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9B8D1" w14:textId="77777777" w:rsidR="00664EF3" w:rsidRPr="009059C5" w:rsidRDefault="009F104E" w:rsidP="00A02B2A">
      <w:pPr>
        <w:pStyle w:val="Heading1"/>
        <w:spacing w:before="0" w:after="0" w:line="240" w:lineRule="auto"/>
        <w:jc w:val="center"/>
        <w:rPr>
          <w:rFonts w:ascii="Calibri" w:hAnsi="Calibri" w:cs="Calibri"/>
          <w:sz w:val="24"/>
          <w:szCs w:val="24"/>
          <w:u w:val="single"/>
        </w:rPr>
      </w:pPr>
      <w:bookmarkStart w:id="0" w:name="_ku20b5xnrcky" w:colFirst="0" w:colLast="0"/>
      <w:bookmarkEnd w:id="0"/>
      <w:r w:rsidRPr="009059C5">
        <w:rPr>
          <w:rFonts w:ascii="Calibri" w:hAnsi="Calibri" w:cs="Calibri"/>
          <w:sz w:val="24"/>
          <w:szCs w:val="24"/>
          <w:u w:val="single"/>
        </w:rPr>
        <w:t>Section A. Executive Summary</w:t>
      </w:r>
    </w:p>
    <w:p w14:paraId="73359777" w14:textId="77777777" w:rsidR="00A02B2A" w:rsidRPr="009059C5" w:rsidRDefault="009F104E">
      <w:pPr>
        <w:pStyle w:val="ListParagraph"/>
        <w:numPr>
          <w:ilvl w:val="0"/>
          <w:numId w:val="5"/>
        </w:numPr>
        <w:spacing w:before="0" w:line="240" w:lineRule="auto"/>
        <w:ind w:left="450"/>
        <w:rPr>
          <w:rFonts w:ascii="Calibri" w:hAnsi="Calibri" w:cs="Calibri"/>
        </w:rPr>
      </w:pPr>
      <w:r w:rsidRPr="009059C5">
        <w:rPr>
          <w:rFonts w:ascii="Calibri" w:hAnsi="Calibri" w:cs="Calibri"/>
          <w:b/>
        </w:rPr>
        <w:t xml:space="preserve">Application Title: </w:t>
      </w:r>
      <w:r w:rsidRPr="009059C5">
        <w:rPr>
          <w:rFonts w:ascii="Calibri" w:hAnsi="Calibri" w:cs="Calibri"/>
        </w:rPr>
        <w:t>Minneapolis Green Career Pathways Collaborative</w:t>
      </w:r>
    </w:p>
    <w:p w14:paraId="431123E7" w14:textId="77777777" w:rsidR="00A02B2A" w:rsidRPr="009059C5" w:rsidRDefault="009F104E">
      <w:pPr>
        <w:pStyle w:val="ListParagraph"/>
        <w:numPr>
          <w:ilvl w:val="0"/>
          <w:numId w:val="5"/>
        </w:numPr>
        <w:spacing w:before="0" w:line="240" w:lineRule="auto"/>
        <w:ind w:left="450"/>
        <w:rPr>
          <w:rFonts w:ascii="Calibri" w:hAnsi="Calibri" w:cs="Calibri"/>
        </w:rPr>
      </w:pPr>
      <w:r w:rsidRPr="009059C5">
        <w:rPr>
          <w:rFonts w:ascii="Calibri" w:hAnsi="Calibri" w:cs="Calibri"/>
          <w:b/>
        </w:rPr>
        <w:t xml:space="preserve">Lead Applicant: </w:t>
      </w:r>
      <w:r w:rsidRPr="009059C5">
        <w:rPr>
          <w:rFonts w:ascii="Calibri" w:hAnsi="Calibri" w:cs="Calibri"/>
        </w:rPr>
        <w:t>Youthprise, 3001 Broadway St. NE, Mpls, MN 55413</w:t>
      </w:r>
    </w:p>
    <w:p w14:paraId="2E7CEA4A" w14:textId="77777777" w:rsidR="00A02B2A" w:rsidRPr="009059C5" w:rsidRDefault="009F104E">
      <w:pPr>
        <w:pStyle w:val="ListParagraph"/>
        <w:numPr>
          <w:ilvl w:val="0"/>
          <w:numId w:val="5"/>
        </w:numPr>
        <w:spacing w:before="0" w:line="240" w:lineRule="auto"/>
        <w:ind w:left="450"/>
        <w:rPr>
          <w:rFonts w:ascii="Calibri" w:hAnsi="Calibri" w:cs="Calibri"/>
        </w:rPr>
      </w:pPr>
      <w:r w:rsidRPr="009059C5">
        <w:rPr>
          <w:rFonts w:ascii="Calibri" w:hAnsi="Calibri" w:cs="Calibri"/>
          <w:b/>
        </w:rPr>
        <w:t xml:space="preserve">Statutory Partner: </w:t>
      </w:r>
      <w:r w:rsidRPr="009059C5">
        <w:rPr>
          <w:rFonts w:ascii="Calibri" w:hAnsi="Calibri" w:cs="Calibri"/>
        </w:rPr>
        <w:t>Sabathani Community Center, 310 E 38th St., Mpls, MN 55409</w:t>
      </w:r>
    </w:p>
    <w:p w14:paraId="617E4D25" w14:textId="77777777" w:rsidR="00A02B2A" w:rsidRPr="009059C5" w:rsidRDefault="009F104E">
      <w:pPr>
        <w:pStyle w:val="ListParagraph"/>
        <w:numPr>
          <w:ilvl w:val="0"/>
          <w:numId w:val="5"/>
        </w:numPr>
        <w:spacing w:before="0" w:line="240" w:lineRule="auto"/>
        <w:ind w:left="450"/>
        <w:rPr>
          <w:rFonts w:ascii="Calibri" w:hAnsi="Calibri" w:cs="Calibri"/>
        </w:rPr>
      </w:pPr>
      <w:r w:rsidRPr="009059C5">
        <w:rPr>
          <w:rFonts w:ascii="Calibri" w:hAnsi="Calibri" w:cs="Calibri"/>
          <w:b/>
        </w:rPr>
        <w:t>Contact Information:</w:t>
      </w:r>
      <w:r w:rsidRPr="009059C5">
        <w:rPr>
          <w:rFonts w:ascii="Calibri" w:hAnsi="Calibri" w:cs="Calibri"/>
        </w:rPr>
        <w:t xml:space="preserve"> Marcus Pope, Executive Director, Youthprise, 612.267.6546, </w:t>
      </w:r>
      <w:hyperlink r:id="rId7">
        <w:r w:rsidR="00A02B2A" w:rsidRPr="009059C5">
          <w:rPr>
            <w:rFonts w:ascii="Calibri" w:hAnsi="Calibri" w:cs="Calibri"/>
            <w:color w:val="1155CC"/>
            <w:u w:val="single"/>
          </w:rPr>
          <w:t>marcus@youthprise.org</w:t>
        </w:r>
      </w:hyperlink>
      <w:r w:rsidRPr="009059C5">
        <w:rPr>
          <w:rFonts w:ascii="Calibri" w:hAnsi="Calibri" w:cs="Calibri"/>
        </w:rPr>
        <w:t xml:space="preserve">, and Scott Redd, President/CEO, Sabathani Community Center, 612.821.2308,  </w:t>
      </w:r>
      <w:hyperlink r:id="rId8">
        <w:r w:rsidR="00A02B2A" w:rsidRPr="009059C5">
          <w:rPr>
            <w:rFonts w:ascii="Calibri" w:hAnsi="Calibri" w:cs="Calibri"/>
            <w:color w:val="1155CC"/>
            <w:u w:val="single"/>
          </w:rPr>
          <w:t>sredd@sabathani.org</w:t>
        </w:r>
      </w:hyperlink>
    </w:p>
    <w:p w14:paraId="6CDEC562" w14:textId="5194647E" w:rsidR="00B668FF" w:rsidRPr="009059C5" w:rsidRDefault="003177DC">
      <w:pPr>
        <w:pStyle w:val="ListParagraph"/>
        <w:numPr>
          <w:ilvl w:val="0"/>
          <w:numId w:val="5"/>
        </w:numPr>
        <w:spacing w:before="0" w:line="240" w:lineRule="auto"/>
        <w:ind w:left="450"/>
        <w:rPr>
          <w:rFonts w:ascii="Calibri" w:hAnsi="Calibri" w:cs="Calibri"/>
          <w:bCs/>
        </w:rPr>
      </w:pPr>
      <w:r w:rsidRPr="009059C5">
        <w:rPr>
          <w:rFonts w:ascii="Calibri" w:hAnsi="Calibri" w:cs="Calibri"/>
          <w:b/>
        </w:rPr>
        <w:t>Eligibility:</w:t>
      </w:r>
      <w:r w:rsidR="00223C88" w:rsidRPr="009059C5">
        <w:rPr>
          <w:rFonts w:ascii="Calibri" w:hAnsi="Calibri" w:cs="Calibri"/>
          <w:b/>
        </w:rPr>
        <w:t xml:space="preserve"> </w:t>
      </w:r>
      <w:r w:rsidR="00223C88" w:rsidRPr="009059C5">
        <w:rPr>
          <w:rFonts w:ascii="Calibri" w:hAnsi="Calibri" w:cs="Calibri"/>
          <w:bCs/>
        </w:rPr>
        <w:t>Youthprise</w:t>
      </w:r>
      <w:r w:rsidR="008219DE">
        <w:rPr>
          <w:rFonts w:ascii="Calibri" w:hAnsi="Calibri" w:cs="Calibri"/>
          <w:bCs/>
        </w:rPr>
        <w:t xml:space="preserve"> (YP)</w:t>
      </w:r>
      <w:r w:rsidR="00223C88" w:rsidRPr="009059C5">
        <w:rPr>
          <w:rFonts w:ascii="Calibri" w:hAnsi="Calibri" w:cs="Calibri"/>
          <w:bCs/>
        </w:rPr>
        <w:t>, the Lead Applicant, and Sabathani Community Center</w:t>
      </w:r>
      <w:r w:rsidR="008219DE">
        <w:rPr>
          <w:rFonts w:ascii="Calibri" w:hAnsi="Calibri" w:cs="Calibri"/>
          <w:bCs/>
        </w:rPr>
        <w:t xml:space="preserve"> (SCC)</w:t>
      </w:r>
      <w:r w:rsidR="00223C88" w:rsidRPr="009059C5">
        <w:rPr>
          <w:rFonts w:ascii="Calibri" w:hAnsi="Calibri" w:cs="Calibri"/>
          <w:bCs/>
        </w:rPr>
        <w:t xml:space="preserve">, the Statutory Partner, are </w:t>
      </w:r>
      <w:r w:rsidR="00181AB1">
        <w:rPr>
          <w:rFonts w:ascii="Calibri" w:hAnsi="Calibri" w:cs="Calibri"/>
          <w:bCs/>
        </w:rPr>
        <w:t>well-established 501 C3 nonprofits with deep roots in</w:t>
      </w:r>
      <w:r w:rsidR="007024B6">
        <w:rPr>
          <w:rFonts w:ascii="Calibri" w:hAnsi="Calibri" w:cs="Calibri"/>
          <w:bCs/>
        </w:rPr>
        <w:t xml:space="preserve"> and commitment to</w:t>
      </w:r>
      <w:r w:rsidR="00181AB1">
        <w:rPr>
          <w:rFonts w:ascii="Calibri" w:hAnsi="Calibri" w:cs="Calibri"/>
          <w:bCs/>
        </w:rPr>
        <w:t xml:space="preserve"> </w:t>
      </w:r>
      <w:r w:rsidR="008219DE">
        <w:rPr>
          <w:rFonts w:ascii="Calibri" w:hAnsi="Calibri" w:cs="Calibri"/>
          <w:bCs/>
        </w:rPr>
        <w:t xml:space="preserve">the </w:t>
      </w:r>
      <w:r w:rsidR="00181AB1">
        <w:rPr>
          <w:rFonts w:ascii="Calibri" w:hAnsi="Calibri" w:cs="Calibri"/>
          <w:bCs/>
        </w:rPr>
        <w:t xml:space="preserve">communities </w:t>
      </w:r>
      <w:r w:rsidR="008219DE">
        <w:rPr>
          <w:rFonts w:ascii="Calibri" w:hAnsi="Calibri" w:cs="Calibri"/>
          <w:bCs/>
        </w:rPr>
        <w:t>they serve</w:t>
      </w:r>
      <w:r w:rsidR="008E73F5">
        <w:rPr>
          <w:rFonts w:ascii="Calibri" w:hAnsi="Calibri" w:cs="Calibri"/>
          <w:bCs/>
        </w:rPr>
        <w:t xml:space="preserve">. They have </w:t>
      </w:r>
      <w:r w:rsidR="00181AB1">
        <w:rPr>
          <w:rFonts w:ascii="Calibri" w:hAnsi="Calibri" w:cs="Calibri"/>
          <w:bCs/>
        </w:rPr>
        <w:t xml:space="preserve">trusted, collaborative relationships with the 20 </w:t>
      </w:r>
      <w:r w:rsidR="00223C88" w:rsidRPr="009059C5">
        <w:rPr>
          <w:rFonts w:ascii="Calibri" w:hAnsi="Calibri" w:cs="Calibri"/>
          <w:bCs/>
        </w:rPr>
        <w:t xml:space="preserve">community-based </w:t>
      </w:r>
      <w:r w:rsidR="00181AB1">
        <w:rPr>
          <w:rFonts w:ascii="Calibri" w:hAnsi="Calibri" w:cs="Calibri"/>
          <w:bCs/>
        </w:rPr>
        <w:t xml:space="preserve">workforce development </w:t>
      </w:r>
      <w:r w:rsidR="00223C88" w:rsidRPr="009059C5">
        <w:rPr>
          <w:rFonts w:ascii="Calibri" w:hAnsi="Calibri" w:cs="Calibri"/>
          <w:bCs/>
        </w:rPr>
        <w:t>organizations</w:t>
      </w:r>
      <w:r w:rsidR="00176C28">
        <w:rPr>
          <w:rFonts w:ascii="Calibri" w:hAnsi="Calibri" w:cs="Calibri"/>
          <w:bCs/>
        </w:rPr>
        <w:t xml:space="preserve"> that co-developed </w:t>
      </w:r>
      <w:r w:rsidR="007024B6">
        <w:rPr>
          <w:rFonts w:ascii="Calibri" w:hAnsi="Calibri" w:cs="Calibri"/>
          <w:bCs/>
        </w:rPr>
        <w:t>our</w:t>
      </w:r>
      <w:r w:rsidR="00176C28">
        <w:rPr>
          <w:rFonts w:ascii="Calibri" w:hAnsi="Calibri" w:cs="Calibri"/>
          <w:bCs/>
        </w:rPr>
        <w:t xml:space="preserve"> project.</w:t>
      </w:r>
      <w:r w:rsidR="00223C88" w:rsidRPr="009059C5">
        <w:rPr>
          <w:rFonts w:ascii="Calibri" w:hAnsi="Calibri" w:cs="Calibri"/>
          <w:bCs/>
        </w:rPr>
        <w:t xml:space="preserve"> </w:t>
      </w:r>
      <w:r w:rsidR="00176C28">
        <w:rPr>
          <w:rFonts w:ascii="Calibri" w:hAnsi="Calibri" w:cs="Calibri"/>
          <w:bCs/>
        </w:rPr>
        <w:t xml:space="preserve">Our </w:t>
      </w:r>
      <w:r w:rsidR="00B668FF" w:rsidRPr="009059C5">
        <w:rPr>
          <w:rFonts w:ascii="Calibri" w:hAnsi="Calibri" w:cs="Calibri"/>
          <w:b/>
          <w:bCs/>
        </w:rPr>
        <w:t>Minneapolis Green Career Pathways Collaborative</w:t>
      </w:r>
      <w:r w:rsidR="00B668FF" w:rsidRPr="009059C5">
        <w:rPr>
          <w:rFonts w:ascii="Calibri" w:hAnsi="Calibri" w:cs="Calibri"/>
        </w:rPr>
        <w:t xml:space="preserve"> (GCPC) EPA Community Change Grant Application seeks $20 million to address critical workforce development and climate resilience needs across Minneapolis. </w:t>
      </w:r>
      <w:r w:rsidR="00176C28">
        <w:rPr>
          <w:rFonts w:ascii="Calibri" w:hAnsi="Calibri" w:cs="Calibri"/>
        </w:rPr>
        <w:t>Our</w:t>
      </w:r>
      <w:r w:rsidR="00B668FF" w:rsidRPr="009059C5">
        <w:rPr>
          <w:rFonts w:ascii="Calibri" w:hAnsi="Calibri" w:cs="Calibri"/>
        </w:rPr>
        <w:t xml:space="preserve"> collaborative initiative, led by two established</w:t>
      </w:r>
      <w:r w:rsidR="00176C28">
        <w:rPr>
          <w:rFonts w:ascii="Calibri" w:hAnsi="Calibri" w:cs="Calibri"/>
        </w:rPr>
        <w:t>, trusted</w:t>
      </w:r>
      <w:r w:rsidR="00B668FF" w:rsidRPr="009059C5">
        <w:rPr>
          <w:rFonts w:ascii="Calibri" w:hAnsi="Calibri" w:cs="Calibri"/>
        </w:rPr>
        <w:t xml:space="preserve"> CBOs, is designed to create a robust pipeline of skilled workers for </w:t>
      </w:r>
      <w:r w:rsidR="00176C28">
        <w:rPr>
          <w:rFonts w:ascii="Calibri" w:hAnsi="Calibri" w:cs="Calibri"/>
        </w:rPr>
        <w:t xml:space="preserve">six </w:t>
      </w:r>
      <w:r w:rsidR="00B668FF" w:rsidRPr="009059C5">
        <w:rPr>
          <w:rFonts w:ascii="Calibri" w:hAnsi="Calibri" w:cs="Calibri"/>
        </w:rPr>
        <w:t>high-demand green energy careers (C</w:t>
      </w:r>
      <w:r w:rsidR="00195838">
        <w:rPr>
          <w:rFonts w:ascii="Calibri" w:hAnsi="Calibri" w:cs="Calibri"/>
        </w:rPr>
        <w:t>A</w:t>
      </w:r>
      <w:r w:rsidR="00B668FF" w:rsidRPr="009059C5">
        <w:rPr>
          <w:rFonts w:ascii="Calibri" w:hAnsi="Calibri" w:cs="Calibri"/>
        </w:rPr>
        <w:t>8) while advancing energy-efficient, healthy, and resilient housing solutions (C</w:t>
      </w:r>
      <w:r w:rsidR="00195838">
        <w:rPr>
          <w:rFonts w:ascii="Calibri" w:hAnsi="Calibri" w:cs="Calibri"/>
        </w:rPr>
        <w:t>A</w:t>
      </w:r>
      <w:r w:rsidR="00B668FF" w:rsidRPr="009059C5">
        <w:rPr>
          <w:rFonts w:ascii="Calibri" w:hAnsi="Calibri" w:cs="Calibri"/>
        </w:rPr>
        <w:t>3) in EPA IRA Disadvantaged Communities. Approximately 20 partners</w:t>
      </w:r>
      <w:r w:rsidR="008E73F5">
        <w:rPr>
          <w:rFonts w:ascii="Calibri" w:hAnsi="Calibri" w:cs="Calibri"/>
        </w:rPr>
        <w:t>,</w:t>
      </w:r>
      <w:r w:rsidR="00B668FF" w:rsidRPr="009059C5">
        <w:rPr>
          <w:rFonts w:ascii="Calibri" w:hAnsi="Calibri" w:cs="Calibri"/>
        </w:rPr>
        <w:t xml:space="preserve"> including SCC, CBO</w:t>
      </w:r>
      <w:r w:rsidR="00176C28">
        <w:rPr>
          <w:rFonts w:ascii="Calibri" w:hAnsi="Calibri" w:cs="Calibri"/>
        </w:rPr>
        <w:t xml:space="preserve"> outreach partners</w:t>
      </w:r>
      <w:r w:rsidR="008E73F5">
        <w:rPr>
          <w:rFonts w:ascii="Calibri" w:hAnsi="Calibri" w:cs="Calibri"/>
        </w:rPr>
        <w:t>,</w:t>
      </w:r>
      <w:r w:rsidR="00176C28">
        <w:rPr>
          <w:rFonts w:ascii="Calibri" w:hAnsi="Calibri" w:cs="Calibri"/>
        </w:rPr>
        <w:t xml:space="preserve"> and job</w:t>
      </w:r>
      <w:r w:rsidR="00B668FF" w:rsidRPr="009059C5">
        <w:rPr>
          <w:rFonts w:ascii="Calibri" w:hAnsi="Calibri" w:cs="Calibri"/>
        </w:rPr>
        <w:t xml:space="preserve"> training </w:t>
      </w:r>
      <w:r w:rsidR="00176C28">
        <w:rPr>
          <w:rFonts w:ascii="Calibri" w:hAnsi="Calibri" w:cs="Calibri"/>
        </w:rPr>
        <w:t xml:space="preserve">NGOs </w:t>
      </w:r>
      <w:r w:rsidR="00B668FF" w:rsidRPr="009059C5">
        <w:rPr>
          <w:rFonts w:ascii="Calibri" w:hAnsi="Calibri" w:cs="Calibri"/>
        </w:rPr>
        <w:t xml:space="preserve">will be engaged as subgrantees by Youthprise as part of the collaborative to provide culturally competent community outreach, case management, </w:t>
      </w:r>
      <w:r w:rsidR="00176C28">
        <w:rPr>
          <w:rFonts w:ascii="Calibri" w:hAnsi="Calibri" w:cs="Calibri"/>
        </w:rPr>
        <w:t>job</w:t>
      </w:r>
      <w:r w:rsidR="00B668FF" w:rsidRPr="009059C5">
        <w:rPr>
          <w:rFonts w:ascii="Calibri" w:hAnsi="Calibri" w:cs="Calibri"/>
        </w:rPr>
        <w:t xml:space="preserve"> training</w:t>
      </w:r>
      <w:r w:rsidR="00176C28">
        <w:rPr>
          <w:rFonts w:ascii="Calibri" w:hAnsi="Calibri" w:cs="Calibri"/>
        </w:rPr>
        <w:t xml:space="preserve">, certification, placement </w:t>
      </w:r>
      <w:r w:rsidR="008E73F5">
        <w:rPr>
          <w:rFonts w:ascii="Calibri" w:hAnsi="Calibri" w:cs="Calibri"/>
        </w:rPr>
        <w:t xml:space="preserve">and </w:t>
      </w:r>
      <w:r w:rsidR="00176C28">
        <w:rPr>
          <w:rFonts w:ascii="Calibri" w:hAnsi="Calibri" w:cs="Calibri"/>
        </w:rPr>
        <w:t>retention.</w:t>
      </w:r>
    </w:p>
    <w:p w14:paraId="7FA59C2D" w14:textId="215F2F64" w:rsidR="003177DC" w:rsidRPr="009059C5" w:rsidRDefault="003177DC">
      <w:pPr>
        <w:pStyle w:val="ListParagraph"/>
        <w:numPr>
          <w:ilvl w:val="0"/>
          <w:numId w:val="5"/>
        </w:numPr>
        <w:spacing w:before="0" w:line="240" w:lineRule="auto"/>
        <w:ind w:left="450"/>
        <w:rPr>
          <w:rFonts w:ascii="Calibri" w:hAnsi="Calibri" w:cs="Calibri"/>
        </w:rPr>
      </w:pPr>
      <w:r w:rsidRPr="009059C5">
        <w:rPr>
          <w:rFonts w:ascii="Calibri" w:hAnsi="Calibri" w:cs="Calibri"/>
          <w:b/>
        </w:rPr>
        <w:t xml:space="preserve">Climate Action Strategy: </w:t>
      </w:r>
      <w:r w:rsidR="0023520D" w:rsidRPr="0023520D">
        <w:rPr>
          <w:rFonts w:ascii="Calibri" w:hAnsi="Calibri" w:cs="Calibri"/>
          <w:bCs/>
        </w:rPr>
        <w:t>C</w:t>
      </w:r>
      <w:r w:rsidR="00195838">
        <w:rPr>
          <w:rFonts w:ascii="Calibri" w:hAnsi="Calibri" w:cs="Calibri"/>
          <w:bCs/>
        </w:rPr>
        <w:t>A</w:t>
      </w:r>
      <w:r w:rsidR="006E3B37" w:rsidRPr="0023520D">
        <w:rPr>
          <w:rFonts w:ascii="Calibri" w:hAnsi="Calibri" w:cs="Calibri"/>
          <w:bCs/>
        </w:rPr>
        <w:t>8</w:t>
      </w:r>
      <w:r w:rsidR="006E3B37" w:rsidRPr="009059C5">
        <w:rPr>
          <w:rFonts w:ascii="Calibri" w:hAnsi="Calibri" w:cs="Calibri"/>
          <w:bCs/>
        </w:rPr>
        <w:t xml:space="preserve">: Workforce Development Programs for Occupations that Reduce </w:t>
      </w:r>
      <w:r w:rsidR="00195838">
        <w:rPr>
          <w:rFonts w:ascii="Calibri" w:hAnsi="Calibri" w:cs="Calibri"/>
          <w:bCs/>
        </w:rPr>
        <w:t>GHGs</w:t>
      </w:r>
      <w:r w:rsidR="006E3B37" w:rsidRPr="009059C5">
        <w:rPr>
          <w:rFonts w:ascii="Calibri" w:hAnsi="Calibri" w:cs="Calibri"/>
          <w:bCs/>
        </w:rPr>
        <w:t xml:space="preserve"> and Air Pollutants, </w:t>
      </w:r>
      <w:r w:rsidR="0023520D">
        <w:rPr>
          <w:rFonts w:ascii="Calibri" w:hAnsi="Calibri" w:cs="Calibri"/>
          <w:bCs/>
        </w:rPr>
        <w:t>C</w:t>
      </w:r>
      <w:r w:rsidR="00195838">
        <w:rPr>
          <w:rFonts w:ascii="Calibri" w:hAnsi="Calibri" w:cs="Calibri"/>
          <w:bCs/>
        </w:rPr>
        <w:t>A</w:t>
      </w:r>
      <w:r w:rsidR="00993025">
        <w:rPr>
          <w:rFonts w:ascii="Calibri" w:hAnsi="Calibri" w:cs="Calibri"/>
          <w:bCs/>
        </w:rPr>
        <w:t>3</w:t>
      </w:r>
      <w:r w:rsidR="006E3B37" w:rsidRPr="009059C5">
        <w:rPr>
          <w:rFonts w:ascii="Calibri" w:hAnsi="Calibri" w:cs="Calibri"/>
          <w:bCs/>
        </w:rPr>
        <w:t>:</w:t>
      </w:r>
      <w:r w:rsidR="00195838">
        <w:rPr>
          <w:rFonts w:ascii="Calibri" w:hAnsi="Calibri" w:cs="Calibri"/>
          <w:bCs/>
        </w:rPr>
        <w:t xml:space="preserve"> </w:t>
      </w:r>
      <w:r w:rsidR="006E3B37" w:rsidRPr="009059C5">
        <w:rPr>
          <w:rFonts w:ascii="Calibri" w:hAnsi="Calibri" w:cs="Calibri"/>
          <w:bCs/>
        </w:rPr>
        <w:t xml:space="preserve">Energy-Efficient, Healthy &amp; Resilient Housing, </w:t>
      </w:r>
      <w:r w:rsidR="0023520D">
        <w:rPr>
          <w:rFonts w:ascii="Calibri" w:hAnsi="Calibri" w:cs="Calibri"/>
          <w:bCs/>
        </w:rPr>
        <w:t>C</w:t>
      </w:r>
      <w:r w:rsidR="00195838">
        <w:rPr>
          <w:rFonts w:ascii="Calibri" w:hAnsi="Calibri" w:cs="Calibri"/>
          <w:bCs/>
        </w:rPr>
        <w:t>A</w:t>
      </w:r>
      <w:r w:rsidR="00993025">
        <w:rPr>
          <w:rFonts w:ascii="Calibri" w:hAnsi="Calibri" w:cs="Calibri"/>
          <w:bCs/>
        </w:rPr>
        <w:t>5</w:t>
      </w:r>
      <w:r w:rsidR="00195838">
        <w:rPr>
          <w:rFonts w:ascii="Calibri" w:hAnsi="Calibri" w:cs="Calibri"/>
          <w:bCs/>
        </w:rPr>
        <w:t xml:space="preserve">: </w:t>
      </w:r>
      <w:r w:rsidR="00993025">
        <w:rPr>
          <w:rFonts w:ascii="Calibri" w:hAnsi="Calibri" w:cs="Calibri"/>
          <w:bCs/>
        </w:rPr>
        <w:t xml:space="preserve">Community Resilience Hubs, </w:t>
      </w:r>
      <w:r w:rsidR="0023520D">
        <w:rPr>
          <w:rFonts w:ascii="Calibri" w:hAnsi="Calibri" w:cs="Calibri"/>
          <w:bCs/>
        </w:rPr>
        <w:t>C</w:t>
      </w:r>
      <w:r w:rsidR="00195838">
        <w:rPr>
          <w:rFonts w:ascii="Calibri" w:hAnsi="Calibri" w:cs="Calibri"/>
          <w:bCs/>
        </w:rPr>
        <w:t>A</w:t>
      </w:r>
      <w:r w:rsidR="006E3B37" w:rsidRPr="009059C5">
        <w:rPr>
          <w:rFonts w:ascii="Calibri" w:hAnsi="Calibri" w:cs="Calibri"/>
          <w:bCs/>
        </w:rPr>
        <w:t>7:</w:t>
      </w:r>
      <w:r w:rsidR="00195838">
        <w:rPr>
          <w:rFonts w:ascii="Calibri" w:hAnsi="Calibri" w:cs="Calibri"/>
          <w:bCs/>
        </w:rPr>
        <w:t xml:space="preserve"> </w:t>
      </w:r>
      <w:r w:rsidR="006E3B37" w:rsidRPr="009059C5">
        <w:rPr>
          <w:rFonts w:ascii="Calibri" w:hAnsi="Calibri" w:cs="Calibri"/>
          <w:bCs/>
        </w:rPr>
        <w:t>Waste Reduction/Circular Economy</w:t>
      </w:r>
    </w:p>
    <w:p w14:paraId="3A99A9AD" w14:textId="1FD60EA2" w:rsidR="003177DC" w:rsidRPr="009059C5" w:rsidRDefault="003177DC">
      <w:pPr>
        <w:pStyle w:val="ListParagraph"/>
        <w:numPr>
          <w:ilvl w:val="0"/>
          <w:numId w:val="5"/>
        </w:numPr>
        <w:spacing w:before="0" w:line="240" w:lineRule="auto"/>
        <w:ind w:left="450"/>
        <w:rPr>
          <w:rFonts w:ascii="Calibri" w:hAnsi="Calibri" w:cs="Calibri"/>
        </w:rPr>
      </w:pPr>
      <w:r w:rsidRPr="009059C5">
        <w:rPr>
          <w:rFonts w:ascii="Calibri" w:hAnsi="Calibri" w:cs="Calibri"/>
          <w:b/>
        </w:rPr>
        <w:t xml:space="preserve">Pollution Reduction Strategy: </w:t>
      </w:r>
      <w:r w:rsidR="0023520D" w:rsidRPr="0023520D">
        <w:rPr>
          <w:rFonts w:ascii="Calibri" w:hAnsi="Calibri" w:cs="Calibri"/>
          <w:bCs/>
        </w:rPr>
        <w:t>P</w:t>
      </w:r>
      <w:r w:rsidR="00195838">
        <w:rPr>
          <w:rFonts w:ascii="Calibri" w:hAnsi="Calibri" w:cs="Calibri"/>
          <w:bCs/>
        </w:rPr>
        <w:t>R</w:t>
      </w:r>
      <w:r w:rsidR="00B668FF" w:rsidRPr="0023520D">
        <w:rPr>
          <w:rFonts w:ascii="Calibri" w:hAnsi="Calibri" w:cs="Calibri"/>
          <w:bCs/>
        </w:rPr>
        <w:t>1</w:t>
      </w:r>
      <w:r w:rsidR="00B668FF" w:rsidRPr="009059C5">
        <w:rPr>
          <w:rFonts w:ascii="Calibri" w:hAnsi="Calibri" w:cs="Calibri"/>
          <w:bCs/>
        </w:rPr>
        <w:t>: Indoor Air Quality and Community Health</w:t>
      </w:r>
      <w:r w:rsidR="00993025">
        <w:rPr>
          <w:rFonts w:ascii="Calibri" w:hAnsi="Calibri" w:cs="Calibri"/>
          <w:bCs/>
        </w:rPr>
        <w:t>,</w:t>
      </w:r>
      <w:r w:rsidR="00B668FF" w:rsidRPr="009059C5">
        <w:rPr>
          <w:rFonts w:ascii="Calibri" w:hAnsi="Calibri" w:cs="Calibri"/>
          <w:bCs/>
        </w:rPr>
        <w:t xml:space="preserve"> </w:t>
      </w:r>
      <w:r w:rsidR="0023520D">
        <w:rPr>
          <w:rFonts w:ascii="Calibri" w:hAnsi="Calibri" w:cs="Calibri"/>
          <w:bCs/>
        </w:rPr>
        <w:t>P</w:t>
      </w:r>
      <w:r w:rsidR="00195838">
        <w:rPr>
          <w:rFonts w:ascii="Calibri" w:hAnsi="Calibri" w:cs="Calibri"/>
          <w:bCs/>
        </w:rPr>
        <w:t>R</w:t>
      </w:r>
      <w:r w:rsidR="00B668FF" w:rsidRPr="009059C5">
        <w:rPr>
          <w:rFonts w:ascii="Calibri" w:hAnsi="Calibri" w:cs="Calibri"/>
          <w:bCs/>
        </w:rPr>
        <w:t>4: Safe Management of Solid and Hazardous Waste</w:t>
      </w:r>
      <w:r w:rsidR="00993025">
        <w:rPr>
          <w:rFonts w:ascii="Calibri" w:hAnsi="Calibri" w:cs="Calibri"/>
          <w:bCs/>
        </w:rPr>
        <w:t xml:space="preserve"> </w:t>
      </w:r>
    </w:p>
    <w:p w14:paraId="48870A5E" w14:textId="77B37AEB" w:rsidR="003177DC" w:rsidRPr="009059C5" w:rsidRDefault="003177DC">
      <w:pPr>
        <w:pStyle w:val="ListParagraph"/>
        <w:numPr>
          <w:ilvl w:val="0"/>
          <w:numId w:val="5"/>
        </w:numPr>
        <w:spacing w:before="0" w:line="240" w:lineRule="auto"/>
        <w:ind w:left="450"/>
        <w:rPr>
          <w:rFonts w:ascii="Calibri" w:hAnsi="Calibri" w:cs="Calibri"/>
        </w:rPr>
      </w:pPr>
      <w:r w:rsidRPr="009059C5">
        <w:rPr>
          <w:rFonts w:ascii="Calibri" w:hAnsi="Calibri" w:cs="Calibri"/>
          <w:b/>
        </w:rPr>
        <w:t xml:space="preserve">Grant Award Period and Completion: </w:t>
      </w:r>
      <w:r w:rsidR="00176C28">
        <w:rPr>
          <w:rFonts w:ascii="Calibri" w:hAnsi="Calibri" w:cs="Calibri"/>
        </w:rPr>
        <w:t>1/1/2025</w:t>
      </w:r>
      <w:r w:rsidRPr="009059C5">
        <w:rPr>
          <w:rFonts w:ascii="Calibri" w:hAnsi="Calibri" w:cs="Calibri"/>
        </w:rPr>
        <w:t xml:space="preserve"> </w:t>
      </w:r>
      <w:r w:rsidR="00697AFB">
        <w:rPr>
          <w:rFonts w:ascii="Calibri" w:hAnsi="Calibri" w:cs="Calibri"/>
        </w:rPr>
        <w:t>-</w:t>
      </w:r>
      <w:r w:rsidRPr="009059C5">
        <w:rPr>
          <w:rFonts w:ascii="Calibri" w:hAnsi="Calibri" w:cs="Calibri"/>
        </w:rPr>
        <w:t xml:space="preserve"> </w:t>
      </w:r>
      <w:r w:rsidR="00176C28">
        <w:rPr>
          <w:rFonts w:ascii="Calibri" w:hAnsi="Calibri" w:cs="Calibri"/>
        </w:rPr>
        <w:t>12/31</w:t>
      </w:r>
      <w:r w:rsidRPr="009059C5">
        <w:rPr>
          <w:rFonts w:ascii="Calibri" w:hAnsi="Calibri" w:cs="Calibri"/>
        </w:rPr>
        <w:t xml:space="preserve"> 2027 </w:t>
      </w:r>
      <w:r w:rsidR="00176C28">
        <w:rPr>
          <w:rFonts w:ascii="Calibri" w:hAnsi="Calibri" w:cs="Calibri"/>
        </w:rPr>
        <w:t>(</w:t>
      </w:r>
      <w:r w:rsidR="00281288">
        <w:rPr>
          <w:rFonts w:ascii="Calibri" w:hAnsi="Calibri" w:cs="Calibri"/>
        </w:rPr>
        <w:t>EPA contract date + 3 yrs</w:t>
      </w:r>
      <w:r w:rsidR="00176C28">
        <w:rPr>
          <w:rFonts w:ascii="Calibri" w:hAnsi="Calibri" w:cs="Calibri"/>
        </w:rPr>
        <w:t xml:space="preserve">) </w:t>
      </w:r>
      <w:r w:rsidR="007024B6">
        <w:rPr>
          <w:rFonts w:ascii="Calibri" w:hAnsi="Calibri" w:cs="Calibri"/>
        </w:rPr>
        <w:t xml:space="preserve">YP, SCC and our 20 CBO collaborating entities will hit the ground running in Q1 2025 based on the specific scopes of work each CBO proposed during our Spring planning. YP </w:t>
      </w:r>
      <w:r w:rsidR="00697AFB">
        <w:rPr>
          <w:rFonts w:ascii="Calibri" w:hAnsi="Calibri" w:cs="Calibri"/>
        </w:rPr>
        <w:t>and</w:t>
      </w:r>
      <w:r w:rsidR="007024B6">
        <w:rPr>
          <w:rFonts w:ascii="Calibri" w:hAnsi="Calibri" w:cs="Calibri"/>
        </w:rPr>
        <w:t xml:space="preserve"> SCC will convene </w:t>
      </w:r>
      <w:r w:rsidR="00593A43">
        <w:rPr>
          <w:rFonts w:ascii="Calibri" w:hAnsi="Calibri" w:cs="Calibri"/>
        </w:rPr>
        <w:t>all</w:t>
      </w:r>
      <w:r w:rsidR="007024B6">
        <w:rPr>
          <w:rFonts w:ascii="Calibri" w:hAnsi="Calibri" w:cs="Calibri"/>
        </w:rPr>
        <w:t xml:space="preserve"> CBO</w:t>
      </w:r>
      <w:r w:rsidR="00593A43">
        <w:rPr>
          <w:rFonts w:ascii="Calibri" w:hAnsi="Calibri" w:cs="Calibri"/>
        </w:rPr>
        <w:t>, local government and</w:t>
      </w:r>
      <w:r w:rsidR="007024B6">
        <w:rPr>
          <w:rFonts w:ascii="Calibri" w:hAnsi="Calibri" w:cs="Calibri"/>
        </w:rPr>
        <w:t xml:space="preserve"> business</w:t>
      </w:r>
      <w:r w:rsidR="00593A43">
        <w:rPr>
          <w:rFonts w:ascii="Calibri" w:hAnsi="Calibri" w:cs="Calibri"/>
        </w:rPr>
        <w:t xml:space="preserve"> partners quarterly to coordinate implementation</w:t>
      </w:r>
      <w:r w:rsidR="00697AFB">
        <w:rPr>
          <w:rFonts w:ascii="Calibri" w:hAnsi="Calibri" w:cs="Calibri"/>
        </w:rPr>
        <w:t xml:space="preserve"> to </w:t>
      </w:r>
      <w:r w:rsidR="007024B6">
        <w:rPr>
          <w:rFonts w:ascii="Calibri" w:hAnsi="Calibri" w:cs="Calibri"/>
        </w:rPr>
        <w:t xml:space="preserve">stay on track </w:t>
      </w:r>
      <w:r w:rsidR="00593A43">
        <w:rPr>
          <w:rFonts w:ascii="Calibri" w:hAnsi="Calibri" w:cs="Calibri"/>
        </w:rPr>
        <w:t>in achieving our yearly project benchmarks/3-year goals.</w:t>
      </w:r>
      <w:r w:rsidR="007024B6">
        <w:rPr>
          <w:rFonts w:ascii="Calibri" w:hAnsi="Calibri" w:cs="Calibri"/>
        </w:rPr>
        <w:t xml:space="preserve">  </w:t>
      </w:r>
    </w:p>
    <w:p w14:paraId="5BBDD641" w14:textId="77777777" w:rsidR="00A02B2A" w:rsidRPr="009059C5" w:rsidRDefault="00A02B2A">
      <w:pPr>
        <w:pStyle w:val="ListParagraph"/>
        <w:numPr>
          <w:ilvl w:val="0"/>
          <w:numId w:val="5"/>
        </w:numPr>
        <w:spacing w:before="0" w:line="240" w:lineRule="auto"/>
        <w:ind w:left="450"/>
        <w:rPr>
          <w:rFonts w:ascii="Calibri" w:hAnsi="Calibri" w:cs="Calibri"/>
        </w:rPr>
      </w:pPr>
      <w:r w:rsidRPr="009059C5">
        <w:rPr>
          <w:rFonts w:ascii="Calibri" w:hAnsi="Calibri" w:cs="Calibri"/>
          <w:b/>
        </w:rPr>
        <w:t xml:space="preserve">Amount of EPA Funding Requested: </w:t>
      </w:r>
      <w:r w:rsidRPr="009059C5">
        <w:rPr>
          <w:rFonts w:ascii="Calibri" w:hAnsi="Calibri" w:cs="Calibri"/>
        </w:rPr>
        <w:t>$20,000,000</w:t>
      </w:r>
    </w:p>
    <w:p w14:paraId="6EFA015E" w14:textId="77777777" w:rsidR="00D4555F" w:rsidRPr="009059C5" w:rsidRDefault="00A02B2A">
      <w:pPr>
        <w:pStyle w:val="ListParagraph"/>
        <w:numPr>
          <w:ilvl w:val="0"/>
          <w:numId w:val="5"/>
        </w:numPr>
        <w:spacing w:before="0" w:line="240" w:lineRule="auto"/>
        <w:ind w:left="450"/>
        <w:rPr>
          <w:rFonts w:ascii="Calibri" w:hAnsi="Calibri" w:cs="Calibri"/>
        </w:rPr>
      </w:pPr>
      <w:r w:rsidRPr="009059C5">
        <w:rPr>
          <w:rFonts w:ascii="Calibri" w:hAnsi="Calibri" w:cs="Calibri"/>
          <w:b/>
        </w:rPr>
        <w:t xml:space="preserve">Target Investment Area: </w:t>
      </w:r>
      <w:r w:rsidRPr="009059C5">
        <w:rPr>
          <w:rFonts w:ascii="Calibri" w:hAnsi="Calibri" w:cs="Calibri"/>
        </w:rPr>
        <w:t>Not Applicable.</w:t>
      </w:r>
    </w:p>
    <w:p w14:paraId="601E3AE9" w14:textId="60820BA5" w:rsidR="003177DC" w:rsidRPr="009059C5" w:rsidRDefault="00A02B2A">
      <w:pPr>
        <w:pStyle w:val="ListParagraph"/>
        <w:numPr>
          <w:ilvl w:val="0"/>
          <w:numId w:val="5"/>
        </w:numPr>
        <w:spacing w:before="0" w:line="240" w:lineRule="auto"/>
        <w:ind w:left="450"/>
        <w:rPr>
          <w:rFonts w:ascii="Calibri" w:hAnsi="Calibri" w:cs="Calibri"/>
        </w:rPr>
      </w:pPr>
      <w:r w:rsidRPr="009059C5">
        <w:rPr>
          <w:rFonts w:ascii="Calibri" w:hAnsi="Calibri" w:cs="Calibri"/>
          <w:b/>
        </w:rPr>
        <w:t xml:space="preserve">Disadvantaged Community to benefit from the projects: </w:t>
      </w:r>
      <w:r w:rsidR="003322C1" w:rsidRPr="009059C5">
        <w:rPr>
          <w:rFonts w:ascii="Calibri" w:hAnsi="Calibri" w:cs="Calibri"/>
        </w:rPr>
        <w:t>Our Minneapolis Green Career Pathways Collaborative (GCPC) will benefit four Minneapolis communities—Southside</w:t>
      </w:r>
      <w:r w:rsidR="00D4555F" w:rsidRPr="009059C5">
        <w:rPr>
          <w:rFonts w:ascii="Calibri" w:hAnsi="Calibri" w:cs="Calibri"/>
        </w:rPr>
        <w:t xml:space="preserve">, </w:t>
      </w:r>
      <w:r w:rsidR="003322C1" w:rsidRPr="009059C5">
        <w:rPr>
          <w:rFonts w:ascii="Calibri" w:hAnsi="Calibri" w:cs="Calibri"/>
        </w:rPr>
        <w:t xml:space="preserve">Phillips, Northside, and Camden—each of which has been designated as an EPA IRA Disadvantaged Community within Justice 40 Initiative Zones. The four neighborhoods, have a combined </w:t>
      </w:r>
      <w:r w:rsidR="00697AFB" w:rsidRPr="009059C5">
        <w:rPr>
          <w:rFonts w:ascii="Calibri" w:hAnsi="Calibri" w:cs="Calibri"/>
        </w:rPr>
        <w:t xml:space="preserve">predominantly BIPOC </w:t>
      </w:r>
      <w:r w:rsidR="00697AFB">
        <w:rPr>
          <w:rFonts w:ascii="Calibri" w:hAnsi="Calibri" w:cs="Calibri"/>
        </w:rPr>
        <w:t>p</w:t>
      </w:r>
      <w:r w:rsidR="003322C1" w:rsidRPr="009059C5">
        <w:rPr>
          <w:rFonts w:ascii="Calibri" w:hAnsi="Calibri" w:cs="Calibri"/>
        </w:rPr>
        <w:t xml:space="preserve">opulation of </w:t>
      </w:r>
      <w:r w:rsidR="00D4555F" w:rsidRPr="009059C5">
        <w:rPr>
          <w:rFonts w:ascii="Calibri" w:hAnsi="Calibri" w:cs="Calibri"/>
        </w:rPr>
        <w:t>144,443</w:t>
      </w:r>
      <w:r w:rsidR="003322C1" w:rsidRPr="009059C5">
        <w:rPr>
          <w:rFonts w:ascii="Calibri" w:hAnsi="Calibri" w:cs="Calibri"/>
        </w:rPr>
        <w:t>,</w:t>
      </w:r>
      <w:r w:rsidR="00D4555F" w:rsidRPr="009059C5">
        <w:rPr>
          <w:rFonts w:ascii="Calibri" w:hAnsi="Calibri" w:cs="Calibri"/>
        </w:rPr>
        <w:t xml:space="preserve"> who</w:t>
      </w:r>
      <w:r w:rsidR="003322C1" w:rsidRPr="009059C5">
        <w:rPr>
          <w:rFonts w:ascii="Calibri" w:hAnsi="Calibri" w:cs="Calibri"/>
        </w:rPr>
        <w:t xml:space="preserve"> face significant </w:t>
      </w:r>
      <w:r w:rsidR="00D4555F" w:rsidRPr="009059C5">
        <w:rPr>
          <w:rFonts w:ascii="Calibri" w:hAnsi="Calibri" w:cs="Calibri"/>
        </w:rPr>
        <w:t>barriers to economic opportunity,</w:t>
      </w:r>
      <w:r w:rsidR="00223C88" w:rsidRPr="009059C5">
        <w:rPr>
          <w:rFonts w:ascii="Calibri" w:hAnsi="Calibri" w:cs="Calibri"/>
        </w:rPr>
        <w:t xml:space="preserve"> with 15% of households classified as limited English speaking, including vulnerable populations – children, elderly, </w:t>
      </w:r>
      <w:r w:rsidR="00E26E03">
        <w:rPr>
          <w:rFonts w:ascii="Calibri" w:hAnsi="Calibri" w:cs="Calibri"/>
        </w:rPr>
        <w:t xml:space="preserve">and </w:t>
      </w:r>
      <w:r w:rsidR="00223C88" w:rsidRPr="009059C5">
        <w:rPr>
          <w:rFonts w:ascii="Calibri" w:hAnsi="Calibri" w:cs="Calibri"/>
        </w:rPr>
        <w:t>residents with chronic health conditions. Phillips and the Northside have</w:t>
      </w:r>
      <w:r w:rsidR="00D4555F" w:rsidRPr="009059C5">
        <w:rPr>
          <w:rFonts w:ascii="Calibri" w:hAnsi="Calibri" w:cs="Calibri"/>
        </w:rPr>
        <w:t xml:space="preserve"> the highest levels of PM2.5</w:t>
      </w:r>
      <w:r w:rsidR="00512EA5" w:rsidRPr="009059C5">
        <w:rPr>
          <w:rFonts w:ascii="Calibri" w:hAnsi="Calibri" w:cs="Calibri"/>
        </w:rPr>
        <w:t xml:space="preserve"> air pollution and urban heat islands in </w:t>
      </w:r>
      <w:r w:rsidR="00223C88" w:rsidRPr="009059C5">
        <w:rPr>
          <w:rFonts w:ascii="Calibri" w:hAnsi="Calibri" w:cs="Calibri"/>
        </w:rPr>
        <w:t>MN</w:t>
      </w:r>
      <w:r w:rsidR="00D4555F" w:rsidRPr="009059C5">
        <w:rPr>
          <w:rFonts w:ascii="Calibri" w:hAnsi="Calibri" w:cs="Calibri"/>
        </w:rPr>
        <w:t>. The four communities have a total of 57,739 housing units (36% built before 1940)</w:t>
      </w:r>
      <w:r w:rsidR="008560F1" w:rsidRPr="009059C5">
        <w:rPr>
          <w:rFonts w:ascii="Calibri" w:hAnsi="Calibri" w:cs="Calibri"/>
        </w:rPr>
        <w:t xml:space="preserve"> one/half</w:t>
      </w:r>
      <w:r w:rsidR="00D4555F" w:rsidRPr="009059C5">
        <w:rPr>
          <w:rFonts w:ascii="Calibri" w:hAnsi="Calibri" w:cs="Calibri"/>
        </w:rPr>
        <w:t xml:space="preserve"> renter occupied</w:t>
      </w:r>
      <w:r w:rsidR="008560F1" w:rsidRPr="009059C5">
        <w:rPr>
          <w:rFonts w:ascii="Calibri" w:hAnsi="Calibri" w:cs="Calibri"/>
        </w:rPr>
        <w:t>, with high home energy cost burdens.</w:t>
      </w:r>
    </w:p>
    <w:p w14:paraId="12FEBB4F" w14:textId="058012DA" w:rsidR="006E4231" w:rsidRPr="006E4231" w:rsidRDefault="00A02B2A">
      <w:pPr>
        <w:pStyle w:val="ListParagraph"/>
        <w:numPr>
          <w:ilvl w:val="0"/>
          <w:numId w:val="5"/>
        </w:numPr>
        <w:spacing w:before="0" w:after="40" w:line="240" w:lineRule="auto"/>
        <w:ind w:left="446"/>
        <w:contextualSpacing w:val="0"/>
        <w:rPr>
          <w:rFonts w:ascii="Calibri" w:hAnsi="Calibri" w:cs="Calibri"/>
        </w:rPr>
      </w:pPr>
      <w:r w:rsidRPr="009059C5">
        <w:rPr>
          <w:rFonts w:ascii="Calibri" w:hAnsi="Calibri" w:cs="Calibri"/>
          <w:b/>
        </w:rPr>
        <w:lastRenderedPageBreak/>
        <w:t xml:space="preserve">Other Sources of Funding: </w:t>
      </w:r>
      <w:r w:rsidR="006E4231">
        <w:rPr>
          <w:rFonts w:ascii="Calibri" w:eastAsia="Calibri" w:hAnsi="Calibri" w:cs="Calibri"/>
        </w:rPr>
        <w:t>The MPCA</w:t>
      </w:r>
      <w:r w:rsidR="00C22C3A">
        <w:rPr>
          <w:rFonts w:ascii="Calibri" w:eastAsia="Calibri" w:hAnsi="Calibri" w:cs="Calibri"/>
        </w:rPr>
        <w:t xml:space="preserve"> did not receive </w:t>
      </w:r>
      <w:r w:rsidR="005B48A1">
        <w:rPr>
          <w:rFonts w:ascii="Calibri" w:eastAsia="Calibri" w:hAnsi="Calibri" w:cs="Calibri"/>
        </w:rPr>
        <w:t>a</w:t>
      </w:r>
      <w:r w:rsidR="00F8432B">
        <w:rPr>
          <w:rFonts w:ascii="Calibri" w:eastAsia="Calibri" w:hAnsi="Calibri" w:cs="Calibri"/>
        </w:rPr>
        <w:t>n</w:t>
      </w:r>
      <w:r w:rsidR="00C22C3A">
        <w:rPr>
          <w:rFonts w:ascii="Calibri" w:eastAsia="Calibri" w:hAnsi="Calibri" w:cs="Calibri"/>
        </w:rPr>
        <w:t xml:space="preserve"> EPA CPRG </w:t>
      </w:r>
      <w:r w:rsidR="006E4231">
        <w:rPr>
          <w:rFonts w:ascii="Calibri" w:eastAsia="Calibri" w:hAnsi="Calibri" w:cs="Calibri"/>
        </w:rPr>
        <w:t xml:space="preserve">building efficiency </w:t>
      </w:r>
      <w:r w:rsidR="00C22C3A">
        <w:rPr>
          <w:rFonts w:ascii="Calibri" w:eastAsia="Calibri" w:hAnsi="Calibri" w:cs="Calibri"/>
        </w:rPr>
        <w:t>grant, so the $15</w:t>
      </w:r>
      <w:r w:rsidR="00DB4832">
        <w:rPr>
          <w:rFonts w:ascii="Calibri" w:eastAsia="Calibri" w:hAnsi="Calibri" w:cs="Calibri"/>
        </w:rPr>
        <w:t xml:space="preserve">MM </w:t>
      </w:r>
      <w:r w:rsidR="00C22C3A">
        <w:rPr>
          <w:rFonts w:ascii="Calibri" w:eastAsia="Calibri" w:hAnsi="Calibri" w:cs="Calibri"/>
        </w:rPr>
        <w:t>we</w:t>
      </w:r>
      <w:r w:rsidR="00E26E03">
        <w:rPr>
          <w:rFonts w:ascii="Calibri" w:eastAsia="Calibri" w:hAnsi="Calibri" w:cs="Calibri"/>
        </w:rPr>
        <w:t xml:space="preserve"> a</w:t>
      </w:r>
      <w:r w:rsidR="00C448CD">
        <w:rPr>
          <w:rFonts w:ascii="Calibri" w:eastAsia="Calibri" w:hAnsi="Calibri" w:cs="Calibri"/>
        </w:rPr>
        <w:t>re</w:t>
      </w:r>
      <w:r w:rsidR="00C22C3A">
        <w:rPr>
          <w:rFonts w:ascii="Calibri" w:eastAsia="Calibri" w:hAnsi="Calibri" w:cs="Calibri"/>
        </w:rPr>
        <w:t xml:space="preserve"> requesting </w:t>
      </w:r>
      <w:r w:rsidR="00DB4832">
        <w:rPr>
          <w:rFonts w:ascii="Calibri" w:eastAsia="Calibri" w:hAnsi="Calibri" w:cs="Calibri"/>
        </w:rPr>
        <w:t>to</w:t>
      </w:r>
      <w:r w:rsidR="00C22C3A">
        <w:rPr>
          <w:rFonts w:ascii="Calibri" w:eastAsia="Calibri" w:hAnsi="Calibri" w:cs="Calibri"/>
        </w:rPr>
        <w:t xml:space="preserve"> expand workforce development </w:t>
      </w:r>
      <w:r w:rsidR="005B48A1">
        <w:rPr>
          <w:rFonts w:ascii="Calibri" w:eastAsia="Calibri" w:hAnsi="Calibri" w:cs="Calibri"/>
        </w:rPr>
        <w:t>related to</w:t>
      </w:r>
      <w:r w:rsidR="00C22C3A">
        <w:rPr>
          <w:rFonts w:ascii="Calibri" w:eastAsia="Calibri" w:hAnsi="Calibri" w:cs="Calibri"/>
        </w:rPr>
        <w:t xml:space="preserve"> building </w:t>
      </w:r>
      <w:r w:rsidR="00F8432B">
        <w:rPr>
          <w:rFonts w:ascii="Calibri" w:eastAsia="Calibri" w:hAnsi="Calibri" w:cs="Calibri"/>
        </w:rPr>
        <w:t xml:space="preserve">energy </w:t>
      </w:r>
      <w:r w:rsidR="00C22C3A">
        <w:rPr>
          <w:rFonts w:ascii="Calibri" w:eastAsia="Calibri" w:hAnsi="Calibri" w:cs="Calibri"/>
        </w:rPr>
        <w:t xml:space="preserve">efficiency </w:t>
      </w:r>
      <w:r w:rsidR="00F8432B">
        <w:rPr>
          <w:rFonts w:ascii="Calibri" w:eastAsia="Calibri" w:hAnsi="Calibri" w:cs="Calibri"/>
        </w:rPr>
        <w:t>will fill a vital need</w:t>
      </w:r>
      <w:r w:rsidR="005B48A1">
        <w:rPr>
          <w:rFonts w:ascii="Calibri" w:eastAsia="Calibri" w:hAnsi="Calibri" w:cs="Calibri"/>
        </w:rPr>
        <w:t>. We</w:t>
      </w:r>
      <w:r w:rsidR="00E26E03">
        <w:rPr>
          <w:rFonts w:ascii="Calibri" w:eastAsia="Calibri" w:hAnsi="Calibri" w:cs="Calibri"/>
        </w:rPr>
        <w:t xml:space="preserve"> will</w:t>
      </w:r>
      <w:r w:rsidR="005B48A1">
        <w:rPr>
          <w:rFonts w:ascii="Calibri" w:eastAsia="Calibri" w:hAnsi="Calibri" w:cs="Calibri"/>
        </w:rPr>
        <w:t xml:space="preserve"> </w:t>
      </w:r>
      <w:r w:rsidR="00DB4832">
        <w:rPr>
          <w:rFonts w:ascii="Calibri" w:eastAsia="Calibri" w:hAnsi="Calibri" w:cs="Calibri"/>
        </w:rPr>
        <w:t>expand job-specific training cohorts</w:t>
      </w:r>
      <w:r w:rsidR="00C22C3A">
        <w:rPr>
          <w:rFonts w:ascii="Calibri" w:eastAsia="Calibri" w:hAnsi="Calibri" w:cs="Calibri"/>
        </w:rPr>
        <w:t xml:space="preserve"> to </w:t>
      </w:r>
      <w:r w:rsidR="00852BC1">
        <w:rPr>
          <w:rFonts w:ascii="Calibri" w:eastAsia="Calibri" w:hAnsi="Calibri" w:cs="Calibri"/>
        </w:rPr>
        <w:t>grow the number of apprentices available in</w:t>
      </w:r>
      <w:r w:rsidR="00C448CD">
        <w:rPr>
          <w:rFonts w:ascii="Calibri" w:eastAsia="Calibri" w:hAnsi="Calibri" w:cs="Calibri"/>
        </w:rPr>
        <w:t xml:space="preserve"> </w:t>
      </w:r>
      <w:r w:rsidR="00F61275">
        <w:rPr>
          <w:rFonts w:ascii="Calibri" w:eastAsia="Calibri" w:hAnsi="Calibri" w:cs="Calibri"/>
        </w:rPr>
        <w:t>six</w:t>
      </w:r>
      <w:r w:rsidR="002C38E1">
        <w:rPr>
          <w:rFonts w:ascii="Calibri" w:eastAsia="Calibri" w:hAnsi="Calibri" w:cs="Calibri"/>
        </w:rPr>
        <w:t xml:space="preserve"> </w:t>
      </w:r>
      <w:r w:rsidR="00C448CD">
        <w:rPr>
          <w:rFonts w:ascii="Calibri" w:eastAsia="Calibri" w:hAnsi="Calibri" w:cs="Calibri"/>
        </w:rPr>
        <w:t>skilled trades</w:t>
      </w:r>
      <w:r w:rsidR="005B48A1">
        <w:rPr>
          <w:rFonts w:ascii="Calibri" w:eastAsia="Calibri" w:hAnsi="Calibri" w:cs="Calibri"/>
        </w:rPr>
        <w:t xml:space="preserve"> enabling </w:t>
      </w:r>
      <w:r w:rsidR="00C22C3A">
        <w:rPr>
          <w:rFonts w:ascii="Calibri" w:eastAsia="Calibri" w:hAnsi="Calibri" w:cs="Calibri"/>
        </w:rPr>
        <w:t>contractors</w:t>
      </w:r>
      <w:r w:rsidR="002C38E1">
        <w:rPr>
          <w:rFonts w:ascii="Calibri" w:eastAsia="Calibri" w:hAnsi="Calibri" w:cs="Calibri"/>
        </w:rPr>
        <w:t xml:space="preserve"> to</w:t>
      </w:r>
      <w:r w:rsidR="00852BC1">
        <w:rPr>
          <w:rFonts w:ascii="Calibri" w:eastAsia="Calibri" w:hAnsi="Calibri" w:cs="Calibri"/>
        </w:rPr>
        <w:t xml:space="preserve"> include them on their projects </w:t>
      </w:r>
      <w:r w:rsidR="005B48A1">
        <w:rPr>
          <w:rFonts w:ascii="Calibri" w:eastAsia="Calibri" w:hAnsi="Calibri" w:cs="Calibri"/>
        </w:rPr>
        <w:t xml:space="preserve">and </w:t>
      </w:r>
      <w:r w:rsidR="002C38E1">
        <w:rPr>
          <w:rFonts w:ascii="Calibri" w:eastAsia="Calibri" w:hAnsi="Calibri" w:cs="Calibri"/>
        </w:rPr>
        <w:t xml:space="preserve">access </w:t>
      </w:r>
      <w:r w:rsidR="00852BC1">
        <w:rPr>
          <w:rFonts w:ascii="Calibri" w:eastAsia="Calibri" w:hAnsi="Calibri" w:cs="Calibri"/>
        </w:rPr>
        <w:t>additional</w:t>
      </w:r>
      <w:r w:rsidR="00FC5875" w:rsidRPr="00FC5875">
        <w:rPr>
          <w:rFonts w:ascii="Calibri" w:eastAsia="Calibri" w:hAnsi="Calibri" w:cs="Calibri"/>
        </w:rPr>
        <w:t xml:space="preserve"> IRA </w:t>
      </w:r>
      <w:r w:rsidR="00852BC1">
        <w:rPr>
          <w:rFonts w:ascii="Calibri" w:eastAsia="Calibri" w:hAnsi="Calibri" w:cs="Calibri"/>
        </w:rPr>
        <w:t xml:space="preserve">project </w:t>
      </w:r>
      <w:r w:rsidR="00FC5875" w:rsidRPr="00FC5875">
        <w:rPr>
          <w:rFonts w:ascii="Calibri" w:eastAsia="Calibri" w:hAnsi="Calibri" w:cs="Calibri"/>
        </w:rPr>
        <w:t>tax incentives</w:t>
      </w:r>
      <w:r w:rsidR="00DB4832">
        <w:rPr>
          <w:rFonts w:ascii="Calibri" w:eastAsia="Calibri" w:hAnsi="Calibri" w:cs="Calibri"/>
        </w:rPr>
        <w:t xml:space="preserve">. </w:t>
      </w:r>
    </w:p>
    <w:p w14:paraId="460C5AFD" w14:textId="0A305C75" w:rsidR="00A02B2A" w:rsidRPr="00DB4832" w:rsidRDefault="00C448CD" w:rsidP="006E4231">
      <w:pPr>
        <w:pStyle w:val="ListParagraph"/>
        <w:spacing w:before="0" w:after="40" w:line="240" w:lineRule="auto"/>
        <w:ind w:left="446"/>
        <w:contextualSpacing w:val="0"/>
        <w:rPr>
          <w:rFonts w:ascii="Calibri" w:hAnsi="Calibri" w:cs="Calibri"/>
        </w:rPr>
      </w:pPr>
      <w:r>
        <w:rPr>
          <w:rFonts w:ascii="Calibri" w:eastAsia="Calibri" w:hAnsi="Calibri" w:cs="Calibri"/>
        </w:rPr>
        <w:t>The</w:t>
      </w:r>
      <w:r w:rsidR="00DB4832">
        <w:rPr>
          <w:rFonts w:ascii="Calibri" w:eastAsia="Calibri" w:hAnsi="Calibri" w:cs="Calibri"/>
        </w:rPr>
        <w:t xml:space="preserve"> $5MM </w:t>
      </w:r>
      <w:r w:rsidR="005B48A1">
        <w:rPr>
          <w:rFonts w:ascii="Calibri" w:eastAsia="Calibri" w:hAnsi="Calibri" w:cs="Calibri"/>
        </w:rPr>
        <w:t xml:space="preserve">requested </w:t>
      </w:r>
      <w:r>
        <w:rPr>
          <w:rFonts w:ascii="Calibri" w:eastAsia="Calibri" w:hAnsi="Calibri" w:cs="Calibri"/>
        </w:rPr>
        <w:t xml:space="preserve">for </w:t>
      </w:r>
      <w:r w:rsidR="00DB4832">
        <w:rPr>
          <w:rFonts w:ascii="Calibri" w:eastAsia="Calibri" w:hAnsi="Calibri" w:cs="Calibri"/>
        </w:rPr>
        <w:t xml:space="preserve">Youthprise Village </w:t>
      </w:r>
      <w:r>
        <w:rPr>
          <w:rFonts w:ascii="Calibri" w:eastAsia="Calibri" w:hAnsi="Calibri" w:cs="Calibri"/>
        </w:rPr>
        <w:t>energy</w:t>
      </w:r>
      <w:r w:rsidR="005B48A1">
        <w:rPr>
          <w:rFonts w:ascii="Calibri" w:eastAsia="Calibri" w:hAnsi="Calibri" w:cs="Calibri"/>
        </w:rPr>
        <w:t>/</w:t>
      </w:r>
      <w:r w:rsidR="00F8432B">
        <w:rPr>
          <w:rFonts w:ascii="Calibri" w:eastAsia="Calibri" w:hAnsi="Calibri" w:cs="Calibri"/>
        </w:rPr>
        <w:t>resilience</w:t>
      </w:r>
      <w:r w:rsidR="00B35F30">
        <w:rPr>
          <w:rFonts w:ascii="Calibri" w:eastAsia="Calibri" w:hAnsi="Calibri" w:cs="Calibri"/>
        </w:rPr>
        <w:t xml:space="preserve"> improvements</w:t>
      </w:r>
      <w:r w:rsidR="00E3317B">
        <w:rPr>
          <w:rFonts w:ascii="Calibri" w:eastAsia="Calibri" w:hAnsi="Calibri" w:cs="Calibri"/>
        </w:rPr>
        <w:t xml:space="preserve"> </w:t>
      </w:r>
      <w:r>
        <w:rPr>
          <w:rFonts w:ascii="Calibri" w:eastAsia="Calibri" w:hAnsi="Calibri" w:cs="Calibri"/>
        </w:rPr>
        <w:t>will</w:t>
      </w:r>
      <w:r w:rsidR="00E3317B">
        <w:rPr>
          <w:rFonts w:ascii="Calibri" w:eastAsia="Calibri" w:hAnsi="Calibri" w:cs="Calibri"/>
        </w:rPr>
        <w:t xml:space="preserve"> </w:t>
      </w:r>
      <w:r w:rsidR="00F8432B">
        <w:rPr>
          <w:rFonts w:ascii="Calibri" w:eastAsia="Calibri" w:hAnsi="Calibri" w:cs="Calibri"/>
        </w:rPr>
        <w:t>enable</w:t>
      </w:r>
      <w:r w:rsidR="00E3317B">
        <w:rPr>
          <w:rFonts w:ascii="Calibri" w:eastAsia="Calibri" w:hAnsi="Calibri" w:cs="Calibri"/>
        </w:rPr>
        <w:t xml:space="preserve"> Youthprise to </w:t>
      </w:r>
      <w:r>
        <w:rPr>
          <w:rFonts w:ascii="Calibri" w:eastAsia="Calibri" w:hAnsi="Calibri" w:cs="Calibri"/>
        </w:rPr>
        <w:t xml:space="preserve">access additional </w:t>
      </w:r>
      <w:r w:rsidR="00E3317B">
        <w:rPr>
          <w:rFonts w:ascii="Calibri" w:eastAsia="Calibri" w:hAnsi="Calibri" w:cs="Calibri"/>
        </w:rPr>
        <w:t xml:space="preserve">local, state </w:t>
      </w:r>
      <w:r w:rsidR="00F61275">
        <w:rPr>
          <w:rFonts w:ascii="Calibri" w:eastAsia="Calibri" w:hAnsi="Calibri" w:cs="Calibri"/>
        </w:rPr>
        <w:t>and</w:t>
      </w:r>
      <w:r w:rsidR="00E3317B">
        <w:rPr>
          <w:rFonts w:ascii="Calibri" w:eastAsia="Calibri" w:hAnsi="Calibri" w:cs="Calibri"/>
        </w:rPr>
        <w:t xml:space="preserve"> federal </w:t>
      </w:r>
      <w:r w:rsidR="00F8432B">
        <w:rPr>
          <w:rFonts w:ascii="Calibri" w:eastAsia="Calibri" w:hAnsi="Calibri" w:cs="Calibri"/>
        </w:rPr>
        <w:t xml:space="preserve">project </w:t>
      </w:r>
      <w:r w:rsidR="00E3317B">
        <w:rPr>
          <w:rFonts w:ascii="Calibri" w:eastAsia="Calibri" w:hAnsi="Calibri" w:cs="Calibri"/>
        </w:rPr>
        <w:t>funding.</w:t>
      </w:r>
      <w:r w:rsidR="00B47BE5">
        <w:rPr>
          <w:rFonts w:ascii="Calibri" w:eastAsia="Calibri" w:hAnsi="Calibri" w:cs="Calibri"/>
        </w:rPr>
        <w:t xml:space="preserve"> </w:t>
      </w:r>
      <w:r w:rsidR="006E4231">
        <w:rPr>
          <w:rFonts w:ascii="Calibri" w:eastAsia="Calibri" w:hAnsi="Calibri" w:cs="Calibri"/>
        </w:rPr>
        <w:t xml:space="preserve">$5MM from </w:t>
      </w:r>
      <w:r w:rsidR="00B47BE5">
        <w:rPr>
          <w:rFonts w:ascii="Calibri" w:eastAsia="Calibri" w:hAnsi="Calibri" w:cs="Calibri"/>
        </w:rPr>
        <w:t xml:space="preserve">EPA covering Phase I retrofit costs </w:t>
      </w:r>
      <w:r w:rsidR="005B48A1">
        <w:rPr>
          <w:rFonts w:ascii="Calibri" w:eastAsia="Calibri" w:hAnsi="Calibri" w:cs="Calibri"/>
        </w:rPr>
        <w:t xml:space="preserve">will enable </w:t>
      </w:r>
      <w:r w:rsidR="00F8432B">
        <w:rPr>
          <w:rFonts w:ascii="Calibri" w:eastAsia="Calibri" w:hAnsi="Calibri" w:cs="Calibri"/>
        </w:rPr>
        <w:t>us</w:t>
      </w:r>
      <w:r w:rsidR="00B47BE5">
        <w:rPr>
          <w:rFonts w:ascii="Calibri" w:eastAsia="Calibri" w:hAnsi="Calibri" w:cs="Calibri"/>
        </w:rPr>
        <w:t xml:space="preserve"> </w:t>
      </w:r>
      <w:r w:rsidR="005B48A1">
        <w:rPr>
          <w:rFonts w:ascii="Calibri" w:eastAsia="Calibri" w:hAnsi="Calibri" w:cs="Calibri"/>
        </w:rPr>
        <w:t xml:space="preserve">to </w:t>
      </w:r>
      <w:r w:rsidR="006E4231">
        <w:rPr>
          <w:rFonts w:ascii="Calibri" w:eastAsia="Calibri" w:hAnsi="Calibri" w:cs="Calibri"/>
        </w:rPr>
        <w:t xml:space="preserve">access $15MM </w:t>
      </w:r>
      <w:r w:rsidR="00B47BE5">
        <w:rPr>
          <w:rFonts w:ascii="Calibri" w:eastAsia="Calibri" w:hAnsi="Calibri" w:cs="Calibri"/>
        </w:rPr>
        <w:t xml:space="preserve">for Phase II improvements from the </w:t>
      </w:r>
      <w:r w:rsidR="00B47BE5" w:rsidRPr="00B47BE5">
        <w:rPr>
          <w:rFonts w:ascii="Calibri" w:eastAsia="Calibri" w:hAnsi="Calibri" w:cs="Calibri"/>
        </w:rPr>
        <w:t>MN Climate Innovation Finance Authority</w:t>
      </w:r>
      <w:r w:rsidR="006E4231">
        <w:rPr>
          <w:rFonts w:ascii="Calibri" w:eastAsia="Calibri" w:hAnsi="Calibri" w:cs="Calibri"/>
        </w:rPr>
        <w:t xml:space="preserve"> </w:t>
      </w:r>
      <w:r w:rsidR="00F8432B">
        <w:rPr>
          <w:rFonts w:ascii="Calibri" w:eastAsia="Calibri" w:hAnsi="Calibri" w:cs="Calibri"/>
        </w:rPr>
        <w:t xml:space="preserve">and </w:t>
      </w:r>
      <w:r w:rsidR="006E4231">
        <w:rPr>
          <w:rFonts w:ascii="Calibri" w:eastAsia="Calibri" w:hAnsi="Calibri" w:cs="Calibri"/>
        </w:rPr>
        <w:t xml:space="preserve">IRA </w:t>
      </w:r>
      <w:r w:rsidR="00B47BE5" w:rsidRPr="00B47BE5">
        <w:rPr>
          <w:rFonts w:ascii="Calibri" w:eastAsia="Calibri" w:hAnsi="Calibri" w:cs="Calibri"/>
        </w:rPr>
        <w:t>direct</w:t>
      </w:r>
      <w:r w:rsidR="00F8432B">
        <w:rPr>
          <w:rFonts w:ascii="Calibri" w:eastAsia="Calibri" w:hAnsi="Calibri" w:cs="Calibri"/>
        </w:rPr>
        <w:t>-</w:t>
      </w:r>
      <w:r w:rsidR="00B47BE5" w:rsidRPr="00B47BE5">
        <w:rPr>
          <w:rFonts w:ascii="Calibri" w:eastAsia="Calibri" w:hAnsi="Calibri" w:cs="Calibri"/>
        </w:rPr>
        <w:t>pay tax credit</w:t>
      </w:r>
      <w:r w:rsidR="006E4231">
        <w:rPr>
          <w:rFonts w:ascii="Calibri" w:eastAsia="Calibri" w:hAnsi="Calibri" w:cs="Calibri"/>
        </w:rPr>
        <w:t xml:space="preserve">s. </w:t>
      </w:r>
    </w:p>
    <w:p w14:paraId="46E50A81" w14:textId="0739DA90" w:rsidR="00A02B2A" w:rsidRPr="00005840" w:rsidRDefault="00A02B2A">
      <w:pPr>
        <w:pStyle w:val="ListParagraph"/>
        <w:numPr>
          <w:ilvl w:val="0"/>
          <w:numId w:val="5"/>
        </w:numPr>
        <w:spacing w:before="0" w:after="80" w:line="240" w:lineRule="auto"/>
        <w:ind w:left="446"/>
        <w:contextualSpacing w:val="0"/>
        <w:rPr>
          <w:rFonts w:ascii="Calibri" w:hAnsi="Calibri" w:cs="Calibri"/>
        </w:rPr>
      </w:pPr>
      <w:r w:rsidRPr="009059C5">
        <w:rPr>
          <w:rFonts w:ascii="Calibri" w:hAnsi="Calibri" w:cs="Calibri"/>
          <w:b/>
        </w:rPr>
        <w:t xml:space="preserve">Resubmission Status: </w:t>
      </w:r>
      <w:r w:rsidR="003177DC" w:rsidRPr="009059C5">
        <w:rPr>
          <w:rFonts w:ascii="Calibri" w:hAnsi="Calibri" w:cs="Calibri"/>
        </w:rPr>
        <w:t>This is the first time this application has been submitted.</w:t>
      </w:r>
    </w:p>
    <w:p w14:paraId="21E8DD9E" w14:textId="27488EEF" w:rsidR="00664EF3" w:rsidRPr="009059C5" w:rsidRDefault="009F104E" w:rsidP="0005751B">
      <w:pPr>
        <w:pStyle w:val="Heading1"/>
        <w:spacing w:before="0" w:after="20" w:line="240" w:lineRule="auto"/>
        <w:jc w:val="center"/>
        <w:rPr>
          <w:rFonts w:ascii="Calibri" w:hAnsi="Calibri" w:cs="Calibri"/>
          <w:sz w:val="24"/>
          <w:szCs w:val="24"/>
          <w:u w:val="single"/>
        </w:rPr>
      </w:pPr>
      <w:bookmarkStart w:id="1" w:name="_jvgce34s9fec" w:colFirst="0" w:colLast="0"/>
      <w:bookmarkStart w:id="2" w:name="_Hlk174967147"/>
      <w:bookmarkEnd w:id="1"/>
      <w:r w:rsidRPr="009059C5">
        <w:rPr>
          <w:rFonts w:ascii="Calibri" w:hAnsi="Calibri" w:cs="Calibri"/>
          <w:sz w:val="24"/>
          <w:szCs w:val="24"/>
          <w:u w:val="single"/>
        </w:rPr>
        <w:t>Section B. Project Work Plan</w:t>
      </w:r>
    </w:p>
    <w:p w14:paraId="7D8AC4D8" w14:textId="77777777" w:rsidR="00664EF3" w:rsidRPr="009059C5" w:rsidRDefault="009F104E" w:rsidP="006A4D79">
      <w:pPr>
        <w:pStyle w:val="Heading2"/>
        <w:spacing w:before="0" w:after="0" w:line="240" w:lineRule="auto"/>
        <w:rPr>
          <w:rFonts w:ascii="Calibri" w:hAnsi="Calibri" w:cs="Calibri"/>
          <w:b/>
          <w:bCs/>
          <w:sz w:val="24"/>
          <w:szCs w:val="24"/>
        </w:rPr>
      </w:pPr>
      <w:bookmarkStart w:id="3" w:name="_usifw24dc9lw" w:colFirst="0" w:colLast="0"/>
      <w:bookmarkEnd w:id="3"/>
      <w:r w:rsidRPr="009059C5">
        <w:rPr>
          <w:rFonts w:ascii="Calibri" w:hAnsi="Calibri" w:cs="Calibri"/>
          <w:b/>
          <w:bCs/>
          <w:sz w:val="24"/>
          <w:szCs w:val="24"/>
        </w:rPr>
        <w:t>Part 1. Community-Driven Investments for Change</w:t>
      </w:r>
    </w:p>
    <w:p w14:paraId="4FAE997D" w14:textId="4B78954A" w:rsidR="00664EF3" w:rsidRPr="009059C5" w:rsidRDefault="009F104E" w:rsidP="006A4D79">
      <w:pPr>
        <w:pStyle w:val="Heading3"/>
        <w:spacing w:before="0" w:line="240" w:lineRule="auto"/>
        <w:rPr>
          <w:rFonts w:ascii="Calibri" w:hAnsi="Calibri" w:cs="Calibri"/>
          <w:sz w:val="24"/>
          <w:szCs w:val="24"/>
        </w:rPr>
      </w:pPr>
      <w:bookmarkStart w:id="4" w:name="_oadg9q3jrp" w:colFirst="0" w:colLast="0"/>
      <w:bookmarkEnd w:id="4"/>
      <w:r w:rsidRPr="009059C5">
        <w:rPr>
          <w:rFonts w:ascii="Calibri" w:hAnsi="Calibri" w:cs="Calibri"/>
          <w:b/>
          <w:bCs/>
          <w:sz w:val="24"/>
          <w:szCs w:val="24"/>
        </w:rPr>
        <w:t xml:space="preserve">Section 1.1 </w:t>
      </w:r>
      <w:r w:rsidR="00D17333" w:rsidRPr="009059C5">
        <w:rPr>
          <w:rFonts w:ascii="Calibri" w:hAnsi="Calibri" w:cs="Calibri"/>
          <w:b/>
          <w:bCs/>
          <w:sz w:val="24"/>
          <w:szCs w:val="24"/>
        </w:rPr>
        <w:t>a.</w:t>
      </w:r>
      <w:r w:rsidRPr="009059C5">
        <w:rPr>
          <w:rFonts w:ascii="Calibri" w:hAnsi="Calibri" w:cs="Calibri"/>
          <w:b/>
          <w:bCs/>
          <w:sz w:val="24"/>
          <w:szCs w:val="24"/>
        </w:rPr>
        <w:t xml:space="preserve"> </w:t>
      </w:r>
      <w:bookmarkStart w:id="5" w:name="_Hlk175136035"/>
      <w:r w:rsidRPr="009059C5">
        <w:rPr>
          <w:rFonts w:ascii="Calibri" w:hAnsi="Calibri" w:cs="Calibri"/>
          <w:b/>
          <w:bCs/>
          <w:sz w:val="24"/>
          <w:szCs w:val="24"/>
        </w:rPr>
        <w:t>Community Description</w:t>
      </w:r>
      <w:r w:rsidR="00D17333" w:rsidRPr="009059C5">
        <w:rPr>
          <w:rFonts w:ascii="Calibri" w:hAnsi="Calibri" w:cs="Calibri"/>
          <w:sz w:val="24"/>
          <w:szCs w:val="24"/>
        </w:rPr>
        <w:t xml:space="preserve"> (3pts)</w:t>
      </w:r>
    </w:p>
    <w:p w14:paraId="78433689" w14:textId="406A0874" w:rsidR="00664EF3" w:rsidRPr="006B1889" w:rsidRDefault="003177DC" w:rsidP="006A4D79">
      <w:pPr>
        <w:spacing w:before="0" w:line="240" w:lineRule="auto"/>
        <w:rPr>
          <w:rFonts w:asciiTheme="majorHAnsi" w:hAnsiTheme="majorHAnsi" w:cstheme="majorHAnsi"/>
        </w:rPr>
      </w:pPr>
      <w:r w:rsidRPr="006B1889">
        <w:rPr>
          <w:rFonts w:asciiTheme="majorHAnsi" w:hAnsiTheme="majorHAnsi" w:cstheme="majorHAnsi"/>
        </w:rPr>
        <w:t xml:space="preserve">Our Minneapolis Green Career Pathways Collaborative (GCPC) </w:t>
      </w:r>
      <w:r w:rsidR="003322C1" w:rsidRPr="006B1889">
        <w:rPr>
          <w:rFonts w:asciiTheme="majorHAnsi" w:hAnsiTheme="majorHAnsi" w:cstheme="majorHAnsi"/>
        </w:rPr>
        <w:t>will benefit</w:t>
      </w:r>
      <w:r w:rsidRPr="006B1889">
        <w:rPr>
          <w:rFonts w:asciiTheme="majorHAnsi" w:hAnsiTheme="majorHAnsi" w:cstheme="majorHAnsi"/>
        </w:rPr>
        <w:t xml:space="preserve"> four Minneapolis communities—Southside (Powderhorn), Phillips, Northside (Near North), and Camden—each of which has been designated as an EPA IRA Disadvantaged Community within Justice 40 Initiative Zones. </w:t>
      </w:r>
      <w:r w:rsidR="00BD728C">
        <w:rPr>
          <w:rFonts w:asciiTheme="majorHAnsi" w:hAnsiTheme="majorHAnsi" w:cstheme="majorHAnsi"/>
        </w:rPr>
        <w:t>Based on conversations with residents and partners</w:t>
      </w:r>
      <w:r w:rsidR="00F61275">
        <w:rPr>
          <w:rFonts w:asciiTheme="majorHAnsi" w:hAnsiTheme="majorHAnsi" w:cstheme="majorHAnsi"/>
        </w:rPr>
        <w:t>,</w:t>
      </w:r>
      <w:r w:rsidR="00BD728C">
        <w:rPr>
          <w:rFonts w:asciiTheme="majorHAnsi" w:hAnsiTheme="majorHAnsi" w:cstheme="majorHAnsi"/>
        </w:rPr>
        <w:t xml:space="preserve"> we set our project area boundary to</w:t>
      </w:r>
      <w:r w:rsidR="0016774D">
        <w:rPr>
          <w:rFonts w:asciiTheme="majorHAnsi" w:hAnsiTheme="majorHAnsi" w:cstheme="majorHAnsi"/>
        </w:rPr>
        <w:t xml:space="preserve"> include our city’s </w:t>
      </w:r>
      <w:r w:rsidR="00BD728C">
        <w:rPr>
          <w:rFonts w:asciiTheme="majorHAnsi" w:hAnsiTheme="majorHAnsi" w:cstheme="majorHAnsi"/>
        </w:rPr>
        <w:t xml:space="preserve">north and south </w:t>
      </w:r>
      <w:r w:rsidR="0016774D">
        <w:rPr>
          <w:rFonts w:asciiTheme="majorHAnsi" w:hAnsiTheme="majorHAnsi" w:cstheme="majorHAnsi"/>
        </w:rPr>
        <w:t xml:space="preserve">Green Zones, designated for increased </w:t>
      </w:r>
      <w:r w:rsidR="00BD728C">
        <w:rPr>
          <w:rFonts w:asciiTheme="majorHAnsi" w:hAnsiTheme="majorHAnsi" w:cstheme="majorHAnsi"/>
        </w:rPr>
        <w:t xml:space="preserve">city </w:t>
      </w:r>
      <w:r w:rsidR="0016774D">
        <w:rPr>
          <w:rFonts w:asciiTheme="majorHAnsi" w:hAnsiTheme="majorHAnsi" w:cstheme="majorHAnsi"/>
        </w:rPr>
        <w:t xml:space="preserve">investment to reverse the impacts of cumulative pollution </w:t>
      </w:r>
      <w:r w:rsidR="006A4D79">
        <w:rPr>
          <w:rFonts w:asciiTheme="majorHAnsi" w:hAnsiTheme="majorHAnsi" w:cstheme="majorHAnsi"/>
        </w:rPr>
        <w:t>and</w:t>
      </w:r>
      <w:r w:rsidR="0016774D">
        <w:rPr>
          <w:rFonts w:asciiTheme="majorHAnsi" w:hAnsiTheme="majorHAnsi" w:cstheme="majorHAnsi"/>
        </w:rPr>
        <w:t xml:space="preserve"> adjacent </w:t>
      </w:r>
      <w:r w:rsidR="006E25C6">
        <w:rPr>
          <w:rFonts w:asciiTheme="majorHAnsi" w:hAnsiTheme="majorHAnsi" w:cstheme="majorHAnsi"/>
        </w:rPr>
        <w:t>neighborhoods</w:t>
      </w:r>
      <w:r w:rsidR="0016774D">
        <w:rPr>
          <w:rFonts w:asciiTheme="majorHAnsi" w:hAnsiTheme="majorHAnsi" w:cstheme="majorHAnsi"/>
        </w:rPr>
        <w:t xml:space="preserve"> </w:t>
      </w:r>
      <w:r w:rsidR="00BD728C">
        <w:rPr>
          <w:rFonts w:asciiTheme="majorHAnsi" w:hAnsiTheme="majorHAnsi" w:cstheme="majorHAnsi"/>
        </w:rPr>
        <w:t xml:space="preserve">with similarly </w:t>
      </w:r>
      <w:r w:rsidR="0016774D">
        <w:rPr>
          <w:rFonts w:asciiTheme="majorHAnsi" w:hAnsiTheme="majorHAnsi" w:cstheme="majorHAnsi"/>
        </w:rPr>
        <w:t>high unemployment</w:t>
      </w:r>
      <w:r w:rsidR="00BD728C">
        <w:rPr>
          <w:rFonts w:asciiTheme="majorHAnsi" w:hAnsiTheme="majorHAnsi" w:cstheme="majorHAnsi"/>
        </w:rPr>
        <w:t>, housing disinvestment</w:t>
      </w:r>
      <w:r w:rsidR="00F61275">
        <w:rPr>
          <w:rFonts w:asciiTheme="majorHAnsi" w:hAnsiTheme="majorHAnsi" w:cstheme="majorHAnsi"/>
        </w:rPr>
        <w:t xml:space="preserve">, </w:t>
      </w:r>
      <w:r w:rsidR="00BD728C">
        <w:rPr>
          <w:rFonts w:asciiTheme="majorHAnsi" w:hAnsiTheme="majorHAnsi" w:cstheme="majorHAnsi"/>
        </w:rPr>
        <w:t xml:space="preserve">and </w:t>
      </w:r>
      <w:r w:rsidR="0016774D">
        <w:rPr>
          <w:rFonts w:asciiTheme="majorHAnsi" w:hAnsiTheme="majorHAnsi" w:cstheme="majorHAnsi"/>
        </w:rPr>
        <w:t xml:space="preserve">air pollution. </w:t>
      </w:r>
      <w:r w:rsidR="006E25C6">
        <w:rPr>
          <w:rFonts w:asciiTheme="majorHAnsi" w:hAnsiTheme="majorHAnsi" w:cstheme="majorHAnsi"/>
        </w:rPr>
        <w:t xml:space="preserve">All </w:t>
      </w:r>
      <w:r w:rsidR="00F61275">
        <w:rPr>
          <w:rFonts w:asciiTheme="majorHAnsi" w:hAnsiTheme="majorHAnsi" w:cstheme="majorHAnsi"/>
        </w:rPr>
        <w:t>four</w:t>
      </w:r>
      <w:r w:rsidR="00A76EAA" w:rsidRPr="006B1889">
        <w:rPr>
          <w:rFonts w:asciiTheme="majorHAnsi" w:hAnsiTheme="majorHAnsi" w:cstheme="majorHAnsi"/>
        </w:rPr>
        <w:t xml:space="preserve"> communities are recovering from the </w:t>
      </w:r>
      <w:r w:rsidR="00BD728C">
        <w:rPr>
          <w:rFonts w:asciiTheme="majorHAnsi" w:hAnsiTheme="majorHAnsi" w:cstheme="majorHAnsi"/>
        </w:rPr>
        <w:t xml:space="preserve">tragic </w:t>
      </w:r>
      <w:r w:rsidR="00A76EAA" w:rsidRPr="006B1889">
        <w:rPr>
          <w:rFonts w:asciiTheme="majorHAnsi" w:hAnsiTheme="majorHAnsi" w:cstheme="majorHAnsi"/>
        </w:rPr>
        <w:t xml:space="preserve">loss of businesses </w:t>
      </w:r>
      <w:r w:rsidR="007B27CA">
        <w:rPr>
          <w:rFonts w:asciiTheme="majorHAnsi" w:hAnsiTheme="majorHAnsi" w:cstheme="majorHAnsi"/>
        </w:rPr>
        <w:t xml:space="preserve">(including grocery stores) </w:t>
      </w:r>
      <w:r w:rsidR="00A76EAA" w:rsidRPr="006B1889">
        <w:rPr>
          <w:rFonts w:asciiTheme="majorHAnsi" w:hAnsiTheme="majorHAnsi" w:cstheme="majorHAnsi"/>
        </w:rPr>
        <w:t xml:space="preserve">destroyed during the </w:t>
      </w:r>
      <w:r w:rsidR="006A4D79">
        <w:rPr>
          <w:rFonts w:asciiTheme="majorHAnsi" w:hAnsiTheme="majorHAnsi" w:cstheme="majorHAnsi"/>
        </w:rPr>
        <w:t xml:space="preserve">2020 </w:t>
      </w:r>
      <w:r w:rsidR="00A76EAA" w:rsidRPr="006B1889">
        <w:rPr>
          <w:rFonts w:asciiTheme="majorHAnsi" w:hAnsiTheme="majorHAnsi" w:cstheme="majorHAnsi"/>
        </w:rPr>
        <w:t xml:space="preserve">uprising following the police murder of George Floyd. </w:t>
      </w:r>
      <w:r w:rsidR="006E25C6">
        <w:rPr>
          <w:rFonts w:asciiTheme="majorHAnsi" w:hAnsiTheme="majorHAnsi" w:cstheme="majorHAnsi"/>
        </w:rPr>
        <w:t>Project area r</w:t>
      </w:r>
      <w:r w:rsidR="002D52F9" w:rsidRPr="006B1889">
        <w:rPr>
          <w:rFonts w:asciiTheme="majorHAnsi" w:hAnsiTheme="majorHAnsi" w:cstheme="majorHAnsi"/>
        </w:rPr>
        <w:t>esidents (</w:t>
      </w:r>
      <w:r w:rsidRPr="006B1889">
        <w:rPr>
          <w:rFonts w:asciiTheme="majorHAnsi" w:hAnsiTheme="majorHAnsi" w:cstheme="majorHAnsi"/>
        </w:rPr>
        <w:t>predominantly BIPOC</w:t>
      </w:r>
      <w:r w:rsidR="0044104A" w:rsidRPr="006B1889">
        <w:rPr>
          <w:rFonts w:asciiTheme="majorHAnsi" w:hAnsiTheme="majorHAnsi" w:cstheme="majorHAnsi"/>
        </w:rPr>
        <w:t xml:space="preserve">) face many </w:t>
      </w:r>
      <w:r w:rsidRPr="006B1889">
        <w:rPr>
          <w:rFonts w:asciiTheme="majorHAnsi" w:hAnsiTheme="majorHAnsi" w:cstheme="majorHAnsi"/>
        </w:rPr>
        <w:t>socioeconomic and environmental challenges</w:t>
      </w:r>
      <w:r w:rsidR="00BD728C">
        <w:rPr>
          <w:rFonts w:asciiTheme="majorHAnsi" w:hAnsiTheme="majorHAnsi" w:cstheme="majorHAnsi"/>
        </w:rPr>
        <w:t xml:space="preserve">. </w:t>
      </w:r>
      <w:r w:rsidR="006A4D79">
        <w:rPr>
          <w:rFonts w:asciiTheme="majorHAnsi" w:hAnsiTheme="majorHAnsi" w:cstheme="majorHAnsi"/>
        </w:rPr>
        <w:t>Residents</w:t>
      </w:r>
      <w:r w:rsidR="00BD728C">
        <w:rPr>
          <w:rFonts w:asciiTheme="majorHAnsi" w:hAnsiTheme="majorHAnsi" w:cstheme="majorHAnsi"/>
        </w:rPr>
        <w:t xml:space="preserve"> find strength, community</w:t>
      </w:r>
      <w:r w:rsidR="00A76EAA" w:rsidRPr="006B1889">
        <w:rPr>
          <w:rFonts w:asciiTheme="majorHAnsi" w:hAnsiTheme="majorHAnsi" w:cstheme="majorHAnsi"/>
        </w:rPr>
        <w:t xml:space="preserve"> </w:t>
      </w:r>
      <w:r w:rsidR="006A4D79">
        <w:rPr>
          <w:rFonts w:asciiTheme="majorHAnsi" w:hAnsiTheme="majorHAnsi" w:cstheme="majorHAnsi"/>
        </w:rPr>
        <w:t>and</w:t>
      </w:r>
      <w:r w:rsidR="00A76EAA" w:rsidRPr="006B1889">
        <w:rPr>
          <w:rFonts w:asciiTheme="majorHAnsi" w:hAnsiTheme="majorHAnsi" w:cstheme="majorHAnsi"/>
        </w:rPr>
        <w:t xml:space="preserve"> </w:t>
      </w:r>
      <w:r w:rsidR="00BD728C">
        <w:rPr>
          <w:rFonts w:asciiTheme="majorHAnsi" w:hAnsiTheme="majorHAnsi" w:cstheme="majorHAnsi"/>
        </w:rPr>
        <w:t xml:space="preserve">helpful </w:t>
      </w:r>
      <w:r w:rsidR="002D52F9" w:rsidRPr="006B1889">
        <w:rPr>
          <w:rFonts w:asciiTheme="majorHAnsi" w:hAnsiTheme="majorHAnsi" w:cstheme="majorHAnsi"/>
        </w:rPr>
        <w:t>resources</w:t>
      </w:r>
      <w:r w:rsidR="008560F1" w:rsidRPr="006B1889">
        <w:rPr>
          <w:rFonts w:asciiTheme="majorHAnsi" w:hAnsiTheme="majorHAnsi" w:cstheme="majorHAnsi"/>
        </w:rPr>
        <w:t xml:space="preserve"> at</w:t>
      </w:r>
      <w:r w:rsidR="00A76EAA" w:rsidRPr="006B1889">
        <w:rPr>
          <w:rFonts w:asciiTheme="majorHAnsi" w:hAnsiTheme="majorHAnsi" w:cstheme="majorHAnsi"/>
        </w:rPr>
        <w:t xml:space="preserve"> </w:t>
      </w:r>
      <w:r w:rsidR="002F03C8">
        <w:rPr>
          <w:rFonts w:asciiTheme="majorHAnsi" w:hAnsiTheme="majorHAnsi" w:cstheme="majorHAnsi"/>
        </w:rPr>
        <w:t>four</w:t>
      </w:r>
      <w:r w:rsidR="006E25C6">
        <w:rPr>
          <w:rFonts w:asciiTheme="majorHAnsi" w:hAnsiTheme="majorHAnsi" w:cstheme="majorHAnsi"/>
        </w:rPr>
        <w:t xml:space="preserve"> </w:t>
      </w:r>
      <w:r w:rsidR="008560F1" w:rsidRPr="006B1889">
        <w:rPr>
          <w:rFonts w:asciiTheme="majorHAnsi" w:hAnsiTheme="majorHAnsi" w:cstheme="majorHAnsi"/>
        </w:rPr>
        <w:t>Community Resilience Hub</w:t>
      </w:r>
      <w:r w:rsidR="009C0ADE">
        <w:rPr>
          <w:rFonts w:asciiTheme="majorHAnsi" w:hAnsiTheme="majorHAnsi" w:cstheme="majorHAnsi"/>
        </w:rPr>
        <w:t>s</w:t>
      </w:r>
      <w:r w:rsidR="006B1889" w:rsidRPr="006B1889">
        <w:rPr>
          <w:rFonts w:asciiTheme="majorHAnsi" w:hAnsiTheme="majorHAnsi" w:cstheme="majorHAnsi"/>
        </w:rPr>
        <w:t xml:space="preserve"> organized </w:t>
      </w:r>
      <w:r w:rsidR="006E25C6">
        <w:rPr>
          <w:rFonts w:asciiTheme="majorHAnsi" w:hAnsiTheme="majorHAnsi" w:cstheme="majorHAnsi"/>
        </w:rPr>
        <w:t xml:space="preserve">by CBOs with long histories in their neighborhoods </w:t>
      </w:r>
      <w:r w:rsidR="00BD728C">
        <w:rPr>
          <w:rFonts w:asciiTheme="majorHAnsi" w:hAnsiTheme="majorHAnsi" w:cstheme="majorHAnsi"/>
        </w:rPr>
        <w:t xml:space="preserve">to connect residents </w:t>
      </w:r>
      <w:r w:rsidR="006A4D79">
        <w:rPr>
          <w:rFonts w:asciiTheme="majorHAnsi" w:hAnsiTheme="majorHAnsi" w:cstheme="majorHAnsi"/>
        </w:rPr>
        <w:t>with city</w:t>
      </w:r>
      <w:r w:rsidR="002F03C8">
        <w:rPr>
          <w:rFonts w:asciiTheme="majorHAnsi" w:hAnsiTheme="majorHAnsi" w:cstheme="majorHAnsi"/>
        </w:rPr>
        <w:t>/</w:t>
      </w:r>
      <w:r w:rsidR="006A4D79">
        <w:rPr>
          <w:rFonts w:asciiTheme="majorHAnsi" w:hAnsiTheme="majorHAnsi" w:cstheme="majorHAnsi"/>
        </w:rPr>
        <w:t>community resources</w:t>
      </w:r>
      <w:r w:rsidR="006B1889" w:rsidRPr="006B1889">
        <w:rPr>
          <w:rFonts w:asciiTheme="majorHAnsi" w:hAnsiTheme="majorHAnsi" w:cstheme="majorHAnsi"/>
          <w:bCs/>
          <w:color w:val="000000"/>
        </w:rPr>
        <w:t xml:space="preserve"> during times of need.</w:t>
      </w:r>
    </w:p>
    <w:p w14:paraId="459015B6" w14:textId="463A2560" w:rsidR="00664EF3" w:rsidRPr="009059C5" w:rsidRDefault="009F104E">
      <w:pPr>
        <w:pStyle w:val="ListParagraph"/>
        <w:numPr>
          <w:ilvl w:val="0"/>
          <w:numId w:val="6"/>
        </w:numPr>
        <w:spacing w:before="0" w:line="240" w:lineRule="auto"/>
        <w:contextualSpacing w:val="0"/>
        <w:rPr>
          <w:rFonts w:ascii="Calibri" w:hAnsi="Calibri" w:cs="Calibri"/>
        </w:rPr>
      </w:pPr>
      <w:r w:rsidRPr="009059C5">
        <w:rPr>
          <w:rFonts w:ascii="Calibri" w:hAnsi="Calibri" w:cs="Calibri"/>
          <w:b/>
        </w:rPr>
        <w:t>Southside</w:t>
      </w:r>
      <w:r w:rsidRPr="009059C5">
        <w:rPr>
          <w:rFonts w:ascii="Calibri" w:hAnsi="Calibri" w:cs="Calibri"/>
        </w:rPr>
        <w:t xml:space="preserve"> (Sabathani Community Center</w:t>
      </w:r>
      <w:r w:rsidR="006B1889">
        <w:rPr>
          <w:rFonts w:ascii="Calibri" w:hAnsi="Calibri" w:cs="Calibri"/>
        </w:rPr>
        <w:t xml:space="preserve"> Hub</w:t>
      </w:r>
      <w:r w:rsidRPr="009059C5">
        <w:rPr>
          <w:rFonts w:ascii="Calibri" w:hAnsi="Calibri" w:cs="Calibri"/>
        </w:rPr>
        <w:t xml:space="preserve">) is home to 87% BIPOC residents, with 80% living in poverty. </w:t>
      </w:r>
      <w:r w:rsidR="006B1889">
        <w:rPr>
          <w:rFonts w:ascii="Calibri" w:hAnsi="Calibri" w:cs="Calibri"/>
        </w:rPr>
        <w:t>Located along a freeway</w:t>
      </w:r>
      <w:r w:rsidR="002F03C8">
        <w:rPr>
          <w:rFonts w:ascii="Calibri" w:hAnsi="Calibri" w:cs="Calibri"/>
        </w:rPr>
        <w:t>,</w:t>
      </w:r>
      <w:r w:rsidR="006B1889">
        <w:rPr>
          <w:rFonts w:ascii="Calibri" w:hAnsi="Calibri" w:cs="Calibri"/>
        </w:rPr>
        <w:t xml:space="preserve"> the area has higher PM2.5 air pollution (MPCA)</w:t>
      </w:r>
      <w:r w:rsidR="00BD0795">
        <w:rPr>
          <w:rFonts w:ascii="Calibri" w:hAnsi="Calibri" w:cs="Calibri"/>
        </w:rPr>
        <w:t>,</w:t>
      </w:r>
      <w:r w:rsidR="006B1889">
        <w:rPr>
          <w:rFonts w:ascii="Calibri" w:hAnsi="Calibri" w:cs="Calibri"/>
        </w:rPr>
        <w:t xml:space="preserve"> </w:t>
      </w:r>
      <w:r w:rsidRPr="009059C5">
        <w:rPr>
          <w:rFonts w:ascii="Calibri" w:hAnsi="Calibri" w:cs="Calibri"/>
        </w:rPr>
        <w:t xml:space="preserve">childhood asthma </w:t>
      </w:r>
      <w:r w:rsidR="006B1889">
        <w:rPr>
          <w:rFonts w:ascii="Calibri" w:hAnsi="Calibri" w:cs="Calibri"/>
        </w:rPr>
        <w:t>(MDH)</w:t>
      </w:r>
      <w:r w:rsidR="00BD0795">
        <w:rPr>
          <w:rFonts w:ascii="Calibri" w:hAnsi="Calibri" w:cs="Calibri"/>
        </w:rPr>
        <w:t xml:space="preserve">, youth </w:t>
      </w:r>
      <w:r w:rsidR="002F03C8">
        <w:rPr>
          <w:rFonts w:ascii="Calibri" w:hAnsi="Calibri" w:cs="Calibri"/>
        </w:rPr>
        <w:t>and</w:t>
      </w:r>
      <w:r w:rsidR="00BD0795">
        <w:rPr>
          <w:rFonts w:ascii="Calibri" w:hAnsi="Calibri" w:cs="Calibri"/>
        </w:rPr>
        <w:t xml:space="preserve"> adult unemployment (MN Compass)</w:t>
      </w:r>
      <w:r w:rsidR="002F03C8">
        <w:rPr>
          <w:rFonts w:ascii="Calibri" w:hAnsi="Calibri" w:cs="Calibri"/>
        </w:rPr>
        <w:t>.</w:t>
      </w:r>
    </w:p>
    <w:p w14:paraId="439DCF58" w14:textId="754CDE14" w:rsidR="00664EF3" w:rsidRPr="009059C5" w:rsidRDefault="009F104E">
      <w:pPr>
        <w:pStyle w:val="ListParagraph"/>
        <w:numPr>
          <w:ilvl w:val="0"/>
          <w:numId w:val="6"/>
        </w:numPr>
        <w:spacing w:before="0" w:line="240" w:lineRule="auto"/>
        <w:contextualSpacing w:val="0"/>
        <w:rPr>
          <w:rFonts w:ascii="Calibri" w:hAnsi="Calibri" w:cs="Calibri"/>
        </w:rPr>
      </w:pPr>
      <w:r w:rsidRPr="009059C5">
        <w:rPr>
          <w:rFonts w:ascii="Calibri" w:hAnsi="Calibri" w:cs="Calibri"/>
          <w:b/>
        </w:rPr>
        <w:t>Phillips</w:t>
      </w:r>
      <w:r w:rsidRPr="009059C5">
        <w:rPr>
          <w:rFonts w:ascii="Calibri" w:hAnsi="Calibri" w:cs="Calibri"/>
        </w:rPr>
        <w:t xml:space="preserve"> (Minneapolis American Indian Center</w:t>
      </w:r>
      <w:r w:rsidR="006B1889">
        <w:rPr>
          <w:rFonts w:ascii="Calibri" w:hAnsi="Calibri" w:cs="Calibri"/>
        </w:rPr>
        <w:t xml:space="preserve"> Hub</w:t>
      </w:r>
      <w:r w:rsidRPr="009059C5">
        <w:rPr>
          <w:rFonts w:ascii="Calibri" w:hAnsi="Calibri" w:cs="Calibri"/>
        </w:rPr>
        <w:t xml:space="preserve">) serves 35,000 urban </w:t>
      </w:r>
      <w:r w:rsidR="0027576B">
        <w:rPr>
          <w:rFonts w:ascii="Calibri" w:hAnsi="Calibri" w:cs="Calibri"/>
        </w:rPr>
        <w:t xml:space="preserve">Native </w:t>
      </w:r>
      <w:r w:rsidRPr="009059C5">
        <w:rPr>
          <w:rFonts w:ascii="Calibri" w:hAnsi="Calibri" w:cs="Calibri"/>
        </w:rPr>
        <w:t>American</w:t>
      </w:r>
      <w:r w:rsidR="0027576B">
        <w:rPr>
          <w:rFonts w:ascii="Calibri" w:hAnsi="Calibri" w:cs="Calibri"/>
        </w:rPr>
        <w:t xml:space="preserve">s </w:t>
      </w:r>
      <w:r w:rsidRPr="009059C5">
        <w:rPr>
          <w:rFonts w:ascii="Calibri" w:hAnsi="Calibri" w:cs="Calibri"/>
        </w:rPr>
        <w:t xml:space="preserve">from 43 tribes. With 31% of </w:t>
      </w:r>
      <w:r w:rsidR="00BD0795">
        <w:rPr>
          <w:rFonts w:ascii="Calibri" w:hAnsi="Calibri" w:cs="Calibri"/>
        </w:rPr>
        <w:t xml:space="preserve">American Indian </w:t>
      </w:r>
      <w:r w:rsidRPr="009059C5">
        <w:rPr>
          <w:rFonts w:ascii="Calibri" w:hAnsi="Calibri" w:cs="Calibri"/>
        </w:rPr>
        <w:t xml:space="preserve">residents living in poverty and a life expectancy of just 61 years, </w:t>
      </w:r>
      <w:r w:rsidR="00223B6F">
        <w:rPr>
          <w:rFonts w:ascii="Calibri" w:hAnsi="Calibri" w:cs="Calibri"/>
        </w:rPr>
        <w:t xml:space="preserve">Native American </w:t>
      </w:r>
      <w:r w:rsidR="00F8432B">
        <w:rPr>
          <w:rFonts w:ascii="Calibri" w:hAnsi="Calibri" w:cs="Calibri"/>
        </w:rPr>
        <w:t xml:space="preserve">households </w:t>
      </w:r>
      <w:r w:rsidRPr="009059C5">
        <w:rPr>
          <w:rFonts w:ascii="Calibri" w:hAnsi="Calibri" w:cs="Calibri"/>
        </w:rPr>
        <w:t>face</w:t>
      </w:r>
      <w:r w:rsidR="00F8432B">
        <w:rPr>
          <w:rFonts w:ascii="Calibri" w:hAnsi="Calibri" w:cs="Calibri"/>
        </w:rPr>
        <w:t xml:space="preserve"> </w:t>
      </w:r>
      <w:r w:rsidRPr="009059C5">
        <w:rPr>
          <w:rFonts w:ascii="Calibri" w:hAnsi="Calibri" w:cs="Calibri"/>
        </w:rPr>
        <w:t>health</w:t>
      </w:r>
      <w:r w:rsidR="0060540F">
        <w:rPr>
          <w:rFonts w:ascii="Calibri" w:hAnsi="Calibri" w:cs="Calibri"/>
        </w:rPr>
        <w:t>, education and wealth</w:t>
      </w:r>
      <w:r w:rsidRPr="009059C5">
        <w:rPr>
          <w:rFonts w:ascii="Calibri" w:hAnsi="Calibri" w:cs="Calibri"/>
        </w:rPr>
        <w:t xml:space="preserve"> disparities</w:t>
      </w:r>
      <w:r w:rsidR="0060540F">
        <w:rPr>
          <w:rFonts w:ascii="Calibri" w:hAnsi="Calibri" w:cs="Calibri"/>
        </w:rPr>
        <w:t>/</w:t>
      </w:r>
      <w:r w:rsidRPr="009059C5">
        <w:rPr>
          <w:rFonts w:ascii="Calibri" w:hAnsi="Calibri" w:cs="Calibri"/>
        </w:rPr>
        <w:t>barriers</w:t>
      </w:r>
      <w:r w:rsidR="00F8432B">
        <w:rPr>
          <w:rFonts w:ascii="Calibri" w:hAnsi="Calibri" w:cs="Calibri"/>
        </w:rPr>
        <w:t xml:space="preserve"> shared by </w:t>
      </w:r>
      <w:r w:rsidR="00BD0795">
        <w:rPr>
          <w:rFonts w:ascii="Calibri" w:hAnsi="Calibri" w:cs="Calibri"/>
        </w:rPr>
        <w:t xml:space="preserve">Latino and Somali households </w:t>
      </w:r>
      <w:r w:rsidR="0060540F">
        <w:rPr>
          <w:rFonts w:ascii="Calibri" w:hAnsi="Calibri" w:cs="Calibri"/>
        </w:rPr>
        <w:t>living in</w:t>
      </w:r>
      <w:r w:rsidR="00BD0795">
        <w:rPr>
          <w:rFonts w:ascii="Calibri" w:hAnsi="Calibri" w:cs="Calibri"/>
        </w:rPr>
        <w:t xml:space="preserve"> Phillips</w:t>
      </w:r>
      <w:r w:rsidR="0060540F">
        <w:rPr>
          <w:rFonts w:ascii="Calibri" w:hAnsi="Calibri" w:cs="Calibri"/>
        </w:rPr>
        <w:t>.</w:t>
      </w:r>
    </w:p>
    <w:p w14:paraId="18282FD9" w14:textId="22088FEA" w:rsidR="00664EF3" w:rsidRPr="009059C5" w:rsidRDefault="009F104E">
      <w:pPr>
        <w:pStyle w:val="ListParagraph"/>
        <w:numPr>
          <w:ilvl w:val="0"/>
          <w:numId w:val="6"/>
        </w:numPr>
        <w:spacing w:before="0" w:line="240" w:lineRule="auto"/>
        <w:contextualSpacing w:val="0"/>
        <w:rPr>
          <w:rFonts w:ascii="Calibri" w:hAnsi="Calibri" w:cs="Calibri"/>
        </w:rPr>
      </w:pPr>
      <w:r w:rsidRPr="009059C5">
        <w:rPr>
          <w:rFonts w:ascii="Calibri" w:hAnsi="Calibri" w:cs="Calibri"/>
          <w:b/>
        </w:rPr>
        <w:t>Northside</w:t>
      </w:r>
      <w:r w:rsidRPr="009059C5">
        <w:rPr>
          <w:rFonts w:ascii="Calibri" w:hAnsi="Calibri" w:cs="Calibri"/>
        </w:rPr>
        <w:t xml:space="preserve"> (Minneapolis Nutrition Center</w:t>
      </w:r>
      <w:r w:rsidR="006B1889" w:rsidRPr="006B1889">
        <w:rPr>
          <w:rFonts w:ascii="Calibri" w:hAnsi="Calibri" w:cs="Calibri"/>
        </w:rPr>
        <w:t xml:space="preserve"> </w:t>
      </w:r>
      <w:r w:rsidR="006B1889">
        <w:rPr>
          <w:rFonts w:ascii="Calibri" w:hAnsi="Calibri" w:cs="Calibri"/>
        </w:rPr>
        <w:t>Hub</w:t>
      </w:r>
      <w:r w:rsidRPr="009059C5">
        <w:rPr>
          <w:rFonts w:ascii="Calibri" w:hAnsi="Calibri" w:cs="Calibri"/>
        </w:rPr>
        <w:t xml:space="preserve">) has an 82% BIPOC population with 42% living in poverty and nearly half of the residents aged 24 or younger. </w:t>
      </w:r>
      <w:r w:rsidR="00BD0795">
        <w:rPr>
          <w:rFonts w:ascii="Calibri" w:hAnsi="Calibri" w:cs="Calibri"/>
        </w:rPr>
        <w:t xml:space="preserve">The Northside also has higher PM2.5 air pollution (MPCA), </w:t>
      </w:r>
      <w:r w:rsidR="00BD0795" w:rsidRPr="009059C5">
        <w:rPr>
          <w:rFonts w:ascii="Calibri" w:hAnsi="Calibri" w:cs="Calibri"/>
        </w:rPr>
        <w:t xml:space="preserve">childhood asthma </w:t>
      </w:r>
      <w:r w:rsidR="00BD0795">
        <w:rPr>
          <w:rFonts w:ascii="Calibri" w:hAnsi="Calibri" w:cs="Calibri"/>
        </w:rPr>
        <w:t xml:space="preserve">(MDH), youth </w:t>
      </w:r>
      <w:r w:rsidR="00146045">
        <w:rPr>
          <w:rFonts w:ascii="Calibri" w:hAnsi="Calibri" w:cs="Calibri"/>
        </w:rPr>
        <w:t>and</w:t>
      </w:r>
      <w:r w:rsidR="00BD0795">
        <w:rPr>
          <w:rFonts w:ascii="Calibri" w:hAnsi="Calibri" w:cs="Calibri"/>
        </w:rPr>
        <w:t xml:space="preserve"> adult unemployment (MN Compass</w:t>
      </w:r>
      <w:r w:rsidR="00C150ED">
        <w:rPr>
          <w:rFonts w:ascii="Calibri" w:hAnsi="Calibri" w:cs="Calibri"/>
        </w:rPr>
        <w:t>),</w:t>
      </w:r>
      <w:r w:rsidR="00BD0795">
        <w:rPr>
          <w:rFonts w:ascii="Calibri" w:hAnsi="Calibri" w:cs="Calibri"/>
        </w:rPr>
        <w:t xml:space="preserve"> and renter-occupied homes that are lacking insulation.</w:t>
      </w:r>
    </w:p>
    <w:p w14:paraId="5682F090" w14:textId="5CD6329D" w:rsidR="00664EF3" w:rsidRDefault="009F104E">
      <w:pPr>
        <w:pStyle w:val="ListParagraph"/>
        <w:numPr>
          <w:ilvl w:val="0"/>
          <w:numId w:val="6"/>
        </w:numPr>
        <w:spacing w:before="0" w:line="240" w:lineRule="auto"/>
        <w:contextualSpacing w:val="0"/>
        <w:rPr>
          <w:rFonts w:ascii="Calibri" w:hAnsi="Calibri" w:cs="Calibri"/>
        </w:rPr>
      </w:pPr>
      <w:r w:rsidRPr="005451A1">
        <w:rPr>
          <w:rFonts w:ascii="Calibri" w:hAnsi="Calibri" w:cs="Calibri"/>
          <w:b/>
        </w:rPr>
        <w:t>Camden</w:t>
      </w:r>
      <w:r w:rsidRPr="005451A1">
        <w:rPr>
          <w:rFonts w:ascii="Calibri" w:hAnsi="Calibri" w:cs="Calibri"/>
        </w:rPr>
        <w:t xml:space="preserve"> (Youthprise Village</w:t>
      </w:r>
      <w:r w:rsidR="006B1889">
        <w:rPr>
          <w:rFonts w:ascii="Calibri" w:hAnsi="Calibri" w:cs="Calibri"/>
        </w:rPr>
        <w:t>, a new Hub</w:t>
      </w:r>
      <w:r w:rsidRPr="005451A1">
        <w:rPr>
          <w:rFonts w:ascii="Calibri" w:hAnsi="Calibri" w:cs="Calibri"/>
        </w:rPr>
        <w:t>)</w:t>
      </w:r>
      <w:r w:rsidRPr="009059C5">
        <w:rPr>
          <w:rFonts w:ascii="Calibri" w:hAnsi="Calibri" w:cs="Calibri"/>
        </w:rPr>
        <w:t xml:space="preserve"> is 65% residents of color, with a median age of 32.5 years</w:t>
      </w:r>
      <w:r w:rsidR="0005751B" w:rsidRPr="009059C5">
        <w:rPr>
          <w:rFonts w:ascii="Calibri" w:hAnsi="Calibri" w:cs="Calibri"/>
        </w:rPr>
        <w:t xml:space="preserve">, </w:t>
      </w:r>
      <w:r w:rsidRPr="009059C5">
        <w:rPr>
          <w:rFonts w:ascii="Calibri" w:hAnsi="Calibri" w:cs="Calibri"/>
        </w:rPr>
        <w:t xml:space="preserve">high poverty rates, </w:t>
      </w:r>
      <w:r w:rsidR="00BD0795">
        <w:rPr>
          <w:rFonts w:ascii="Calibri" w:hAnsi="Calibri" w:cs="Calibri"/>
        </w:rPr>
        <w:t>older housing</w:t>
      </w:r>
      <w:r w:rsidRPr="009059C5">
        <w:rPr>
          <w:rFonts w:ascii="Calibri" w:hAnsi="Calibri" w:cs="Calibri"/>
        </w:rPr>
        <w:t>, and significant environmental hazards.</w:t>
      </w:r>
    </w:p>
    <w:p w14:paraId="6D99AD11" w14:textId="701C2107" w:rsidR="00C448CD" w:rsidRPr="00C448CD" w:rsidRDefault="00C448CD" w:rsidP="00C448CD">
      <w:pPr>
        <w:spacing w:before="0" w:after="80" w:line="240" w:lineRule="auto"/>
        <w:rPr>
          <w:rFonts w:ascii="Calibri" w:hAnsi="Calibri" w:cs="Calibri"/>
        </w:rPr>
      </w:pPr>
      <w:r w:rsidRPr="00C448CD">
        <w:rPr>
          <w:rFonts w:ascii="Calibri" w:hAnsi="Calibri" w:cs="Calibri"/>
        </w:rPr>
        <w:t xml:space="preserve">All four communities endure high exposure </w:t>
      </w:r>
      <w:r w:rsidR="007B27CA">
        <w:rPr>
          <w:rFonts w:ascii="Calibri" w:hAnsi="Calibri" w:cs="Calibri"/>
        </w:rPr>
        <w:t xml:space="preserve">to air pollution from freeways and industry and </w:t>
      </w:r>
      <w:r w:rsidR="009C0ADE">
        <w:rPr>
          <w:rFonts w:ascii="Calibri" w:hAnsi="Calibri" w:cs="Calibri"/>
        </w:rPr>
        <w:t>are in</w:t>
      </w:r>
      <w:r w:rsidR="007B27CA">
        <w:rPr>
          <w:rFonts w:ascii="Calibri" w:hAnsi="Calibri" w:cs="Calibri"/>
        </w:rPr>
        <w:t xml:space="preserve"> urban heat islands</w:t>
      </w:r>
      <w:r w:rsidR="00B5007E">
        <w:rPr>
          <w:rFonts w:ascii="Calibri" w:hAnsi="Calibri" w:cs="Calibri"/>
        </w:rPr>
        <w:t>,</w:t>
      </w:r>
      <w:r w:rsidR="007B27CA">
        <w:rPr>
          <w:rFonts w:ascii="Calibri" w:hAnsi="Calibri" w:cs="Calibri"/>
        </w:rPr>
        <w:t xml:space="preserve"> </w:t>
      </w:r>
      <w:r w:rsidRPr="00C448CD">
        <w:rPr>
          <w:rFonts w:ascii="Calibri" w:hAnsi="Calibri" w:cs="Calibri"/>
        </w:rPr>
        <w:t>which contribute to health disparities</w:t>
      </w:r>
      <w:r w:rsidR="00EB43D8">
        <w:rPr>
          <w:rFonts w:ascii="Calibri" w:hAnsi="Calibri" w:cs="Calibri"/>
        </w:rPr>
        <w:t>,</w:t>
      </w:r>
      <w:r w:rsidRPr="00C448CD">
        <w:rPr>
          <w:rFonts w:ascii="Calibri" w:hAnsi="Calibri" w:cs="Calibri"/>
        </w:rPr>
        <w:t xml:space="preserve"> </w:t>
      </w:r>
      <w:r w:rsidR="007B27CA">
        <w:rPr>
          <w:rFonts w:ascii="Calibri" w:hAnsi="Calibri" w:cs="Calibri"/>
        </w:rPr>
        <w:t>including childhood</w:t>
      </w:r>
      <w:r w:rsidRPr="00C448CD">
        <w:rPr>
          <w:rFonts w:ascii="Calibri" w:hAnsi="Calibri" w:cs="Calibri"/>
        </w:rPr>
        <w:t xml:space="preserve"> asthma and chronic diseases</w:t>
      </w:r>
      <w:r w:rsidR="00C150ED">
        <w:rPr>
          <w:rFonts w:ascii="Calibri" w:hAnsi="Calibri" w:cs="Calibri"/>
        </w:rPr>
        <w:t xml:space="preserve"> </w:t>
      </w:r>
      <w:r w:rsidR="007A27D9">
        <w:rPr>
          <w:rFonts w:ascii="Calibri" w:hAnsi="Calibri" w:cs="Calibri"/>
        </w:rPr>
        <w:t xml:space="preserve">(Source: </w:t>
      </w:r>
      <w:r w:rsidR="007A27D9" w:rsidRPr="007A27D9">
        <w:rPr>
          <w:rFonts w:ascii="Calibri" w:hAnsi="Calibri" w:cs="Calibri"/>
        </w:rPr>
        <w:t>Twin Cities MSA PCAP</w:t>
      </w:r>
      <w:r w:rsidR="007A27D9">
        <w:rPr>
          <w:rFonts w:ascii="Calibri" w:hAnsi="Calibri" w:cs="Calibri"/>
        </w:rPr>
        <w:t>)</w:t>
      </w:r>
      <w:r w:rsidR="00EB43D8">
        <w:rPr>
          <w:rFonts w:ascii="Calibri" w:hAnsi="Calibri" w:cs="Calibri"/>
        </w:rPr>
        <w:t>;</w:t>
      </w:r>
      <w:r>
        <w:rPr>
          <w:rFonts w:ascii="Calibri" w:hAnsi="Calibri" w:cs="Calibri"/>
        </w:rPr>
        <w:t xml:space="preserve"> </w:t>
      </w:r>
      <w:r w:rsidR="007A27D9">
        <w:rPr>
          <w:rFonts w:ascii="Calibri" w:hAnsi="Calibri" w:cs="Calibri"/>
        </w:rPr>
        <w:t xml:space="preserve">52% of households live in </w:t>
      </w:r>
      <w:r w:rsidR="009C0ADE">
        <w:rPr>
          <w:rFonts w:ascii="Calibri" w:hAnsi="Calibri" w:cs="Calibri"/>
        </w:rPr>
        <w:t xml:space="preserve">poorly insulated </w:t>
      </w:r>
      <w:r w:rsidR="007A27D9">
        <w:rPr>
          <w:rFonts w:ascii="Calibri" w:hAnsi="Calibri" w:cs="Calibri"/>
        </w:rPr>
        <w:t>pre-1940 homes</w:t>
      </w:r>
      <w:r w:rsidR="00C150ED">
        <w:rPr>
          <w:rFonts w:ascii="Calibri" w:hAnsi="Calibri" w:cs="Calibri"/>
        </w:rPr>
        <w:t>;</w:t>
      </w:r>
      <w:r w:rsidR="007A27D9">
        <w:rPr>
          <w:rFonts w:ascii="Calibri" w:hAnsi="Calibri" w:cs="Calibri"/>
        </w:rPr>
        <w:t xml:space="preserve"> 30</w:t>
      </w:r>
      <w:r w:rsidR="002F6C23" w:rsidRPr="002F6C23">
        <w:rPr>
          <w:rFonts w:ascii="Calibri" w:hAnsi="Calibri" w:cs="Calibri"/>
        </w:rPr>
        <w:t xml:space="preserve">% of households </w:t>
      </w:r>
      <w:r w:rsidR="007B27CA">
        <w:rPr>
          <w:rFonts w:ascii="Calibri" w:hAnsi="Calibri" w:cs="Calibri"/>
        </w:rPr>
        <w:t>are energy cost burdened</w:t>
      </w:r>
      <w:r w:rsidR="00C150ED">
        <w:rPr>
          <w:rFonts w:ascii="Calibri" w:hAnsi="Calibri" w:cs="Calibri"/>
        </w:rPr>
        <w:t>,</w:t>
      </w:r>
      <w:r w:rsidR="007B27CA">
        <w:rPr>
          <w:rFonts w:ascii="Calibri" w:hAnsi="Calibri" w:cs="Calibri"/>
        </w:rPr>
        <w:t xml:space="preserve"> </w:t>
      </w:r>
      <w:r w:rsidR="002F6C23" w:rsidRPr="002F6C23">
        <w:rPr>
          <w:rFonts w:ascii="Calibri" w:hAnsi="Calibri" w:cs="Calibri"/>
        </w:rPr>
        <w:t>above 6%</w:t>
      </w:r>
      <w:r w:rsidR="007B27CA">
        <w:rPr>
          <w:rFonts w:ascii="Calibri" w:hAnsi="Calibri" w:cs="Calibri"/>
        </w:rPr>
        <w:t xml:space="preserve"> (</w:t>
      </w:r>
      <w:r w:rsidR="002F6C23" w:rsidRPr="002F6C23">
        <w:rPr>
          <w:rFonts w:ascii="Calibri" w:hAnsi="Calibri" w:cs="Calibri"/>
        </w:rPr>
        <w:t>ACEEE</w:t>
      </w:r>
      <w:r w:rsidR="007B27CA">
        <w:rPr>
          <w:rFonts w:ascii="Calibri" w:hAnsi="Calibri" w:cs="Calibri"/>
        </w:rPr>
        <w:t>)</w:t>
      </w:r>
      <w:r w:rsidR="00C150ED">
        <w:rPr>
          <w:rFonts w:ascii="Calibri" w:hAnsi="Calibri" w:cs="Calibri"/>
        </w:rPr>
        <w:t>.</w:t>
      </w:r>
      <w:r w:rsidR="006D22ED">
        <w:rPr>
          <w:rFonts w:ascii="Calibri" w:hAnsi="Calibri" w:cs="Calibri"/>
        </w:rPr>
        <w:t xml:space="preserve"> F</w:t>
      </w:r>
      <w:r w:rsidR="007A27D9">
        <w:rPr>
          <w:rFonts w:ascii="Calibri" w:hAnsi="Calibri" w:cs="Calibri"/>
        </w:rPr>
        <w:t xml:space="preserve">requent </w:t>
      </w:r>
      <w:r w:rsidR="00A76EAA">
        <w:rPr>
          <w:rFonts w:ascii="Calibri" w:hAnsi="Calibri" w:cs="Calibri"/>
        </w:rPr>
        <w:t>storms are causing power outages (Xcel Energy)</w:t>
      </w:r>
      <w:r w:rsidRPr="00C448CD">
        <w:rPr>
          <w:rFonts w:ascii="Calibri" w:hAnsi="Calibri" w:cs="Calibri"/>
        </w:rPr>
        <w:t xml:space="preserve">. </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1620"/>
        <w:gridCol w:w="2340"/>
        <w:gridCol w:w="1890"/>
        <w:gridCol w:w="1525"/>
      </w:tblGrid>
      <w:tr w:rsidR="00664EF3" w:rsidRPr="009059C5" w14:paraId="3DDB0DD4" w14:textId="77777777">
        <w:trPr>
          <w:tblHeader/>
        </w:trPr>
        <w:tc>
          <w:tcPr>
            <w:tcW w:w="9350" w:type="dxa"/>
            <w:gridSpan w:val="5"/>
            <w:shd w:val="clear" w:color="auto" w:fill="92D050"/>
          </w:tcPr>
          <w:p w14:paraId="7853B1DB" w14:textId="4471B622" w:rsidR="00664EF3" w:rsidRPr="009059C5" w:rsidRDefault="009F104E" w:rsidP="007A27D9">
            <w:pPr>
              <w:spacing w:before="0" w:after="80"/>
              <w:ind w:left="0" w:right="72"/>
              <w:rPr>
                <w:rFonts w:eastAsia="Arial"/>
                <w:b/>
                <w:bCs/>
                <w:color w:val="000000"/>
              </w:rPr>
            </w:pPr>
            <w:r w:rsidRPr="009059C5">
              <w:rPr>
                <w:rFonts w:eastAsia="Arial"/>
                <w:b/>
                <w:bCs/>
                <w:color w:val="000000"/>
              </w:rPr>
              <w:lastRenderedPageBreak/>
              <w:t xml:space="preserve">Project Area Overview </w:t>
            </w:r>
            <w:r w:rsidR="007A27D9" w:rsidRPr="003D3105">
              <w:rPr>
                <w:rFonts w:eastAsia="Arial"/>
                <w:color w:val="000000"/>
              </w:rPr>
              <w:t>(</w:t>
            </w:r>
            <w:r w:rsidR="007A27D9">
              <w:rPr>
                <w:rFonts w:eastAsia="Arial"/>
                <w:color w:val="000000"/>
              </w:rPr>
              <w:t>MN Compass/U.S. Census)</w:t>
            </w:r>
            <w:r w:rsidRPr="009059C5">
              <w:rPr>
                <w:rFonts w:eastAsia="Arial"/>
                <w:b/>
                <w:bCs/>
                <w:color w:val="000000"/>
              </w:rPr>
              <w:t xml:space="preserve"> Green Careers Pathways</w:t>
            </w:r>
            <w:r w:rsidR="007A27D9">
              <w:rPr>
                <w:rFonts w:eastAsia="Arial"/>
                <w:b/>
                <w:bCs/>
                <w:color w:val="000000"/>
              </w:rPr>
              <w:t xml:space="preserve"> </w:t>
            </w:r>
            <w:r w:rsidRPr="009059C5">
              <w:rPr>
                <w:rFonts w:eastAsia="Arial"/>
                <w:b/>
                <w:bCs/>
                <w:color w:val="000000"/>
              </w:rPr>
              <w:t xml:space="preserve">Collaborative </w:t>
            </w:r>
          </w:p>
        </w:tc>
      </w:tr>
      <w:tr w:rsidR="003322C1" w:rsidRPr="009059C5" w14:paraId="3E9B195D" w14:textId="77777777" w:rsidTr="0005751B">
        <w:tc>
          <w:tcPr>
            <w:tcW w:w="1975" w:type="dxa"/>
            <w:vMerge w:val="restart"/>
            <w:shd w:val="clear" w:color="auto" w:fill="F2F2F2"/>
          </w:tcPr>
          <w:p w14:paraId="33731D9E" w14:textId="77777777" w:rsidR="003322C1" w:rsidRPr="009059C5" w:rsidRDefault="003322C1">
            <w:pPr>
              <w:spacing w:before="0"/>
              <w:ind w:left="0"/>
              <w:rPr>
                <w:rFonts w:eastAsia="Arial"/>
                <w:b/>
                <w:bCs/>
                <w:color w:val="000000"/>
              </w:rPr>
            </w:pPr>
            <w:r w:rsidRPr="009059C5">
              <w:rPr>
                <w:rFonts w:eastAsia="Arial"/>
                <w:b/>
                <w:bCs/>
                <w:color w:val="000000"/>
              </w:rPr>
              <w:t xml:space="preserve">Population </w:t>
            </w:r>
          </w:p>
          <w:p w14:paraId="17AE4DD1" w14:textId="6243F3EA" w:rsidR="003322C1" w:rsidRPr="009059C5" w:rsidRDefault="003322C1" w:rsidP="00851A6F">
            <w:pPr>
              <w:spacing w:before="0"/>
              <w:ind w:left="0"/>
              <w:rPr>
                <w:rFonts w:eastAsia="Arial"/>
                <w:color w:val="000000"/>
              </w:rPr>
            </w:pPr>
            <w:r w:rsidRPr="009059C5">
              <w:rPr>
                <w:rFonts w:eastAsia="Arial"/>
                <w:b/>
                <w:bCs/>
                <w:color w:val="000000"/>
              </w:rPr>
              <w:t>Total 144,443</w:t>
            </w:r>
          </w:p>
        </w:tc>
        <w:tc>
          <w:tcPr>
            <w:tcW w:w="1620" w:type="dxa"/>
            <w:shd w:val="clear" w:color="auto" w:fill="D76DCC"/>
          </w:tcPr>
          <w:p w14:paraId="14EC0F90" w14:textId="77777777" w:rsidR="003322C1" w:rsidRPr="009059C5" w:rsidRDefault="003322C1">
            <w:pPr>
              <w:spacing w:before="0"/>
              <w:ind w:left="0"/>
              <w:rPr>
                <w:rFonts w:eastAsia="Arial"/>
                <w:b/>
                <w:bCs/>
                <w:color w:val="000000"/>
              </w:rPr>
            </w:pPr>
            <w:r w:rsidRPr="009059C5">
              <w:rPr>
                <w:rFonts w:eastAsia="Arial"/>
                <w:b/>
                <w:bCs/>
                <w:color w:val="000000"/>
              </w:rPr>
              <w:t>Southside</w:t>
            </w:r>
          </w:p>
        </w:tc>
        <w:tc>
          <w:tcPr>
            <w:tcW w:w="2340" w:type="dxa"/>
            <w:shd w:val="clear" w:color="auto" w:fill="F1A984"/>
          </w:tcPr>
          <w:p w14:paraId="3F1DC979" w14:textId="77777777" w:rsidR="003322C1" w:rsidRPr="009059C5" w:rsidRDefault="003322C1">
            <w:pPr>
              <w:spacing w:before="0"/>
              <w:ind w:left="0"/>
              <w:rPr>
                <w:rFonts w:eastAsia="Arial"/>
                <w:b/>
                <w:bCs/>
                <w:color w:val="000000"/>
              </w:rPr>
            </w:pPr>
            <w:r w:rsidRPr="009059C5">
              <w:rPr>
                <w:rFonts w:eastAsia="Arial"/>
                <w:b/>
                <w:bCs/>
                <w:color w:val="000000"/>
              </w:rPr>
              <w:t>Phillips</w:t>
            </w:r>
          </w:p>
        </w:tc>
        <w:tc>
          <w:tcPr>
            <w:tcW w:w="1890" w:type="dxa"/>
            <w:shd w:val="clear" w:color="auto" w:fill="8ED873"/>
          </w:tcPr>
          <w:p w14:paraId="74C70FB4" w14:textId="77777777" w:rsidR="003322C1" w:rsidRPr="009059C5" w:rsidRDefault="003322C1">
            <w:pPr>
              <w:spacing w:before="0"/>
              <w:ind w:left="0"/>
              <w:rPr>
                <w:rFonts w:eastAsia="Arial"/>
                <w:b/>
                <w:bCs/>
                <w:color w:val="000000"/>
              </w:rPr>
            </w:pPr>
            <w:r w:rsidRPr="009059C5">
              <w:rPr>
                <w:rFonts w:eastAsia="Arial"/>
                <w:b/>
                <w:bCs/>
                <w:color w:val="000000"/>
              </w:rPr>
              <w:t xml:space="preserve">Northside </w:t>
            </w:r>
          </w:p>
        </w:tc>
        <w:tc>
          <w:tcPr>
            <w:tcW w:w="1525" w:type="dxa"/>
            <w:shd w:val="clear" w:color="auto" w:fill="60CBF3"/>
          </w:tcPr>
          <w:p w14:paraId="13B26A0C" w14:textId="77777777" w:rsidR="003322C1" w:rsidRPr="009059C5" w:rsidRDefault="003322C1">
            <w:pPr>
              <w:spacing w:before="0"/>
              <w:ind w:left="0"/>
              <w:rPr>
                <w:rFonts w:eastAsia="Arial"/>
                <w:b/>
                <w:bCs/>
                <w:color w:val="000000"/>
              </w:rPr>
            </w:pPr>
            <w:r w:rsidRPr="009059C5">
              <w:rPr>
                <w:rFonts w:eastAsia="Arial"/>
                <w:b/>
                <w:bCs/>
                <w:color w:val="000000"/>
              </w:rPr>
              <w:t>Camden</w:t>
            </w:r>
          </w:p>
        </w:tc>
      </w:tr>
      <w:tr w:rsidR="003322C1" w:rsidRPr="009059C5" w14:paraId="2E15C6A5" w14:textId="77777777" w:rsidTr="0005751B">
        <w:tc>
          <w:tcPr>
            <w:tcW w:w="1975" w:type="dxa"/>
            <w:vMerge/>
            <w:shd w:val="clear" w:color="auto" w:fill="F2F2F2"/>
          </w:tcPr>
          <w:p w14:paraId="5F28D7CE" w14:textId="42257E82" w:rsidR="003322C1" w:rsidRPr="009059C5" w:rsidRDefault="003322C1">
            <w:pPr>
              <w:spacing w:before="0"/>
              <w:ind w:left="0"/>
              <w:rPr>
                <w:rFonts w:eastAsia="Arial"/>
                <w:b/>
                <w:bCs/>
                <w:color w:val="000000"/>
              </w:rPr>
            </w:pPr>
          </w:p>
        </w:tc>
        <w:tc>
          <w:tcPr>
            <w:tcW w:w="1620" w:type="dxa"/>
            <w:shd w:val="clear" w:color="auto" w:fill="E49EDD"/>
          </w:tcPr>
          <w:p w14:paraId="3CEBDD91" w14:textId="77777777" w:rsidR="003322C1" w:rsidRPr="009059C5" w:rsidRDefault="003322C1">
            <w:pPr>
              <w:spacing w:before="0"/>
              <w:ind w:left="0"/>
              <w:rPr>
                <w:rFonts w:eastAsia="Arial"/>
                <w:b/>
                <w:bCs/>
                <w:color w:val="000000"/>
              </w:rPr>
            </w:pPr>
            <w:r w:rsidRPr="009059C5">
              <w:rPr>
                <w:rFonts w:eastAsia="Arial"/>
                <w:b/>
                <w:bCs/>
                <w:color w:val="000000"/>
              </w:rPr>
              <w:t>55,913</w:t>
            </w:r>
          </w:p>
        </w:tc>
        <w:tc>
          <w:tcPr>
            <w:tcW w:w="2340" w:type="dxa"/>
            <w:shd w:val="clear" w:color="auto" w:fill="F6C6AC"/>
          </w:tcPr>
          <w:p w14:paraId="3F9FD473" w14:textId="77777777" w:rsidR="003322C1" w:rsidRPr="009059C5" w:rsidRDefault="003322C1">
            <w:pPr>
              <w:spacing w:before="0"/>
              <w:ind w:left="0"/>
              <w:rPr>
                <w:rFonts w:eastAsia="Arial"/>
                <w:b/>
                <w:bCs/>
                <w:color w:val="000000"/>
              </w:rPr>
            </w:pPr>
            <w:r w:rsidRPr="009059C5">
              <w:rPr>
                <w:rFonts w:eastAsia="Arial"/>
                <w:b/>
                <w:bCs/>
                <w:color w:val="000000"/>
              </w:rPr>
              <w:t>22,218</w:t>
            </w:r>
          </w:p>
        </w:tc>
        <w:tc>
          <w:tcPr>
            <w:tcW w:w="1890" w:type="dxa"/>
            <w:shd w:val="clear" w:color="auto" w:fill="B3E5A1"/>
          </w:tcPr>
          <w:p w14:paraId="71A61245" w14:textId="77777777" w:rsidR="003322C1" w:rsidRPr="009059C5" w:rsidRDefault="003322C1">
            <w:pPr>
              <w:spacing w:before="0"/>
              <w:ind w:left="0"/>
              <w:rPr>
                <w:rFonts w:eastAsia="Arial"/>
                <w:b/>
                <w:bCs/>
                <w:color w:val="000000"/>
              </w:rPr>
            </w:pPr>
            <w:r w:rsidRPr="009059C5">
              <w:rPr>
                <w:rFonts w:eastAsia="Arial"/>
                <w:b/>
                <w:bCs/>
                <w:color w:val="000000"/>
              </w:rPr>
              <w:t>35,013</w:t>
            </w:r>
          </w:p>
        </w:tc>
        <w:tc>
          <w:tcPr>
            <w:tcW w:w="1525" w:type="dxa"/>
            <w:shd w:val="clear" w:color="auto" w:fill="95DCF7"/>
          </w:tcPr>
          <w:p w14:paraId="0B17E0BF" w14:textId="77777777" w:rsidR="003322C1" w:rsidRPr="009059C5" w:rsidRDefault="003322C1">
            <w:pPr>
              <w:spacing w:before="0"/>
              <w:ind w:left="0"/>
              <w:rPr>
                <w:rFonts w:eastAsia="Arial"/>
                <w:b/>
                <w:bCs/>
                <w:color w:val="000000"/>
              </w:rPr>
            </w:pPr>
            <w:r w:rsidRPr="009059C5">
              <w:rPr>
                <w:rFonts w:eastAsia="Arial"/>
                <w:b/>
                <w:bCs/>
                <w:color w:val="000000"/>
              </w:rPr>
              <w:t>31,298</w:t>
            </w:r>
          </w:p>
        </w:tc>
      </w:tr>
      <w:tr w:rsidR="00664EF3" w:rsidRPr="009059C5" w14:paraId="437C389B" w14:textId="77777777" w:rsidTr="0005751B">
        <w:tc>
          <w:tcPr>
            <w:tcW w:w="1975" w:type="dxa"/>
            <w:shd w:val="clear" w:color="auto" w:fill="F2F2F2"/>
          </w:tcPr>
          <w:p w14:paraId="147277D1" w14:textId="77777777" w:rsidR="00664EF3" w:rsidRPr="009059C5" w:rsidRDefault="009F104E">
            <w:pPr>
              <w:spacing w:before="0"/>
              <w:ind w:left="0"/>
              <w:rPr>
                <w:rFonts w:eastAsia="Arial"/>
                <w:color w:val="000000"/>
              </w:rPr>
            </w:pPr>
            <w:r w:rsidRPr="009059C5">
              <w:rPr>
                <w:rFonts w:eastAsia="Arial"/>
                <w:color w:val="000000"/>
              </w:rPr>
              <w:t>Cultural Groups</w:t>
            </w:r>
          </w:p>
        </w:tc>
        <w:tc>
          <w:tcPr>
            <w:tcW w:w="1620" w:type="dxa"/>
            <w:shd w:val="clear" w:color="auto" w:fill="F1CEEE"/>
          </w:tcPr>
          <w:p w14:paraId="066B5888" w14:textId="77777777" w:rsidR="00664EF3" w:rsidRPr="009059C5" w:rsidRDefault="009F104E" w:rsidP="0005751B">
            <w:pPr>
              <w:spacing w:before="0"/>
              <w:ind w:left="0" w:right="162"/>
              <w:rPr>
                <w:rFonts w:eastAsia="Arial"/>
                <w:color w:val="000000"/>
              </w:rPr>
            </w:pPr>
            <w:r w:rsidRPr="009059C5">
              <w:rPr>
                <w:rFonts w:eastAsia="Arial"/>
                <w:color w:val="000000"/>
              </w:rPr>
              <w:t>Afr. Am. Latino</w:t>
            </w:r>
          </w:p>
        </w:tc>
        <w:tc>
          <w:tcPr>
            <w:tcW w:w="2340" w:type="dxa"/>
            <w:shd w:val="clear" w:color="auto" w:fill="FAE2D6"/>
          </w:tcPr>
          <w:p w14:paraId="5F301772" w14:textId="5F28A93E" w:rsidR="00664EF3" w:rsidRPr="009059C5" w:rsidRDefault="009F104E" w:rsidP="0005751B">
            <w:pPr>
              <w:spacing w:before="0"/>
              <w:ind w:left="0" w:right="72"/>
              <w:rPr>
                <w:rFonts w:eastAsia="Arial"/>
                <w:color w:val="000000"/>
              </w:rPr>
            </w:pPr>
            <w:r w:rsidRPr="009059C5">
              <w:rPr>
                <w:rFonts w:eastAsia="Arial"/>
                <w:color w:val="000000"/>
              </w:rPr>
              <w:t xml:space="preserve">Latino, </w:t>
            </w:r>
            <w:r w:rsidR="0005751B" w:rsidRPr="009059C5">
              <w:rPr>
                <w:rFonts w:eastAsia="Arial"/>
                <w:color w:val="000000"/>
              </w:rPr>
              <w:t xml:space="preserve">Somali </w:t>
            </w:r>
            <w:r w:rsidRPr="009059C5">
              <w:rPr>
                <w:rFonts w:eastAsia="Arial"/>
                <w:color w:val="000000"/>
              </w:rPr>
              <w:t>Native Am</w:t>
            </w:r>
            <w:r w:rsidR="0005751B" w:rsidRPr="009059C5">
              <w:rPr>
                <w:rFonts w:eastAsia="Arial"/>
                <w:color w:val="000000"/>
              </w:rPr>
              <w:t>.</w:t>
            </w:r>
            <w:r w:rsidR="003322C1" w:rsidRPr="009059C5">
              <w:rPr>
                <w:rFonts w:eastAsia="Arial"/>
                <w:color w:val="000000"/>
              </w:rPr>
              <w:t xml:space="preserve">, </w:t>
            </w:r>
          </w:p>
        </w:tc>
        <w:tc>
          <w:tcPr>
            <w:tcW w:w="1890" w:type="dxa"/>
            <w:shd w:val="clear" w:color="auto" w:fill="D9F2D0"/>
          </w:tcPr>
          <w:p w14:paraId="5300598A" w14:textId="77777777" w:rsidR="00664EF3" w:rsidRPr="009059C5" w:rsidRDefault="009F104E" w:rsidP="0005751B">
            <w:pPr>
              <w:spacing w:before="0"/>
              <w:ind w:left="0" w:right="78"/>
              <w:rPr>
                <w:rFonts w:eastAsia="Arial"/>
                <w:color w:val="000000"/>
              </w:rPr>
            </w:pPr>
            <w:r w:rsidRPr="009059C5">
              <w:rPr>
                <w:rFonts w:eastAsia="Arial"/>
                <w:color w:val="000000"/>
              </w:rPr>
              <w:t>Afr. Am. Latino, Hmong</w:t>
            </w:r>
          </w:p>
        </w:tc>
        <w:tc>
          <w:tcPr>
            <w:tcW w:w="1525" w:type="dxa"/>
            <w:shd w:val="clear" w:color="auto" w:fill="CAEDFB"/>
          </w:tcPr>
          <w:p w14:paraId="4F77D6E7" w14:textId="426F0580" w:rsidR="00664EF3" w:rsidRPr="009059C5" w:rsidRDefault="009F104E" w:rsidP="0005751B">
            <w:pPr>
              <w:spacing w:before="0"/>
              <w:ind w:left="0" w:right="162"/>
              <w:rPr>
                <w:rFonts w:eastAsia="Arial"/>
                <w:color w:val="000000"/>
              </w:rPr>
            </w:pPr>
            <w:r w:rsidRPr="009059C5">
              <w:rPr>
                <w:rFonts w:eastAsia="Arial"/>
                <w:color w:val="000000"/>
              </w:rPr>
              <w:t xml:space="preserve">Afr. Am. Hmong </w:t>
            </w:r>
          </w:p>
        </w:tc>
      </w:tr>
      <w:tr w:rsidR="00664EF3" w:rsidRPr="009059C5" w14:paraId="79806E0F" w14:textId="77777777" w:rsidTr="0005751B">
        <w:tc>
          <w:tcPr>
            <w:tcW w:w="1975" w:type="dxa"/>
            <w:shd w:val="clear" w:color="auto" w:fill="F2F2F2"/>
          </w:tcPr>
          <w:p w14:paraId="0F94603D" w14:textId="77777777" w:rsidR="00664EF3" w:rsidRPr="009059C5" w:rsidRDefault="009F104E">
            <w:pPr>
              <w:spacing w:before="0"/>
              <w:ind w:left="0"/>
              <w:rPr>
                <w:rFonts w:eastAsia="Arial"/>
                <w:color w:val="000000"/>
              </w:rPr>
            </w:pPr>
            <w:r w:rsidRPr="009059C5">
              <w:rPr>
                <w:rFonts w:eastAsia="Arial"/>
                <w:color w:val="000000"/>
              </w:rPr>
              <w:t>Green Zone</w:t>
            </w:r>
          </w:p>
        </w:tc>
        <w:tc>
          <w:tcPr>
            <w:tcW w:w="1620" w:type="dxa"/>
            <w:shd w:val="clear" w:color="auto" w:fill="F1CEEE"/>
          </w:tcPr>
          <w:p w14:paraId="4A3CB40A" w14:textId="77777777" w:rsidR="00664EF3" w:rsidRPr="009059C5" w:rsidRDefault="00664EF3" w:rsidP="0005751B">
            <w:pPr>
              <w:spacing w:before="0"/>
              <w:ind w:left="0" w:right="162"/>
              <w:rPr>
                <w:rFonts w:eastAsia="Arial"/>
                <w:color w:val="000000"/>
              </w:rPr>
            </w:pPr>
          </w:p>
        </w:tc>
        <w:tc>
          <w:tcPr>
            <w:tcW w:w="2340" w:type="dxa"/>
            <w:shd w:val="clear" w:color="auto" w:fill="FAE2D6"/>
          </w:tcPr>
          <w:p w14:paraId="15D3C019" w14:textId="44B7E3D6" w:rsidR="00664EF3" w:rsidRPr="009059C5" w:rsidRDefault="009F104E" w:rsidP="0005751B">
            <w:pPr>
              <w:spacing w:before="0"/>
              <w:ind w:left="0" w:right="72"/>
              <w:rPr>
                <w:rFonts w:eastAsia="Arial"/>
                <w:color w:val="000000"/>
              </w:rPr>
            </w:pPr>
            <w:r w:rsidRPr="009059C5">
              <w:rPr>
                <w:rFonts w:eastAsia="Arial"/>
                <w:color w:val="000000"/>
              </w:rPr>
              <w:t>South G</w:t>
            </w:r>
            <w:r w:rsidR="0005751B" w:rsidRPr="009059C5">
              <w:rPr>
                <w:rFonts w:eastAsia="Arial"/>
                <w:color w:val="000000"/>
              </w:rPr>
              <w:t>reen Zone</w:t>
            </w:r>
          </w:p>
        </w:tc>
        <w:tc>
          <w:tcPr>
            <w:tcW w:w="1890" w:type="dxa"/>
            <w:shd w:val="clear" w:color="auto" w:fill="D9F2D0"/>
          </w:tcPr>
          <w:p w14:paraId="777D3819" w14:textId="77777777" w:rsidR="00664EF3" w:rsidRPr="009059C5" w:rsidRDefault="009F104E" w:rsidP="0005751B">
            <w:pPr>
              <w:spacing w:before="0"/>
              <w:ind w:left="0" w:right="78"/>
              <w:rPr>
                <w:rFonts w:eastAsia="Arial"/>
                <w:color w:val="000000"/>
              </w:rPr>
            </w:pPr>
            <w:r w:rsidRPr="009059C5">
              <w:rPr>
                <w:rFonts w:eastAsia="Arial"/>
                <w:color w:val="000000"/>
              </w:rPr>
              <w:t>North GZ</w:t>
            </w:r>
          </w:p>
        </w:tc>
        <w:tc>
          <w:tcPr>
            <w:tcW w:w="1525" w:type="dxa"/>
            <w:shd w:val="clear" w:color="auto" w:fill="CAEDFB"/>
          </w:tcPr>
          <w:p w14:paraId="19DE200E" w14:textId="77777777" w:rsidR="00664EF3" w:rsidRPr="009059C5" w:rsidRDefault="00664EF3" w:rsidP="0005751B">
            <w:pPr>
              <w:spacing w:before="0"/>
              <w:ind w:left="0" w:right="162"/>
              <w:rPr>
                <w:rFonts w:eastAsia="Arial"/>
                <w:color w:val="000000"/>
              </w:rPr>
            </w:pPr>
          </w:p>
        </w:tc>
      </w:tr>
      <w:tr w:rsidR="00664EF3" w:rsidRPr="009059C5" w14:paraId="0FD027EB" w14:textId="77777777" w:rsidTr="0005751B">
        <w:tc>
          <w:tcPr>
            <w:tcW w:w="1975" w:type="dxa"/>
            <w:shd w:val="clear" w:color="auto" w:fill="F2F2F2"/>
          </w:tcPr>
          <w:p w14:paraId="4F0B1F66" w14:textId="77777777" w:rsidR="00664EF3" w:rsidRPr="009059C5" w:rsidRDefault="009F104E">
            <w:pPr>
              <w:spacing w:before="0"/>
              <w:ind w:left="0"/>
              <w:rPr>
                <w:rFonts w:eastAsia="Arial"/>
                <w:color w:val="000000"/>
              </w:rPr>
            </w:pPr>
            <w:r w:rsidRPr="009059C5">
              <w:rPr>
                <w:rFonts w:eastAsia="Arial"/>
                <w:color w:val="000000"/>
              </w:rPr>
              <w:t>Resilience Hubs</w:t>
            </w:r>
          </w:p>
        </w:tc>
        <w:tc>
          <w:tcPr>
            <w:tcW w:w="1620" w:type="dxa"/>
            <w:shd w:val="clear" w:color="auto" w:fill="F1CEEE"/>
          </w:tcPr>
          <w:p w14:paraId="78C05FE5" w14:textId="77777777" w:rsidR="00664EF3" w:rsidRPr="009059C5" w:rsidRDefault="009F104E" w:rsidP="0005751B">
            <w:pPr>
              <w:spacing w:before="0"/>
              <w:ind w:left="0" w:right="162"/>
              <w:rPr>
                <w:rFonts w:eastAsia="Arial"/>
                <w:color w:val="000000"/>
              </w:rPr>
            </w:pPr>
            <w:r w:rsidRPr="009059C5">
              <w:rPr>
                <w:rFonts w:eastAsia="Arial"/>
                <w:color w:val="000000"/>
              </w:rPr>
              <w:t>Sabathani (SCC)</w:t>
            </w:r>
          </w:p>
        </w:tc>
        <w:tc>
          <w:tcPr>
            <w:tcW w:w="2340" w:type="dxa"/>
            <w:shd w:val="clear" w:color="auto" w:fill="FAE2D6"/>
          </w:tcPr>
          <w:p w14:paraId="072BDE37" w14:textId="77777777" w:rsidR="00664EF3" w:rsidRPr="009059C5" w:rsidRDefault="009F104E" w:rsidP="0005751B">
            <w:pPr>
              <w:spacing w:before="0"/>
              <w:ind w:left="0" w:right="72"/>
              <w:rPr>
                <w:rFonts w:eastAsia="Arial"/>
                <w:color w:val="000000"/>
              </w:rPr>
            </w:pPr>
            <w:r w:rsidRPr="009059C5">
              <w:rPr>
                <w:rFonts w:eastAsia="Arial"/>
                <w:color w:val="000000"/>
              </w:rPr>
              <w:t>MAIC</w:t>
            </w:r>
          </w:p>
        </w:tc>
        <w:tc>
          <w:tcPr>
            <w:tcW w:w="1890" w:type="dxa"/>
            <w:shd w:val="clear" w:color="auto" w:fill="D9F2D0"/>
          </w:tcPr>
          <w:p w14:paraId="38F88792" w14:textId="77777777" w:rsidR="00664EF3" w:rsidRPr="009059C5" w:rsidRDefault="009F104E" w:rsidP="0005751B">
            <w:pPr>
              <w:spacing w:before="0"/>
              <w:ind w:left="0" w:right="78"/>
              <w:rPr>
                <w:rFonts w:eastAsia="Arial"/>
                <w:color w:val="000000"/>
              </w:rPr>
            </w:pPr>
            <w:r w:rsidRPr="009059C5">
              <w:rPr>
                <w:rFonts w:eastAsia="Arial"/>
                <w:color w:val="000000"/>
              </w:rPr>
              <w:t>MPS/RATC</w:t>
            </w:r>
          </w:p>
        </w:tc>
        <w:tc>
          <w:tcPr>
            <w:tcW w:w="1525" w:type="dxa"/>
            <w:shd w:val="clear" w:color="auto" w:fill="CAEDFB"/>
          </w:tcPr>
          <w:p w14:paraId="3175D098" w14:textId="4E025779" w:rsidR="00664EF3" w:rsidRPr="009059C5" w:rsidRDefault="009F104E" w:rsidP="0005751B">
            <w:pPr>
              <w:spacing w:before="0"/>
              <w:ind w:left="0" w:right="162"/>
              <w:rPr>
                <w:rFonts w:eastAsia="Arial"/>
                <w:color w:val="000000"/>
              </w:rPr>
            </w:pPr>
            <w:r w:rsidRPr="009059C5">
              <w:rPr>
                <w:rFonts w:eastAsia="Arial"/>
                <w:color w:val="000000"/>
              </w:rPr>
              <w:t>Youthprise Vi</w:t>
            </w:r>
            <w:r w:rsidR="00D53B47">
              <w:rPr>
                <w:rFonts w:eastAsia="Arial"/>
                <w:color w:val="000000"/>
              </w:rPr>
              <w:t>llage</w:t>
            </w:r>
          </w:p>
        </w:tc>
      </w:tr>
      <w:tr w:rsidR="00664EF3" w:rsidRPr="009059C5" w14:paraId="2B0CBF00" w14:textId="77777777" w:rsidTr="0005751B">
        <w:tc>
          <w:tcPr>
            <w:tcW w:w="1975" w:type="dxa"/>
            <w:shd w:val="clear" w:color="auto" w:fill="F2F2F2"/>
          </w:tcPr>
          <w:p w14:paraId="3F982DE6" w14:textId="77777777" w:rsidR="00664EF3" w:rsidRPr="009059C5" w:rsidRDefault="009F104E">
            <w:pPr>
              <w:spacing w:before="0"/>
              <w:ind w:left="0"/>
              <w:rPr>
                <w:rFonts w:eastAsia="Arial"/>
                <w:color w:val="000000"/>
              </w:rPr>
            </w:pPr>
            <w:r w:rsidRPr="009059C5">
              <w:rPr>
                <w:rFonts w:eastAsia="Arial"/>
                <w:color w:val="000000"/>
              </w:rPr>
              <w:t xml:space="preserve">Job Training </w:t>
            </w:r>
          </w:p>
          <w:p w14:paraId="4C25ADFD" w14:textId="77777777" w:rsidR="00664EF3" w:rsidRPr="009059C5" w:rsidRDefault="009F104E">
            <w:pPr>
              <w:spacing w:before="0"/>
              <w:ind w:left="0"/>
              <w:rPr>
                <w:rFonts w:eastAsia="Arial"/>
                <w:color w:val="000000"/>
              </w:rPr>
            </w:pPr>
            <w:r w:rsidRPr="009059C5">
              <w:rPr>
                <w:rFonts w:eastAsia="Arial"/>
                <w:color w:val="000000"/>
              </w:rPr>
              <w:t>Centers</w:t>
            </w:r>
          </w:p>
        </w:tc>
        <w:tc>
          <w:tcPr>
            <w:tcW w:w="1620" w:type="dxa"/>
            <w:shd w:val="clear" w:color="auto" w:fill="F1CEEE"/>
          </w:tcPr>
          <w:p w14:paraId="5C90B027" w14:textId="77777777" w:rsidR="00664EF3" w:rsidRPr="009059C5" w:rsidRDefault="009F104E" w:rsidP="0005751B">
            <w:pPr>
              <w:spacing w:before="0"/>
              <w:ind w:left="0" w:right="162"/>
              <w:rPr>
                <w:rFonts w:eastAsia="Arial"/>
                <w:color w:val="000000"/>
              </w:rPr>
            </w:pPr>
            <w:r w:rsidRPr="009059C5">
              <w:rPr>
                <w:rFonts w:eastAsia="Arial"/>
                <w:color w:val="000000"/>
              </w:rPr>
              <w:t>Sabathani</w:t>
            </w:r>
          </w:p>
        </w:tc>
        <w:tc>
          <w:tcPr>
            <w:tcW w:w="2340" w:type="dxa"/>
            <w:shd w:val="clear" w:color="auto" w:fill="FAE2D6"/>
          </w:tcPr>
          <w:p w14:paraId="35C2C1ED" w14:textId="5DAC747D" w:rsidR="00664EF3" w:rsidRPr="009059C5" w:rsidRDefault="009F104E" w:rsidP="0005751B">
            <w:pPr>
              <w:spacing w:before="0"/>
              <w:ind w:left="0" w:right="72"/>
              <w:rPr>
                <w:rFonts w:eastAsia="Arial"/>
                <w:color w:val="000000"/>
              </w:rPr>
            </w:pPr>
            <w:r w:rsidRPr="009059C5">
              <w:rPr>
                <w:rFonts w:eastAsia="Arial"/>
                <w:color w:val="000000"/>
              </w:rPr>
              <w:t>Sabathani</w:t>
            </w:r>
            <w:r w:rsidR="0005751B" w:rsidRPr="009059C5">
              <w:rPr>
                <w:rFonts w:eastAsia="Arial"/>
                <w:color w:val="000000"/>
              </w:rPr>
              <w:t>,</w:t>
            </w:r>
          </w:p>
          <w:p w14:paraId="0B96814F" w14:textId="77777777" w:rsidR="00664EF3" w:rsidRPr="009059C5" w:rsidRDefault="009F104E" w:rsidP="0005751B">
            <w:pPr>
              <w:spacing w:before="0"/>
              <w:ind w:left="0" w:right="72"/>
              <w:rPr>
                <w:rFonts w:eastAsia="Arial"/>
                <w:color w:val="000000"/>
              </w:rPr>
            </w:pPr>
            <w:r w:rsidRPr="009059C5">
              <w:rPr>
                <w:rFonts w:eastAsia="Arial"/>
                <w:color w:val="000000"/>
              </w:rPr>
              <w:t>Mpls College</w:t>
            </w:r>
          </w:p>
        </w:tc>
        <w:tc>
          <w:tcPr>
            <w:tcW w:w="1890" w:type="dxa"/>
            <w:shd w:val="clear" w:color="auto" w:fill="D9F2D0"/>
          </w:tcPr>
          <w:p w14:paraId="27EB6FDE" w14:textId="77777777" w:rsidR="00664EF3" w:rsidRPr="009059C5" w:rsidRDefault="009F104E" w:rsidP="0005751B">
            <w:pPr>
              <w:spacing w:before="0"/>
              <w:ind w:left="0" w:right="78"/>
              <w:rPr>
                <w:rFonts w:eastAsia="Arial"/>
                <w:color w:val="000000"/>
              </w:rPr>
            </w:pPr>
            <w:r w:rsidRPr="009059C5">
              <w:rPr>
                <w:rFonts w:eastAsia="Arial"/>
                <w:color w:val="000000"/>
              </w:rPr>
              <w:t>Summit OIC</w:t>
            </w:r>
          </w:p>
          <w:p w14:paraId="0E2F6C05" w14:textId="77777777" w:rsidR="00664EF3" w:rsidRPr="009059C5" w:rsidRDefault="009F104E" w:rsidP="0005751B">
            <w:pPr>
              <w:spacing w:before="0"/>
              <w:ind w:left="0" w:right="78"/>
              <w:rPr>
                <w:rFonts w:eastAsia="Arial"/>
                <w:color w:val="000000"/>
              </w:rPr>
            </w:pPr>
            <w:r w:rsidRPr="009059C5">
              <w:rPr>
                <w:rFonts w:eastAsia="Arial"/>
                <w:color w:val="000000"/>
              </w:rPr>
              <w:t>RATC</w:t>
            </w:r>
          </w:p>
        </w:tc>
        <w:tc>
          <w:tcPr>
            <w:tcW w:w="1525" w:type="dxa"/>
            <w:shd w:val="clear" w:color="auto" w:fill="CAEDFB"/>
          </w:tcPr>
          <w:p w14:paraId="4C4FC386" w14:textId="77777777" w:rsidR="00664EF3" w:rsidRPr="009059C5" w:rsidRDefault="009F104E" w:rsidP="0005751B">
            <w:pPr>
              <w:spacing w:before="0"/>
              <w:ind w:left="0" w:right="162"/>
              <w:rPr>
                <w:rFonts w:eastAsia="Arial"/>
                <w:color w:val="000000"/>
              </w:rPr>
            </w:pPr>
            <w:r w:rsidRPr="009059C5">
              <w:rPr>
                <w:rFonts w:eastAsia="Arial"/>
                <w:color w:val="000000"/>
              </w:rPr>
              <w:t>RATC</w:t>
            </w:r>
          </w:p>
        </w:tc>
      </w:tr>
      <w:tr w:rsidR="00664EF3" w:rsidRPr="009059C5" w14:paraId="069A14CD" w14:textId="77777777" w:rsidTr="0005751B">
        <w:tc>
          <w:tcPr>
            <w:tcW w:w="1975" w:type="dxa"/>
            <w:tcBorders>
              <w:bottom w:val="single" w:sz="4" w:space="0" w:color="000000"/>
            </w:tcBorders>
            <w:shd w:val="clear" w:color="auto" w:fill="F2F2F2"/>
          </w:tcPr>
          <w:p w14:paraId="23083C3E" w14:textId="77777777" w:rsidR="00664EF3" w:rsidRPr="009059C5" w:rsidRDefault="009F104E">
            <w:pPr>
              <w:spacing w:before="0"/>
              <w:ind w:left="0"/>
              <w:rPr>
                <w:rFonts w:eastAsia="Arial"/>
                <w:color w:val="000000"/>
              </w:rPr>
            </w:pPr>
            <w:r w:rsidRPr="009059C5">
              <w:rPr>
                <w:rFonts w:eastAsia="Arial"/>
                <w:color w:val="000000"/>
              </w:rPr>
              <w:t>CBO Partners</w:t>
            </w:r>
          </w:p>
        </w:tc>
        <w:tc>
          <w:tcPr>
            <w:tcW w:w="1620" w:type="dxa"/>
            <w:tcBorders>
              <w:bottom w:val="single" w:sz="4" w:space="0" w:color="000000"/>
            </w:tcBorders>
            <w:shd w:val="clear" w:color="auto" w:fill="F1CEEE"/>
          </w:tcPr>
          <w:p w14:paraId="0DFBD6D1" w14:textId="77777777" w:rsidR="00664EF3" w:rsidRPr="009059C5" w:rsidRDefault="009F104E" w:rsidP="0005751B">
            <w:pPr>
              <w:spacing w:before="0"/>
              <w:ind w:left="0" w:right="162"/>
              <w:rPr>
                <w:rFonts w:eastAsia="Arial"/>
                <w:color w:val="000000"/>
              </w:rPr>
            </w:pPr>
            <w:r w:rsidRPr="009059C5">
              <w:rPr>
                <w:rFonts w:eastAsia="Arial"/>
                <w:color w:val="000000"/>
              </w:rPr>
              <w:t>SCC, COPAL, Unidos</w:t>
            </w:r>
          </w:p>
        </w:tc>
        <w:tc>
          <w:tcPr>
            <w:tcW w:w="2340" w:type="dxa"/>
            <w:tcBorders>
              <w:bottom w:val="single" w:sz="4" w:space="0" w:color="000000"/>
            </w:tcBorders>
            <w:shd w:val="clear" w:color="auto" w:fill="FAE2D6"/>
          </w:tcPr>
          <w:p w14:paraId="116CBD8F" w14:textId="5F87A538" w:rsidR="00664EF3" w:rsidRPr="009059C5" w:rsidRDefault="009F104E" w:rsidP="0005751B">
            <w:pPr>
              <w:spacing w:before="0"/>
              <w:ind w:left="0" w:right="72"/>
              <w:rPr>
                <w:rFonts w:eastAsia="Arial"/>
                <w:color w:val="000000"/>
              </w:rPr>
            </w:pPr>
            <w:r w:rsidRPr="009059C5">
              <w:rPr>
                <w:rFonts w:eastAsia="Arial"/>
                <w:color w:val="000000"/>
              </w:rPr>
              <w:t>MAIC, PUC, Migizi, BFM</w:t>
            </w:r>
            <w:r w:rsidR="0005751B" w:rsidRPr="009059C5">
              <w:rPr>
                <w:rFonts w:eastAsia="Arial"/>
                <w:color w:val="000000"/>
              </w:rPr>
              <w:t>, COPAL</w:t>
            </w:r>
          </w:p>
        </w:tc>
        <w:tc>
          <w:tcPr>
            <w:tcW w:w="1890" w:type="dxa"/>
            <w:tcBorders>
              <w:bottom w:val="single" w:sz="4" w:space="0" w:color="000000"/>
            </w:tcBorders>
            <w:shd w:val="clear" w:color="auto" w:fill="D9F2D0"/>
          </w:tcPr>
          <w:p w14:paraId="13B0E22E" w14:textId="7D251A75" w:rsidR="00664EF3" w:rsidRPr="009059C5" w:rsidRDefault="009F104E" w:rsidP="0005751B">
            <w:pPr>
              <w:spacing w:before="0"/>
              <w:ind w:left="0" w:right="78"/>
              <w:rPr>
                <w:rFonts w:eastAsia="Arial"/>
                <w:color w:val="000000"/>
              </w:rPr>
            </w:pPr>
            <w:r w:rsidRPr="009059C5">
              <w:rPr>
                <w:rFonts w:eastAsia="Arial"/>
                <w:color w:val="000000"/>
              </w:rPr>
              <w:t xml:space="preserve">RATC, SAOIC, UL, PUC, </w:t>
            </w:r>
            <w:r w:rsidR="0005751B" w:rsidRPr="009059C5">
              <w:rPr>
                <w:rFonts w:eastAsia="Arial"/>
                <w:color w:val="000000"/>
              </w:rPr>
              <w:t>NSN</w:t>
            </w:r>
          </w:p>
        </w:tc>
        <w:tc>
          <w:tcPr>
            <w:tcW w:w="1525" w:type="dxa"/>
            <w:tcBorders>
              <w:bottom w:val="single" w:sz="4" w:space="0" w:color="000000"/>
            </w:tcBorders>
            <w:shd w:val="clear" w:color="auto" w:fill="CAEDFB"/>
          </w:tcPr>
          <w:p w14:paraId="03E1C047" w14:textId="528BBAAF" w:rsidR="00664EF3" w:rsidRPr="009059C5" w:rsidRDefault="009F104E" w:rsidP="0005751B">
            <w:pPr>
              <w:spacing w:before="0"/>
              <w:ind w:left="0" w:right="162"/>
              <w:rPr>
                <w:rFonts w:eastAsia="Arial"/>
                <w:color w:val="000000"/>
              </w:rPr>
            </w:pPr>
            <w:r w:rsidRPr="009059C5">
              <w:rPr>
                <w:rFonts w:eastAsia="Arial"/>
                <w:color w:val="000000"/>
              </w:rPr>
              <w:t>Youthpri</w:t>
            </w:r>
            <w:r w:rsidR="00144FD3" w:rsidRPr="009059C5">
              <w:rPr>
                <w:rFonts w:eastAsia="Arial"/>
                <w:color w:val="000000"/>
              </w:rPr>
              <w:t>se</w:t>
            </w:r>
            <w:r w:rsidRPr="009059C5">
              <w:rPr>
                <w:rFonts w:eastAsia="Arial"/>
                <w:color w:val="000000"/>
              </w:rPr>
              <w:t>, YMCA</w:t>
            </w:r>
          </w:p>
        </w:tc>
      </w:tr>
      <w:tr w:rsidR="00664EF3" w:rsidRPr="009059C5" w14:paraId="38F398E3" w14:textId="77777777" w:rsidTr="0005751B">
        <w:tc>
          <w:tcPr>
            <w:tcW w:w="1975" w:type="dxa"/>
            <w:tcBorders>
              <w:top w:val="single" w:sz="4" w:space="0" w:color="000000"/>
              <w:left w:val="single" w:sz="4" w:space="0" w:color="000000"/>
            </w:tcBorders>
            <w:shd w:val="clear" w:color="auto" w:fill="D9D9D9" w:themeFill="background1" w:themeFillShade="D9"/>
          </w:tcPr>
          <w:p w14:paraId="167B3C3E" w14:textId="77777777" w:rsidR="00664EF3" w:rsidRPr="009059C5" w:rsidRDefault="009F104E">
            <w:pPr>
              <w:spacing w:before="0"/>
              <w:ind w:left="0"/>
              <w:rPr>
                <w:rFonts w:eastAsia="Arial"/>
                <w:b/>
                <w:bCs/>
                <w:color w:val="000000"/>
              </w:rPr>
            </w:pPr>
            <w:r w:rsidRPr="009059C5">
              <w:rPr>
                <w:rFonts w:eastAsia="Arial"/>
                <w:b/>
                <w:bCs/>
                <w:color w:val="000000"/>
              </w:rPr>
              <w:t>Housing Units</w:t>
            </w:r>
          </w:p>
          <w:p w14:paraId="601CA801" w14:textId="7E63A619" w:rsidR="003322C1" w:rsidRPr="009059C5" w:rsidRDefault="003322C1">
            <w:pPr>
              <w:spacing w:before="0"/>
              <w:ind w:left="0"/>
              <w:rPr>
                <w:rFonts w:eastAsia="Arial"/>
                <w:b/>
                <w:bCs/>
                <w:color w:val="000000"/>
              </w:rPr>
            </w:pPr>
            <w:r w:rsidRPr="009059C5">
              <w:rPr>
                <w:rFonts w:eastAsia="Arial"/>
                <w:b/>
                <w:bCs/>
                <w:color w:val="000000"/>
              </w:rPr>
              <w:t>Total</w:t>
            </w:r>
            <w:r w:rsidR="00144FD3" w:rsidRPr="009059C5">
              <w:rPr>
                <w:rFonts w:eastAsia="Arial"/>
                <w:b/>
                <w:bCs/>
                <w:color w:val="000000"/>
              </w:rPr>
              <w:t xml:space="preserve"> 57,739</w:t>
            </w:r>
          </w:p>
        </w:tc>
        <w:tc>
          <w:tcPr>
            <w:tcW w:w="1620" w:type="dxa"/>
            <w:tcBorders>
              <w:top w:val="single" w:sz="4" w:space="0" w:color="000000"/>
            </w:tcBorders>
            <w:shd w:val="clear" w:color="auto" w:fill="E49EDD"/>
          </w:tcPr>
          <w:p w14:paraId="46661CA8" w14:textId="77777777" w:rsidR="00664EF3" w:rsidRPr="009059C5" w:rsidRDefault="009F104E" w:rsidP="0005751B">
            <w:pPr>
              <w:spacing w:before="0"/>
              <w:ind w:left="0" w:right="162"/>
              <w:rPr>
                <w:rFonts w:eastAsia="Arial"/>
                <w:b/>
                <w:bCs/>
                <w:color w:val="000000"/>
              </w:rPr>
            </w:pPr>
            <w:r w:rsidRPr="009059C5">
              <w:rPr>
                <w:rFonts w:eastAsia="Arial"/>
                <w:b/>
                <w:bCs/>
                <w:color w:val="000000"/>
              </w:rPr>
              <w:t>24,984</w:t>
            </w:r>
          </w:p>
        </w:tc>
        <w:tc>
          <w:tcPr>
            <w:tcW w:w="2340" w:type="dxa"/>
            <w:tcBorders>
              <w:top w:val="single" w:sz="4" w:space="0" w:color="000000"/>
            </w:tcBorders>
            <w:shd w:val="clear" w:color="auto" w:fill="F6C6AC"/>
          </w:tcPr>
          <w:p w14:paraId="56664141" w14:textId="77777777" w:rsidR="00664EF3" w:rsidRPr="009059C5" w:rsidRDefault="009F104E" w:rsidP="0005751B">
            <w:pPr>
              <w:spacing w:before="0"/>
              <w:ind w:left="0" w:right="72"/>
              <w:rPr>
                <w:rFonts w:eastAsia="Arial"/>
                <w:b/>
                <w:bCs/>
                <w:color w:val="000000"/>
              </w:rPr>
            </w:pPr>
            <w:r w:rsidRPr="009059C5">
              <w:rPr>
                <w:rFonts w:eastAsia="Arial"/>
                <w:b/>
                <w:bCs/>
                <w:color w:val="000000"/>
              </w:rPr>
              <w:t>8,046</w:t>
            </w:r>
          </w:p>
        </w:tc>
        <w:tc>
          <w:tcPr>
            <w:tcW w:w="1890" w:type="dxa"/>
            <w:tcBorders>
              <w:top w:val="single" w:sz="4" w:space="0" w:color="000000"/>
            </w:tcBorders>
            <w:shd w:val="clear" w:color="auto" w:fill="B3E5A1"/>
          </w:tcPr>
          <w:p w14:paraId="2BE24DDB" w14:textId="77777777" w:rsidR="00664EF3" w:rsidRPr="009059C5" w:rsidRDefault="009F104E" w:rsidP="0005751B">
            <w:pPr>
              <w:spacing w:before="0"/>
              <w:ind w:left="0" w:right="78"/>
              <w:rPr>
                <w:rFonts w:eastAsia="Arial"/>
                <w:b/>
                <w:bCs/>
                <w:color w:val="000000"/>
              </w:rPr>
            </w:pPr>
            <w:r w:rsidRPr="009059C5">
              <w:rPr>
                <w:rFonts w:eastAsia="Arial"/>
                <w:b/>
                <w:bCs/>
                <w:color w:val="000000"/>
              </w:rPr>
              <w:t>12,707</w:t>
            </w:r>
          </w:p>
        </w:tc>
        <w:tc>
          <w:tcPr>
            <w:tcW w:w="1525" w:type="dxa"/>
            <w:tcBorders>
              <w:top w:val="single" w:sz="4" w:space="0" w:color="000000"/>
              <w:right w:val="single" w:sz="4" w:space="0" w:color="000000"/>
            </w:tcBorders>
            <w:shd w:val="clear" w:color="auto" w:fill="95DCF7"/>
          </w:tcPr>
          <w:p w14:paraId="23D18BF9" w14:textId="77777777" w:rsidR="00664EF3" w:rsidRPr="009059C5" w:rsidRDefault="009F104E" w:rsidP="0005751B">
            <w:pPr>
              <w:spacing w:before="0"/>
              <w:ind w:left="0" w:right="162"/>
              <w:rPr>
                <w:rFonts w:eastAsia="Arial"/>
                <w:b/>
                <w:bCs/>
                <w:color w:val="000000"/>
              </w:rPr>
            </w:pPr>
            <w:r w:rsidRPr="009059C5">
              <w:rPr>
                <w:rFonts w:eastAsia="Arial"/>
                <w:b/>
                <w:bCs/>
                <w:color w:val="000000"/>
              </w:rPr>
              <w:t>12,056</w:t>
            </w:r>
          </w:p>
        </w:tc>
      </w:tr>
      <w:tr w:rsidR="00974D76" w:rsidRPr="009059C5" w14:paraId="76F9CB87" w14:textId="77777777" w:rsidTr="0005751B">
        <w:tc>
          <w:tcPr>
            <w:tcW w:w="1975" w:type="dxa"/>
            <w:tcBorders>
              <w:left w:val="single" w:sz="4" w:space="0" w:color="000000"/>
            </w:tcBorders>
            <w:shd w:val="clear" w:color="auto" w:fill="F2F2F2"/>
          </w:tcPr>
          <w:p w14:paraId="08BEC8CC" w14:textId="2588C418" w:rsidR="00974D76" w:rsidRPr="009059C5" w:rsidRDefault="00974D76" w:rsidP="00020837">
            <w:pPr>
              <w:spacing w:before="0"/>
              <w:ind w:left="0" w:right="72"/>
              <w:rPr>
                <w:rFonts w:eastAsia="Arial"/>
                <w:color w:val="000000"/>
              </w:rPr>
            </w:pPr>
            <w:r w:rsidRPr="009059C5">
              <w:rPr>
                <w:rFonts w:eastAsia="Arial"/>
                <w:color w:val="000000"/>
              </w:rPr>
              <w:t>Renter Occup</w:t>
            </w:r>
            <w:r w:rsidR="00020837">
              <w:rPr>
                <w:rFonts w:eastAsia="Arial"/>
                <w:color w:val="000000"/>
              </w:rPr>
              <w:t>ied</w:t>
            </w:r>
          </w:p>
          <w:p w14:paraId="69FB8060" w14:textId="1A29FFCC" w:rsidR="00974D76" w:rsidRPr="009059C5" w:rsidRDefault="00974D76" w:rsidP="00974D76">
            <w:pPr>
              <w:spacing w:before="0"/>
              <w:rPr>
                <w:rFonts w:eastAsia="Arial"/>
                <w:color w:val="000000"/>
              </w:rPr>
            </w:pPr>
            <w:r w:rsidRPr="009059C5">
              <w:rPr>
                <w:rFonts w:eastAsia="Arial"/>
                <w:color w:val="000000"/>
              </w:rPr>
              <w:t>Total 27,688</w:t>
            </w:r>
          </w:p>
        </w:tc>
        <w:tc>
          <w:tcPr>
            <w:tcW w:w="1620" w:type="dxa"/>
            <w:shd w:val="clear" w:color="auto" w:fill="F1CEEE"/>
          </w:tcPr>
          <w:p w14:paraId="7078D55D" w14:textId="33930ED3" w:rsidR="00974D76" w:rsidRPr="009059C5" w:rsidRDefault="00974D76" w:rsidP="0005751B">
            <w:pPr>
              <w:spacing w:before="0"/>
              <w:ind w:right="162"/>
              <w:rPr>
                <w:rFonts w:eastAsia="Arial"/>
                <w:color w:val="000000"/>
              </w:rPr>
            </w:pPr>
            <w:r w:rsidRPr="009059C5">
              <w:rPr>
                <w:rFonts w:eastAsia="Arial"/>
                <w:color w:val="000000"/>
              </w:rPr>
              <w:t>13,125</w:t>
            </w:r>
          </w:p>
        </w:tc>
        <w:tc>
          <w:tcPr>
            <w:tcW w:w="2340" w:type="dxa"/>
            <w:shd w:val="clear" w:color="auto" w:fill="FAE2D6"/>
          </w:tcPr>
          <w:p w14:paraId="669E569B" w14:textId="2633E0A2" w:rsidR="00974D76" w:rsidRPr="009059C5" w:rsidRDefault="00974D76" w:rsidP="0005751B">
            <w:pPr>
              <w:spacing w:before="0"/>
              <w:ind w:right="72"/>
              <w:rPr>
                <w:rFonts w:eastAsia="Arial"/>
                <w:color w:val="000000"/>
              </w:rPr>
            </w:pPr>
            <w:r w:rsidRPr="009059C5">
              <w:rPr>
                <w:rFonts w:eastAsia="Arial"/>
                <w:color w:val="000000"/>
              </w:rPr>
              <w:t>5,342</w:t>
            </w:r>
          </w:p>
        </w:tc>
        <w:tc>
          <w:tcPr>
            <w:tcW w:w="1890" w:type="dxa"/>
            <w:shd w:val="clear" w:color="auto" w:fill="D9F2D0"/>
          </w:tcPr>
          <w:p w14:paraId="636D6208" w14:textId="69151F3A" w:rsidR="00974D76" w:rsidRPr="009059C5" w:rsidRDefault="00974D76" w:rsidP="0005751B">
            <w:pPr>
              <w:spacing w:before="0"/>
              <w:ind w:right="78"/>
              <w:rPr>
                <w:rFonts w:eastAsia="Arial"/>
                <w:color w:val="000000"/>
              </w:rPr>
            </w:pPr>
            <w:r w:rsidRPr="009059C5">
              <w:rPr>
                <w:rFonts w:eastAsia="Arial"/>
                <w:color w:val="000000"/>
              </w:rPr>
              <w:t>6,301</w:t>
            </w:r>
          </w:p>
        </w:tc>
        <w:tc>
          <w:tcPr>
            <w:tcW w:w="1525" w:type="dxa"/>
            <w:tcBorders>
              <w:right w:val="single" w:sz="4" w:space="0" w:color="000000"/>
            </w:tcBorders>
            <w:shd w:val="clear" w:color="auto" w:fill="CAEDFB"/>
          </w:tcPr>
          <w:p w14:paraId="7656B20E" w14:textId="6A9DBAA0" w:rsidR="00974D76" w:rsidRPr="009059C5" w:rsidRDefault="00974D76" w:rsidP="0005751B">
            <w:pPr>
              <w:spacing w:before="0"/>
              <w:ind w:right="162"/>
              <w:rPr>
                <w:rFonts w:eastAsia="Arial"/>
                <w:color w:val="000000"/>
              </w:rPr>
            </w:pPr>
            <w:r w:rsidRPr="009059C5">
              <w:rPr>
                <w:rFonts w:eastAsia="Arial"/>
                <w:color w:val="000000"/>
              </w:rPr>
              <w:t>2,920</w:t>
            </w:r>
          </w:p>
        </w:tc>
      </w:tr>
      <w:tr w:rsidR="00974D76" w:rsidRPr="009059C5" w14:paraId="75808F52" w14:textId="77777777" w:rsidTr="0005751B">
        <w:tc>
          <w:tcPr>
            <w:tcW w:w="1975" w:type="dxa"/>
            <w:tcBorders>
              <w:left w:val="single" w:sz="4" w:space="0" w:color="000000"/>
            </w:tcBorders>
            <w:shd w:val="clear" w:color="auto" w:fill="F2F2F2"/>
          </w:tcPr>
          <w:p w14:paraId="72044787" w14:textId="67234D22" w:rsidR="00974D76" w:rsidRPr="009059C5" w:rsidRDefault="0005751B" w:rsidP="00974D76">
            <w:pPr>
              <w:spacing w:before="0"/>
              <w:ind w:left="0"/>
              <w:rPr>
                <w:rFonts w:eastAsia="Arial"/>
                <w:color w:val="000000"/>
              </w:rPr>
            </w:pPr>
            <w:r w:rsidRPr="009059C5">
              <w:rPr>
                <w:rFonts w:eastAsia="Arial"/>
                <w:color w:val="000000"/>
              </w:rPr>
              <w:t>P</w:t>
            </w:r>
            <w:r w:rsidR="00974D76" w:rsidRPr="009059C5">
              <w:rPr>
                <w:rFonts w:eastAsia="Arial"/>
                <w:color w:val="000000"/>
              </w:rPr>
              <w:t>re-1940</w:t>
            </w:r>
          </w:p>
          <w:p w14:paraId="743D169A" w14:textId="4AE2379A" w:rsidR="00974D76" w:rsidRPr="009059C5" w:rsidRDefault="00974D76" w:rsidP="00974D76">
            <w:pPr>
              <w:spacing w:before="0"/>
              <w:ind w:left="0"/>
              <w:rPr>
                <w:rFonts w:eastAsia="Arial"/>
                <w:color w:val="000000"/>
              </w:rPr>
            </w:pPr>
            <w:r w:rsidRPr="009059C5">
              <w:rPr>
                <w:rFonts w:eastAsia="Arial"/>
                <w:color w:val="000000"/>
              </w:rPr>
              <w:t>Total 2</w:t>
            </w:r>
            <w:r w:rsidR="00C448CD">
              <w:rPr>
                <w:rFonts w:eastAsia="Arial"/>
                <w:color w:val="000000"/>
              </w:rPr>
              <w:t>9</w:t>
            </w:r>
            <w:r w:rsidRPr="009059C5">
              <w:rPr>
                <w:rFonts w:eastAsia="Arial"/>
                <w:color w:val="000000"/>
              </w:rPr>
              <w:t>,980</w:t>
            </w:r>
          </w:p>
        </w:tc>
        <w:tc>
          <w:tcPr>
            <w:tcW w:w="1620" w:type="dxa"/>
            <w:shd w:val="clear" w:color="auto" w:fill="F1CEEE"/>
          </w:tcPr>
          <w:p w14:paraId="6698FF7D" w14:textId="0B191791" w:rsidR="00974D76" w:rsidRPr="009059C5" w:rsidRDefault="00974D76" w:rsidP="0005751B">
            <w:pPr>
              <w:spacing w:before="0"/>
              <w:ind w:left="0" w:right="162"/>
              <w:rPr>
                <w:rFonts w:eastAsia="Arial"/>
                <w:color w:val="000000"/>
              </w:rPr>
            </w:pPr>
            <w:r w:rsidRPr="009059C5">
              <w:rPr>
                <w:rFonts w:eastAsia="Arial"/>
                <w:color w:val="000000"/>
              </w:rPr>
              <w:t>14,468</w:t>
            </w:r>
          </w:p>
        </w:tc>
        <w:tc>
          <w:tcPr>
            <w:tcW w:w="2340" w:type="dxa"/>
            <w:shd w:val="clear" w:color="auto" w:fill="FAE2D6"/>
          </w:tcPr>
          <w:p w14:paraId="168E4DD5" w14:textId="5CA9CAE0" w:rsidR="00974D76" w:rsidRPr="009059C5" w:rsidRDefault="00974D76" w:rsidP="0005751B">
            <w:pPr>
              <w:spacing w:before="0"/>
              <w:ind w:left="0" w:right="72"/>
              <w:rPr>
                <w:rFonts w:eastAsia="Arial"/>
                <w:color w:val="000000"/>
              </w:rPr>
            </w:pPr>
            <w:r w:rsidRPr="009059C5">
              <w:rPr>
                <w:rFonts w:eastAsia="Arial"/>
                <w:color w:val="000000"/>
              </w:rPr>
              <w:t>4,062</w:t>
            </w:r>
          </w:p>
        </w:tc>
        <w:tc>
          <w:tcPr>
            <w:tcW w:w="1890" w:type="dxa"/>
            <w:shd w:val="clear" w:color="auto" w:fill="D9F2D0"/>
          </w:tcPr>
          <w:p w14:paraId="6C4C9BAC" w14:textId="78D8CBDD" w:rsidR="00974D76" w:rsidRPr="009059C5" w:rsidRDefault="00974D76" w:rsidP="0005751B">
            <w:pPr>
              <w:spacing w:before="0"/>
              <w:ind w:left="0" w:right="78"/>
              <w:rPr>
                <w:rFonts w:eastAsia="Arial"/>
                <w:color w:val="000000"/>
              </w:rPr>
            </w:pPr>
            <w:r w:rsidRPr="009059C5">
              <w:rPr>
                <w:rFonts w:eastAsia="Arial"/>
                <w:color w:val="000000"/>
              </w:rPr>
              <w:t>5,560</w:t>
            </w:r>
          </w:p>
        </w:tc>
        <w:tc>
          <w:tcPr>
            <w:tcW w:w="1525" w:type="dxa"/>
            <w:tcBorders>
              <w:right w:val="single" w:sz="4" w:space="0" w:color="000000"/>
            </w:tcBorders>
            <w:shd w:val="clear" w:color="auto" w:fill="CAEDFB"/>
          </w:tcPr>
          <w:p w14:paraId="51FD17A2" w14:textId="3011CAFB" w:rsidR="00974D76" w:rsidRPr="009059C5" w:rsidRDefault="00974D76" w:rsidP="0005751B">
            <w:pPr>
              <w:spacing w:before="0"/>
              <w:ind w:left="0" w:right="162"/>
              <w:rPr>
                <w:rFonts w:eastAsia="Arial"/>
                <w:color w:val="000000"/>
              </w:rPr>
            </w:pPr>
            <w:r w:rsidRPr="009059C5">
              <w:rPr>
                <w:rFonts w:eastAsia="Arial"/>
                <w:color w:val="000000"/>
              </w:rPr>
              <w:t>5,890</w:t>
            </w:r>
          </w:p>
        </w:tc>
      </w:tr>
      <w:tr w:rsidR="0005751B" w:rsidRPr="009059C5" w14:paraId="501094FF" w14:textId="77777777" w:rsidTr="0005751B">
        <w:tc>
          <w:tcPr>
            <w:tcW w:w="1975" w:type="dxa"/>
            <w:tcBorders>
              <w:left w:val="single" w:sz="4" w:space="0" w:color="000000"/>
            </w:tcBorders>
            <w:shd w:val="clear" w:color="auto" w:fill="D9D9D9" w:themeFill="background1" w:themeFillShade="D9"/>
          </w:tcPr>
          <w:p w14:paraId="60072516" w14:textId="155C17B6" w:rsidR="00974D76" w:rsidRPr="009059C5" w:rsidRDefault="0005751B" w:rsidP="00974D76">
            <w:pPr>
              <w:spacing w:before="0"/>
              <w:ind w:left="0"/>
              <w:rPr>
                <w:rFonts w:eastAsia="Arial"/>
                <w:color w:val="000000"/>
              </w:rPr>
            </w:pPr>
            <w:r w:rsidRPr="009059C5">
              <w:rPr>
                <w:b/>
                <w:bCs/>
                <w:color w:val="auto"/>
              </w:rPr>
              <w:t>1st Language Non-English</w:t>
            </w:r>
          </w:p>
        </w:tc>
        <w:tc>
          <w:tcPr>
            <w:tcW w:w="1620" w:type="dxa"/>
            <w:shd w:val="clear" w:color="auto" w:fill="F1CEEE"/>
          </w:tcPr>
          <w:p w14:paraId="2B8D0169" w14:textId="77777777" w:rsidR="00974D76" w:rsidRPr="009059C5" w:rsidRDefault="00974D76" w:rsidP="00974D76">
            <w:pPr>
              <w:spacing w:before="0"/>
              <w:rPr>
                <w:color w:val="auto"/>
              </w:rPr>
            </w:pPr>
            <w:r w:rsidRPr="009059C5">
              <w:rPr>
                <w:color w:val="auto"/>
              </w:rPr>
              <w:t>13,456</w:t>
            </w:r>
            <w:r w:rsidRPr="009059C5">
              <w:rPr>
                <w:color w:val="auto"/>
              </w:rPr>
              <w:tab/>
            </w:r>
          </w:p>
          <w:p w14:paraId="0D26B734" w14:textId="5B7BDD1A" w:rsidR="00974D76" w:rsidRPr="009059C5" w:rsidRDefault="00974D76" w:rsidP="00974D76">
            <w:pPr>
              <w:spacing w:before="0"/>
              <w:ind w:left="0"/>
              <w:rPr>
                <w:rFonts w:eastAsia="Arial"/>
                <w:color w:val="000000"/>
              </w:rPr>
            </w:pPr>
            <w:r w:rsidRPr="009059C5">
              <w:rPr>
                <w:color w:val="auto"/>
              </w:rPr>
              <w:t>26.7%</w:t>
            </w:r>
          </w:p>
        </w:tc>
        <w:tc>
          <w:tcPr>
            <w:tcW w:w="2340" w:type="dxa"/>
            <w:shd w:val="clear" w:color="auto" w:fill="FAE2D6"/>
          </w:tcPr>
          <w:p w14:paraId="39DE24FC" w14:textId="77777777" w:rsidR="00974D76" w:rsidRPr="009059C5" w:rsidRDefault="00974D76" w:rsidP="00974D76">
            <w:pPr>
              <w:spacing w:before="0"/>
              <w:rPr>
                <w:color w:val="auto"/>
              </w:rPr>
            </w:pPr>
            <w:r w:rsidRPr="009059C5">
              <w:rPr>
                <w:color w:val="auto"/>
              </w:rPr>
              <w:t>10,950</w:t>
            </w:r>
            <w:r w:rsidRPr="009059C5">
              <w:rPr>
                <w:color w:val="auto"/>
              </w:rPr>
              <w:tab/>
            </w:r>
          </w:p>
          <w:p w14:paraId="214F032F" w14:textId="1A3D98AA" w:rsidR="00974D76" w:rsidRPr="009059C5" w:rsidRDefault="00974D76" w:rsidP="00974D76">
            <w:pPr>
              <w:spacing w:before="0"/>
              <w:ind w:left="0"/>
              <w:rPr>
                <w:rFonts w:eastAsia="Arial"/>
                <w:color w:val="000000"/>
              </w:rPr>
            </w:pPr>
            <w:r w:rsidRPr="009059C5">
              <w:rPr>
                <w:color w:val="auto"/>
              </w:rPr>
              <w:t>55.0%</w:t>
            </w:r>
          </w:p>
        </w:tc>
        <w:tc>
          <w:tcPr>
            <w:tcW w:w="1890" w:type="dxa"/>
            <w:shd w:val="clear" w:color="auto" w:fill="D9F2D0"/>
          </w:tcPr>
          <w:p w14:paraId="48165F50" w14:textId="77777777" w:rsidR="00974D76" w:rsidRPr="009059C5" w:rsidRDefault="00974D76" w:rsidP="00974D76">
            <w:pPr>
              <w:spacing w:before="0"/>
              <w:rPr>
                <w:color w:val="auto"/>
              </w:rPr>
            </w:pPr>
            <w:r w:rsidRPr="009059C5">
              <w:rPr>
                <w:color w:val="auto"/>
              </w:rPr>
              <w:t>10,561</w:t>
            </w:r>
            <w:r w:rsidRPr="009059C5">
              <w:rPr>
                <w:color w:val="auto"/>
              </w:rPr>
              <w:tab/>
            </w:r>
          </w:p>
          <w:p w14:paraId="6F39EBE0" w14:textId="1D536AB0" w:rsidR="00974D76" w:rsidRPr="009059C5" w:rsidRDefault="00974D76" w:rsidP="00974D76">
            <w:pPr>
              <w:spacing w:before="0"/>
              <w:ind w:left="0"/>
              <w:rPr>
                <w:rFonts w:eastAsia="Arial"/>
                <w:color w:val="000000"/>
              </w:rPr>
            </w:pPr>
            <w:r w:rsidRPr="009059C5">
              <w:rPr>
                <w:color w:val="auto"/>
              </w:rPr>
              <w:t>32.6%</w:t>
            </w:r>
          </w:p>
        </w:tc>
        <w:tc>
          <w:tcPr>
            <w:tcW w:w="1525" w:type="dxa"/>
            <w:tcBorders>
              <w:right w:val="single" w:sz="4" w:space="0" w:color="000000"/>
            </w:tcBorders>
            <w:shd w:val="clear" w:color="auto" w:fill="CAEDFB"/>
          </w:tcPr>
          <w:p w14:paraId="2430A79F" w14:textId="77777777" w:rsidR="00974D76" w:rsidRPr="009059C5" w:rsidRDefault="00974D76" w:rsidP="00974D76">
            <w:pPr>
              <w:spacing w:before="0"/>
              <w:rPr>
                <w:color w:val="auto"/>
              </w:rPr>
            </w:pPr>
            <w:r w:rsidRPr="009059C5">
              <w:rPr>
                <w:color w:val="auto"/>
              </w:rPr>
              <w:t>7,243</w:t>
            </w:r>
          </w:p>
          <w:p w14:paraId="1C1AED5C" w14:textId="799B55C0" w:rsidR="00974D76" w:rsidRPr="009059C5" w:rsidRDefault="00974D76" w:rsidP="00974D76">
            <w:pPr>
              <w:spacing w:before="0"/>
              <w:ind w:left="0"/>
              <w:rPr>
                <w:rFonts w:eastAsia="Arial"/>
                <w:color w:val="000000"/>
              </w:rPr>
            </w:pPr>
            <w:r w:rsidRPr="009059C5">
              <w:rPr>
                <w:color w:val="auto"/>
              </w:rPr>
              <w:t>23.8%</w:t>
            </w:r>
          </w:p>
        </w:tc>
      </w:tr>
      <w:tr w:rsidR="00974D76" w:rsidRPr="009059C5" w14:paraId="62E70B23" w14:textId="77777777" w:rsidTr="0005751B">
        <w:tc>
          <w:tcPr>
            <w:tcW w:w="1975" w:type="dxa"/>
            <w:tcBorders>
              <w:left w:val="single" w:sz="4" w:space="0" w:color="000000"/>
              <w:bottom w:val="single" w:sz="4" w:space="0" w:color="000000"/>
            </w:tcBorders>
            <w:shd w:val="clear" w:color="auto" w:fill="F2F2F2"/>
          </w:tcPr>
          <w:p w14:paraId="31C99707" w14:textId="0FFDC0AD" w:rsidR="00974D76" w:rsidRPr="009059C5" w:rsidRDefault="0005751B" w:rsidP="00974D76">
            <w:pPr>
              <w:spacing w:before="0"/>
              <w:ind w:right="331"/>
            </w:pPr>
            <w:r w:rsidRPr="009059C5">
              <w:rPr>
                <w:color w:val="auto"/>
              </w:rPr>
              <w:t>Limited English</w:t>
            </w:r>
          </w:p>
        </w:tc>
        <w:tc>
          <w:tcPr>
            <w:tcW w:w="1620" w:type="dxa"/>
            <w:tcBorders>
              <w:bottom w:val="single" w:sz="4" w:space="0" w:color="000000"/>
            </w:tcBorders>
            <w:shd w:val="clear" w:color="auto" w:fill="F1CEEE"/>
          </w:tcPr>
          <w:p w14:paraId="574FEC4A" w14:textId="77777777" w:rsidR="00974D76" w:rsidRPr="009059C5" w:rsidRDefault="00974D76" w:rsidP="00974D76">
            <w:pPr>
              <w:spacing w:before="0"/>
              <w:ind w:right="331"/>
              <w:rPr>
                <w:color w:val="auto"/>
              </w:rPr>
            </w:pPr>
            <w:r w:rsidRPr="009059C5">
              <w:rPr>
                <w:color w:val="auto"/>
              </w:rPr>
              <w:t>5,641</w:t>
            </w:r>
            <w:r w:rsidRPr="009059C5">
              <w:rPr>
                <w:color w:val="auto"/>
              </w:rPr>
              <w:tab/>
            </w:r>
          </w:p>
          <w:p w14:paraId="1DB3BBFD" w14:textId="3028A827" w:rsidR="00974D76" w:rsidRPr="009059C5" w:rsidRDefault="00974D76" w:rsidP="00974D76">
            <w:pPr>
              <w:spacing w:before="0"/>
              <w:ind w:right="331"/>
              <w:rPr>
                <w:rFonts w:eastAsia="Arial"/>
              </w:rPr>
            </w:pPr>
            <w:r w:rsidRPr="009059C5">
              <w:rPr>
                <w:color w:val="auto"/>
              </w:rPr>
              <w:t>11.2%</w:t>
            </w:r>
          </w:p>
        </w:tc>
        <w:tc>
          <w:tcPr>
            <w:tcW w:w="2340" w:type="dxa"/>
            <w:tcBorders>
              <w:bottom w:val="single" w:sz="4" w:space="0" w:color="000000"/>
            </w:tcBorders>
            <w:shd w:val="clear" w:color="auto" w:fill="FAE2D6"/>
          </w:tcPr>
          <w:p w14:paraId="22C7AEC5" w14:textId="77777777" w:rsidR="00974D76" w:rsidRPr="009059C5" w:rsidRDefault="00974D76" w:rsidP="00974D76">
            <w:pPr>
              <w:spacing w:before="0"/>
              <w:ind w:right="331"/>
              <w:rPr>
                <w:color w:val="auto"/>
              </w:rPr>
            </w:pPr>
            <w:r w:rsidRPr="009059C5">
              <w:rPr>
                <w:color w:val="auto"/>
              </w:rPr>
              <w:t>4,861</w:t>
            </w:r>
            <w:r w:rsidRPr="009059C5">
              <w:rPr>
                <w:color w:val="auto"/>
              </w:rPr>
              <w:tab/>
            </w:r>
          </w:p>
          <w:p w14:paraId="133FA797" w14:textId="618883CC" w:rsidR="00974D76" w:rsidRPr="009059C5" w:rsidRDefault="00974D76" w:rsidP="00974D76">
            <w:pPr>
              <w:spacing w:before="0"/>
              <w:ind w:right="331"/>
              <w:rPr>
                <w:rFonts w:eastAsia="Arial"/>
              </w:rPr>
            </w:pPr>
            <w:r w:rsidRPr="009059C5">
              <w:rPr>
                <w:color w:val="auto"/>
              </w:rPr>
              <w:t>24.4%</w:t>
            </w:r>
          </w:p>
        </w:tc>
        <w:tc>
          <w:tcPr>
            <w:tcW w:w="1890" w:type="dxa"/>
            <w:tcBorders>
              <w:bottom w:val="single" w:sz="4" w:space="0" w:color="000000"/>
            </w:tcBorders>
            <w:shd w:val="clear" w:color="auto" w:fill="D9F2D0"/>
          </w:tcPr>
          <w:p w14:paraId="4D3506D8" w14:textId="77777777" w:rsidR="00974D76" w:rsidRPr="009059C5" w:rsidRDefault="00974D76" w:rsidP="00974D76">
            <w:pPr>
              <w:spacing w:before="0"/>
              <w:ind w:right="331"/>
              <w:rPr>
                <w:color w:val="auto"/>
              </w:rPr>
            </w:pPr>
            <w:r w:rsidRPr="009059C5">
              <w:rPr>
                <w:color w:val="auto"/>
              </w:rPr>
              <w:t>4,574</w:t>
            </w:r>
            <w:r w:rsidRPr="009059C5">
              <w:rPr>
                <w:color w:val="auto"/>
              </w:rPr>
              <w:tab/>
            </w:r>
          </w:p>
          <w:p w14:paraId="0C0CF4B2" w14:textId="06546F3A" w:rsidR="00974D76" w:rsidRPr="009059C5" w:rsidRDefault="00974D76" w:rsidP="00974D76">
            <w:pPr>
              <w:spacing w:before="0"/>
              <w:ind w:right="331"/>
              <w:rPr>
                <w:rFonts w:eastAsia="Arial"/>
              </w:rPr>
            </w:pPr>
            <w:r w:rsidRPr="009059C5">
              <w:rPr>
                <w:color w:val="auto"/>
              </w:rPr>
              <w:t>14.1%</w:t>
            </w:r>
          </w:p>
        </w:tc>
        <w:tc>
          <w:tcPr>
            <w:tcW w:w="1525" w:type="dxa"/>
            <w:tcBorders>
              <w:bottom w:val="single" w:sz="4" w:space="0" w:color="000000"/>
              <w:right w:val="single" w:sz="4" w:space="0" w:color="000000"/>
            </w:tcBorders>
            <w:shd w:val="clear" w:color="auto" w:fill="CAEDFB"/>
          </w:tcPr>
          <w:p w14:paraId="703BC6FB" w14:textId="77777777" w:rsidR="00974D76" w:rsidRPr="009059C5" w:rsidRDefault="00974D76" w:rsidP="00974D76">
            <w:pPr>
              <w:spacing w:before="0"/>
              <w:ind w:right="331"/>
              <w:rPr>
                <w:color w:val="auto"/>
              </w:rPr>
            </w:pPr>
            <w:r w:rsidRPr="009059C5">
              <w:rPr>
                <w:color w:val="auto"/>
              </w:rPr>
              <w:t>2,839</w:t>
            </w:r>
          </w:p>
          <w:p w14:paraId="681403EA" w14:textId="404D6CE4" w:rsidR="00974D76" w:rsidRPr="009059C5" w:rsidRDefault="00974D76" w:rsidP="00974D76">
            <w:pPr>
              <w:spacing w:before="0"/>
              <w:ind w:right="331"/>
              <w:rPr>
                <w:rFonts w:eastAsia="Arial"/>
              </w:rPr>
            </w:pPr>
            <w:r w:rsidRPr="009059C5">
              <w:rPr>
                <w:color w:val="auto"/>
              </w:rPr>
              <w:t>9.3%</w:t>
            </w:r>
          </w:p>
        </w:tc>
      </w:tr>
    </w:tbl>
    <w:p w14:paraId="6EDA7A94" w14:textId="0E7ED0FE" w:rsidR="0061025B" w:rsidRPr="00D67D1F" w:rsidRDefault="007E43AD" w:rsidP="006D22ED">
      <w:pPr>
        <w:pStyle w:val="Heading3"/>
        <w:spacing w:before="0" w:after="20" w:line="240" w:lineRule="auto"/>
        <w:rPr>
          <w:rFonts w:ascii="Calibri" w:hAnsi="Calibri" w:cs="Calibri"/>
          <w:sz w:val="24"/>
          <w:szCs w:val="24"/>
        </w:rPr>
      </w:pPr>
      <w:bookmarkStart w:id="6" w:name="_wge6oohzmz43" w:colFirst="0" w:colLast="0"/>
      <w:bookmarkEnd w:id="2"/>
      <w:bookmarkEnd w:id="5"/>
      <w:bookmarkEnd w:id="6"/>
      <w:r w:rsidRPr="00D67D1F">
        <w:rPr>
          <w:rFonts w:ascii="Calibri" w:hAnsi="Calibri" w:cs="Calibri"/>
          <w:sz w:val="24"/>
          <w:szCs w:val="24"/>
        </w:rPr>
        <w:t xml:space="preserve">Our </w:t>
      </w:r>
      <w:r w:rsidR="00D53B47">
        <w:rPr>
          <w:rFonts w:ascii="Calibri" w:hAnsi="Calibri" w:cs="Calibri"/>
          <w:sz w:val="24"/>
          <w:szCs w:val="24"/>
        </w:rPr>
        <w:t>four</w:t>
      </w:r>
      <w:r w:rsidR="006D22ED">
        <w:rPr>
          <w:rFonts w:ascii="Calibri" w:hAnsi="Calibri" w:cs="Calibri"/>
          <w:sz w:val="24"/>
          <w:szCs w:val="24"/>
        </w:rPr>
        <w:t xml:space="preserve"> projects and</w:t>
      </w:r>
      <w:r w:rsidR="00D67D1F">
        <w:rPr>
          <w:rFonts w:ascii="Calibri" w:hAnsi="Calibri" w:cs="Calibri"/>
          <w:sz w:val="24"/>
          <w:szCs w:val="24"/>
        </w:rPr>
        <w:t xml:space="preserve"> </w:t>
      </w:r>
      <w:r w:rsidRPr="00D67D1F">
        <w:rPr>
          <w:rFonts w:ascii="Calibri" w:hAnsi="Calibri" w:cs="Calibri"/>
          <w:sz w:val="24"/>
          <w:szCs w:val="24"/>
        </w:rPr>
        <w:t>outreach partnerships with neighborhood</w:t>
      </w:r>
      <w:r w:rsidR="006D22ED">
        <w:rPr>
          <w:rFonts w:ascii="Calibri" w:hAnsi="Calibri" w:cs="Calibri"/>
          <w:sz w:val="24"/>
          <w:szCs w:val="24"/>
        </w:rPr>
        <w:t>s and Community</w:t>
      </w:r>
      <w:r w:rsidRPr="00D67D1F">
        <w:rPr>
          <w:rFonts w:ascii="Calibri" w:hAnsi="Calibri" w:cs="Calibri"/>
          <w:sz w:val="24"/>
          <w:szCs w:val="24"/>
        </w:rPr>
        <w:t xml:space="preserve"> Resilience Hub</w:t>
      </w:r>
      <w:r w:rsidR="006A4D79">
        <w:rPr>
          <w:rFonts w:ascii="Calibri" w:hAnsi="Calibri" w:cs="Calibri"/>
          <w:sz w:val="24"/>
          <w:szCs w:val="24"/>
        </w:rPr>
        <w:t>s</w:t>
      </w:r>
      <w:r w:rsidRPr="00D67D1F">
        <w:rPr>
          <w:rFonts w:ascii="Calibri" w:hAnsi="Calibri" w:cs="Calibri"/>
          <w:sz w:val="24"/>
          <w:szCs w:val="24"/>
        </w:rPr>
        <w:t xml:space="preserve"> </w:t>
      </w:r>
      <w:r w:rsidR="006D22ED">
        <w:rPr>
          <w:rFonts w:ascii="Calibri" w:hAnsi="Calibri" w:cs="Calibri"/>
          <w:sz w:val="24"/>
          <w:szCs w:val="24"/>
        </w:rPr>
        <w:t xml:space="preserve">are designed to ensure </w:t>
      </w:r>
      <w:r w:rsidRPr="00D67D1F">
        <w:rPr>
          <w:rFonts w:ascii="Calibri" w:hAnsi="Calibri" w:cs="Calibri"/>
          <w:sz w:val="24"/>
          <w:szCs w:val="24"/>
        </w:rPr>
        <w:t xml:space="preserve">that </w:t>
      </w:r>
      <w:r w:rsidR="00D33005">
        <w:rPr>
          <w:rFonts w:ascii="Calibri" w:hAnsi="Calibri" w:cs="Calibri"/>
          <w:sz w:val="24"/>
          <w:szCs w:val="24"/>
        </w:rPr>
        <w:t xml:space="preserve">our </w:t>
      </w:r>
      <w:r w:rsidRPr="00D67D1F">
        <w:rPr>
          <w:rFonts w:ascii="Calibri" w:hAnsi="Calibri" w:cs="Calibri"/>
          <w:sz w:val="24"/>
          <w:szCs w:val="24"/>
        </w:rPr>
        <w:t>project</w:t>
      </w:r>
      <w:r w:rsidR="00D33005">
        <w:rPr>
          <w:rFonts w:ascii="Calibri" w:hAnsi="Calibri" w:cs="Calibri"/>
          <w:sz w:val="24"/>
          <w:szCs w:val="24"/>
        </w:rPr>
        <w:t>’s</w:t>
      </w:r>
      <w:r w:rsidRPr="00D67D1F">
        <w:rPr>
          <w:rFonts w:ascii="Calibri" w:hAnsi="Calibri" w:cs="Calibri"/>
          <w:sz w:val="24"/>
          <w:szCs w:val="24"/>
        </w:rPr>
        <w:t xml:space="preserve"> benefits accrue to project area households</w:t>
      </w:r>
      <w:r w:rsidR="00D67D1F" w:rsidRPr="00D67D1F">
        <w:rPr>
          <w:rFonts w:ascii="Calibri" w:hAnsi="Calibri" w:cs="Calibri"/>
          <w:sz w:val="24"/>
          <w:szCs w:val="24"/>
        </w:rPr>
        <w:t xml:space="preserve">, especially residents facing employment barriers </w:t>
      </w:r>
      <w:r w:rsidR="0012347B">
        <w:rPr>
          <w:rFonts w:ascii="Calibri" w:hAnsi="Calibri" w:cs="Calibri"/>
          <w:sz w:val="24"/>
          <w:szCs w:val="24"/>
        </w:rPr>
        <w:t>and</w:t>
      </w:r>
      <w:r w:rsidR="00D33005">
        <w:rPr>
          <w:rFonts w:ascii="Calibri" w:hAnsi="Calibri" w:cs="Calibri"/>
          <w:sz w:val="24"/>
          <w:szCs w:val="24"/>
        </w:rPr>
        <w:t xml:space="preserve"> </w:t>
      </w:r>
      <w:r w:rsidR="00D67D1F">
        <w:rPr>
          <w:rFonts w:ascii="Calibri" w:hAnsi="Calibri" w:cs="Calibri"/>
          <w:sz w:val="24"/>
          <w:szCs w:val="24"/>
        </w:rPr>
        <w:t>households experiencing asthma</w:t>
      </w:r>
      <w:r w:rsidR="006A4D79">
        <w:rPr>
          <w:rFonts w:ascii="Calibri" w:hAnsi="Calibri" w:cs="Calibri"/>
          <w:sz w:val="24"/>
          <w:szCs w:val="24"/>
        </w:rPr>
        <w:t>.</w:t>
      </w:r>
      <w:r w:rsidR="00D67D1F">
        <w:rPr>
          <w:rFonts w:ascii="Calibri" w:hAnsi="Calibri" w:cs="Calibri"/>
          <w:sz w:val="24"/>
          <w:szCs w:val="24"/>
        </w:rPr>
        <w:t xml:space="preserve"> </w:t>
      </w:r>
      <w:r w:rsidR="0012347B">
        <w:rPr>
          <w:rFonts w:ascii="Calibri" w:hAnsi="Calibri" w:cs="Calibri"/>
          <w:sz w:val="24"/>
          <w:szCs w:val="24"/>
        </w:rPr>
        <w:t>Twenty</w:t>
      </w:r>
      <w:r w:rsidR="00D67D1F">
        <w:rPr>
          <w:rFonts w:ascii="Calibri" w:hAnsi="Calibri" w:cs="Calibri"/>
          <w:sz w:val="24"/>
          <w:szCs w:val="24"/>
        </w:rPr>
        <w:t xml:space="preserve"> experienced community</w:t>
      </w:r>
      <w:r w:rsidR="00D33005">
        <w:rPr>
          <w:rFonts w:ascii="Calibri" w:hAnsi="Calibri" w:cs="Calibri"/>
          <w:sz w:val="24"/>
          <w:szCs w:val="24"/>
        </w:rPr>
        <w:t>-</w:t>
      </w:r>
      <w:r w:rsidR="00D67D1F">
        <w:rPr>
          <w:rFonts w:ascii="Calibri" w:hAnsi="Calibri" w:cs="Calibri"/>
          <w:sz w:val="24"/>
          <w:szCs w:val="24"/>
        </w:rPr>
        <w:t xml:space="preserve">based organizations </w:t>
      </w:r>
      <w:r w:rsidR="006D22ED">
        <w:rPr>
          <w:rFonts w:ascii="Calibri" w:hAnsi="Calibri" w:cs="Calibri"/>
          <w:sz w:val="24"/>
          <w:szCs w:val="24"/>
        </w:rPr>
        <w:t xml:space="preserve">will </w:t>
      </w:r>
      <w:r w:rsidR="00D67D1F">
        <w:rPr>
          <w:rFonts w:ascii="Calibri" w:hAnsi="Calibri" w:cs="Calibri"/>
          <w:sz w:val="24"/>
          <w:szCs w:val="24"/>
        </w:rPr>
        <w:t>work with neighborhood partners to</w:t>
      </w:r>
      <w:r w:rsidR="0012347B">
        <w:rPr>
          <w:rFonts w:ascii="Calibri" w:hAnsi="Calibri" w:cs="Calibri"/>
          <w:sz w:val="24"/>
          <w:szCs w:val="24"/>
        </w:rPr>
        <w:t>:</w:t>
      </w:r>
      <w:r w:rsidR="00D67D1F" w:rsidRPr="00D67D1F">
        <w:rPr>
          <w:rFonts w:ascii="Calibri" w:hAnsi="Calibri" w:cs="Calibri"/>
          <w:sz w:val="24"/>
          <w:szCs w:val="24"/>
        </w:rPr>
        <w:t xml:space="preserve"> </w:t>
      </w:r>
    </w:p>
    <w:p w14:paraId="170AC2AB" w14:textId="2308CEAE" w:rsidR="0061025B" w:rsidRPr="006D22ED" w:rsidRDefault="00D67D1F">
      <w:pPr>
        <w:pStyle w:val="Heading3"/>
        <w:numPr>
          <w:ilvl w:val="0"/>
          <w:numId w:val="13"/>
        </w:numPr>
        <w:spacing w:before="0" w:after="20" w:line="240" w:lineRule="auto"/>
        <w:ind w:left="450"/>
        <w:rPr>
          <w:rFonts w:ascii="Calibri" w:hAnsi="Calibri" w:cs="Calibri"/>
          <w:sz w:val="24"/>
          <w:szCs w:val="24"/>
        </w:rPr>
      </w:pPr>
      <w:r w:rsidRPr="006D22ED">
        <w:rPr>
          <w:rFonts w:ascii="Calibri" w:hAnsi="Calibri" w:cs="Calibri"/>
          <w:sz w:val="24"/>
          <w:szCs w:val="24"/>
        </w:rPr>
        <w:t>R</w:t>
      </w:r>
      <w:r w:rsidR="0061025B" w:rsidRPr="006D22ED">
        <w:rPr>
          <w:rFonts w:ascii="Calibri" w:hAnsi="Calibri" w:cs="Calibri"/>
          <w:sz w:val="24"/>
          <w:szCs w:val="24"/>
        </w:rPr>
        <w:t>ecruit, train</w:t>
      </w:r>
      <w:r w:rsidRPr="006D22ED">
        <w:rPr>
          <w:rFonts w:ascii="Calibri" w:hAnsi="Calibri" w:cs="Calibri"/>
          <w:sz w:val="24"/>
          <w:szCs w:val="24"/>
        </w:rPr>
        <w:t>, certify</w:t>
      </w:r>
      <w:r w:rsidR="00D33005" w:rsidRPr="006D22ED">
        <w:rPr>
          <w:rFonts w:ascii="Calibri" w:hAnsi="Calibri" w:cs="Calibri"/>
          <w:sz w:val="24"/>
          <w:szCs w:val="24"/>
        </w:rPr>
        <w:t xml:space="preserve">, place </w:t>
      </w:r>
      <w:r w:rsidR="00B5007E">
        <w:rPr>
          <w:rFonts w:ascii="Calibri" w:hAnsi="Calibri" w:cs="Calibri"/>
          <w:sz w:val="24"/>
          <w:szCs w:val="24"/>
        </w:rPr>
        <w:t>and</w:t>
      </w:r>
      <w:r w:rsidR="00D33005" w:rsidRPr="006D22ED">
        <w:rPr>
          <w:rFonts w:ascii="Calibri" w:hAnsi="Calibri" w:cs="Calibri"/>
          <w:sz w:val="24"/>
          <w:szCs w:val="24"/>
        </w:rPr>
        <w:t xml:space="preserve"> retain </w:t>
      </w:r>
      <w:r w:rsidRPr="006D22ED">
        <w:rPr>
          <w:rFonts w:ascii="Calibri" w:hAnsi="Calibri" w:cs="Calibri"/>
          <w:sz w:val="24"/>
          <w:szCs w:val="24"/>
        </w:rPr>
        <w:t xml:space="preserve">1,000 project area residents in </w:t>
      </w:r>
      <w:r w:rsidR="00B5007E">
        <w:rPr>
          <w:rFonts w:ascii="Calibri" w:hAnsi="Calibri" w:cs="Calibri"/>
          <w:sz w:val="24"/>
          <w:szCs w:val="24"/>
        </w:rPr>
        <w:t>six</w:t>
      </w:r>
      <w:r w:rsidRPr="006D22ED">
        <w:rPr>
          <w:rFonts w:ascii="Calibri" w:hAnsi="Calibri" w:cs="Calibri"/>
          <w:sz w:val="24"/>
          <w:szCs w:val="24"/>
        </w:rPr>
        <w:t xml:space="preserve"> </w:t>
      </w:r>
      <w:r w:rsidR="00D33005" w:rsidRPr="006D22ED">
        <w:rPr>
          <w:rFonts w:ascii="Calibri" w:hAnsi="Calibri" w:cs="Calibri"/>
          <w:sz w:val="24"/>
          <w:szCs w:val="24"/>
        </w:rPr>
        <w:t>high-demand</w:t>
      </w:r>
      <w:r w:rsidRPr="006D22ED">
        <w:rPr>
          <w:rFonts w:ascii="Calibri" w:hAnsi="Calibri" w:cs="Calibri"/>
          <w:sz w:val="24"/>
          <w:szCs w:val="24"/>
        </w:rPr>
        <w:t xml:space="preserve"> careers</w:t>
      </w:r>
      <w:r w:rsidR="00B5007E">
        <w:rPr>
          <w:rFonts w:ascii="Calibri" w:hAnsi="Calibri" w:cs="Calibri"/>
          <w:sz w:val="24"/>
          <w:szCs w:val="24"/>
        </w:rPr>
        <w:t>;</w:t>
      </w:r>
    </w:p>
    <w:p w14:paraId="0E1EC1A6" w14:textId="48320083" w:rsidR="004168C4" w:rsidRPr="006D22ED" w:rsidRDefault="00D67D1F">
      <w:pPr>
        <w:pStyle w:val="Heading3"/>
        <w:numPr>
          <w:ilvl w:val="0"/>
          <w:numId w:val="13"/>
        </w:numPr>
        <w:spacing w:before="0" w:after="20" w:line="240" w:lineRule="auto"/>
        <w:ind w:left="450"/>
        <w:rPr>
          <w:rFonts w:ascii="Calibri" w:hAnsi="Calibri" w:cs="Calibri"/>
          <w:sz w:val="24"/>
          <w:szCs w:val="24"/>
        </w:rPr>
      </w:pPr>
      <w:r w:rsidRPr="006D22ED">
        <w:rPr>
          <w:rFonts w:ascii="Calibri" w:hAnsi="Calibri" w:cs="Calibri"/>
          <w:sz w:val="24"/>
          <w:szCs w:val="24"/>
        </w:rPr>
        <w:t>Sign up 1,200 project area households for healthy home energy retrofits</w:t>
      </w:r>
      <w:r w:rsidR="00B970B1" w:rsidRPr="006D22ED">
        <w:rPr>
          <w:rFonts w:ascii="Calibri" w:hAnsi="Calibri" w:cs="Calibri"/>
          <w:sz w:val="24"/>
          <w:szCs w:val="24"/>
        </w:rPr>
        <w:t xml:space="preserve"> </w:t>
      </w:r>
      <w:r w:rsidRPr="006D22ED">
        <w:rPr>
          <w:rFonts w:ascii="Calibri" w:hAnsi="Calibri" w:cs="Calibri"/>
          <w:sz w:val="24"/>
          <w:szCs w:val="24"/>
        </w:rPr>
        <w:t>done by GCPC</w:t>
      </w:r>
      <w:r w:rsidR="00B970B1" w:rsidRPr="006D22ED">
        <w:rPr>
          <w:rFonts w:ascii="Calibri" w:hAnsi="Calibri" w:cs="Calibri"/>
          <w:sz w:val="24"/>
          <w:szCs w:val="24"/>
        </w:rPr>
        <w:t xml:space="preserve"> trained crews and contractors to reduce energy </w:t>
      </w:r>
      <w:r w:rsidRPr="006D22ED">
        <w:rPr>
          <w:rFonts w:ascii="Calibri" w:hAnsi="Calibri" w:cs="Calibri"/>
          <w:sz w:val="24"/>
          <w:szCs w:val="24"/>
        </w:rPr>
        <w:t xml:space="preserve">bills, </w:t>
      </w:r>
      <w:r w:rsidR="0061025B" w:rsidRPr="006D22ED">
        <w:rPr>
          <w:rFonts w:ascii="Calibri" w:hAnsi="Calibri" w:cs="Calibri"/>
          <w:sz w:val="24"/>
          <w:szCs w:val="24"/>
        </w:rPr>
        <w:t>improve indoor air quality</w:t>
      </w:r>
      <w:r w:rsidR="00D33005" w:rsidRPr="006D22ED">
        <w:rPr>
          <w:rFonts w:ascii="Calibri" w:hAnsi="Calibri" w:cs="Calibri"/>
          <w:sz w:val="24"/>
          <w:szCs w:val="24"/>
        </w:rPr>
        <w:t xml:space="preserve"> </w:t>
      </w:r>
      <w:r w:rsidR="00286612">
        <w:rPr>
          <w:rFonts w:ascii="Calibri" w:hAnsi="Calibri" w:cs="Calibri"/>
          <w:sz w:val="24"/>
          <w:szCs w:val="24"/>
        </w:rPr>
        <w:t>and</w:t>
      </w:r>
      <w:r w:rsidR="00D33005" w:rsidRPr="006D22ED">
        <w:rPr>
          <w:rFonts w:ascii="Calibri" w:hAnsi="Calibri" w:cs="Calibri"/>
          <w:sz w:val="24"/>
          <w:szCs w:val="24"/>
        </w:rPr>
        <w:t xml:space="preserve"> </w:t>
      </w:r>
      <w:r w:rsidR="00B970B1" w:rsidRPr="006D22ED">
        <w:rPr>
          <w:rFonts w:ascii="Calibri" w:hAnsi="Calibri" w:cs="Calibri"/>
          <w:sz w:val="24"/>
          <w:szCs w:val="24"/>
        </w:rPr>
        <w:t>health</w:t>
      </w:r>
      <w:r w:rsidR="00286612">
        <w:rPr>
          <w:rFonts w:ascii="Calibri" w:hAnsi="Calibri" w:cs="Calibri"/>
          <w:sz w:val="24"/>
          <w:szCs w:val="24"/>
        </w:rPr>
        <w:t>.</w:t>
      </w:r>
      <w:r w:rsidR="00B970B1" w:rsidRPr="006D22ED">
        <w:rPr>
          <w:rFonts w:ascii="Calibri" w:hAnsi="Calibri" w:cs="Calibri"/>
          <w:sz w:val="24"/>
          <w:szCs w:val="24"/>
        </w:rPr>
        <w:t xml:space="preserve"> </w:t>
      </w:r>
    </w:p>
    <w:p w14:paraId="081C0392" w14:textId="75C23FA2" w:rsidR="004168C4" w:rsidRPr="006D22ED" w:rsidRDefault="00D33005">
      <w:pPr>
        <w:pStyle w:val="Heading3"/>
        <w:numPr>
          <w:ilvl w:val="0"/>
          <w:numId w:val="13"/>
        </w:numPr>
        <w:spacing w:before="0" w:after="20" w:line="240" w:lineRule="auto"/>
        <w:ind w:left="450"/>
        <w:rPr>
          <w:rFonts w:ascii="Calibri" w:hAnsi="Calibri" w:cs="Calibri"/>
          <w:sz w:val="24"/>
          <w:szCs w:val="24"/>
        </w:rPr>
      </w:pPr>
      <w:r w:rsidRPr="006D22ED">
        <w:rPr>
          <w:rFonts w:ascii="Calibri" w:hAnsi="Calibri" w:cs="Calibri"/>
          <w:sz w:val="24"/>
          <w:szCs w:val="24"/>
        </w:rPr>
        <w:t xml:space="preserve">Expand housing supply and reduce housing costs with GCPC trained crews building 2,000 healthy, natural-gas free </w:t>
      </w:r>
      <w:r w:rsidR="0061025B" w:rsidRPr="006D22ED">
        <w:rPr>
          <w:rFonts w:ascii="Calibri" w:hAnsi="Calibri" w:cs="Calibri"/>
          <w:sz w:val="24"/>
          <w:szCs w:val="24"/>
        </w:rPr>
        <w:t>multi-family units</w:t>
      </w:r>
      <w:r w:rsidRPr="006D22ED">
        <w:rPr>
          <w:rFonts w:ascii="Calibri" w:hAnsi="Calibri" w:cs="Calibri"/>
          <w:sz w:val="24"/>
          <w:szCs w:val="24"/>
        </w:rPr>
        <w:t xml:space="preserve"> with 1/3 or more of new units being affordable. </w:t>
      </w:r>
    </w:p>
    <w:p w14:paraId="3797C27C" w14:textId="43377732" w:rsidR="004168C4" w:rsidRPr="006D22ED" w:rsidRDefault="00D33005">
      <w:pPr>
        <w:pStyle w:val="Heading3"/>
        <w:numPr>
          <w:ilvl w:val="0"/>
          <w:numId w:val="13"/>
        </w:numPr>
        <w:spacing w:before="0" w:line="240" w:lineRule="auto"/>
        <w:ind w:left="450"/>
        <w:rPr>
          <w:sz w:val="24"/>
          <w:szCs w:val="24"/>
        </w:rPr>
      </w:pPr>
      <w:r w:rsidRPr="006D22ED">
        <w:rPr>
          <w:rFonts w:ascii="Calibri" w:hAnsi="Calibri" w:cs="Calibri"/>
          <w:sz w:val="24"/>
          <w:szCs w:val="24"/>
        </w:rPr>
        <w:t>Co-launch</w:t>
      </w:r>
      <w:r w:rsidR="004168C4" w:rsidRPr="006D22ED">
        <w:rPr>
          <w:rFonts w:ascii="Calibri" w:hAnsi="Calibri" w:cs="Calibri"/>
          <w:sz w:val="24"/>
          <w:szCs w:val="24"/>
        </w:rPr>
        <w:t xml:space="preserve"> the Youthprise Village Community Resilience Hub </w:t>
      </w:r>
      <w:r w:rsidRPr="006D22ED">
        <w:rPr>
          <w:rFonts w:ascii="Calibri" w:hAnsi="Calibri" w:cs="Calibri"/>
          <w:sz w:val="24"/>
          <w:szCs w:val="24"/>
        </w:rPr>
        <w:t>to serve</w:t>
      </w:r>
      <w:r w:rsidR="004168C4" w:rsidRPr="006D22ED">
        <w:rPr>
          <w:rFonts w:ascii="Calibri" w:hAnsi="Calibri" w:cs="Calibri"/>
          <w:sz w:val="24"/>
          <w:szCs w:val="24"/>
        </w:rPr>
        <w:t xml:space="preserve"> Camden residents</w:t>
      </w:r>
      <w:r w:rsidR="00826D1D">
        <w:rPr>
          <w:rFonts w:ascii="Calibri" w:hAnsi="Calibri" w:cs="Calibri"/>
          <w:sz w:val="24"/>
          <w:szCs w:val="24"/>
        </w:rPr>
        <w:t>.</w:t>
      </w:r>
      <w:r w:rsidRPr="006D22ED">
        <w:rPr>
          <w:rFonts w:ascii="Calibri" w:hAnsi="Calibri" w:cs="Calibri"/>
          <w:sz w:val="24"/>
          <w:szCs w:val="24"/>
        </w:rPr>
        <w:t xml:space="preserve"> </w:t>
      </w:r>
    </w:p>
    <w:p w14:paraId="23D0245F" w14:textId="6F944723" w:rsidR="00664EF3" w:rsidRPr="00D81C40" w:rsidRDefault="009F104E" w:rsidP="006D22ED">
      <w:pPr>
        <w:pStyle w:val="Heading3"/>
        <w:spacing w:before="120" w:after="20" w:line="240" w:lineRule="auto"/>
        <w:rPr>
          <w:rFonts w:asciiTheme="majorHAnsi" w:hAnsiTheme="majorHAnsi" w:cstheme="majorHAnsi"/>
          <w:sz w:val="24"/>
          <w:szCs w:val="24"/>
        </w:rPr>
      </w:pPr>
      <w:r w:rsidRPr="009059C5">
        <w:rPr>
          <w:rFonts w:ascii="Calibri" w:hAnsi="Calibri" w:cs="Calibri"/>
          <w:b/>
          <w:bCs/>
          <w:sz w:val="24"/>
          <w:szCs w:val="24"/>
        </w:rPr>
        <w:t xml:space="preserve">Section 1.1 </w:t>
      </w:r>
      <w:r w:rsidR="00D17333" w:rsidRPr="009059C5">
        <w:rPr>
          <w:rFonts w:ascii="Calibri" w:hAnsi="Calibri" w:cs="Calibri"/>
          <w:b/>
          <w:bCs/>
          <w:sz w:val="24"/>
          <w:szCs w:val="24"/>
        </w:rPr>
        <w:t>b.</w:t>
      </w:r>
      <w:r w:rsidRPr="009059C5">
        <w:rPr>
          <w:rFonts w:ascii="Calibri" w:hAnsi="Calibri" w:cs="Calibri"/>
          <w:b/>
          <w:bCs/>
          <w:sz w:val="24"/>
          <w:szCs w:val="24"/>
        </w:rPr>
        <w:t xml:space="preserve"> Community Challenges</w:t>
      </w:r>
      <w:r w:rsidRPr="009059C5">
        <w:rPr>
          <w:rFonts w:ascii="Calibri" w:hAnsi="Calibri" w:cs="Calibri"/>
          <w:sz w:val="24"/>
          <w:szCs w:val="24"/>
        </w:rPr>
        <w:t xml:space="preserve"> </w:t>
      </w:r>
      <w:r w:rsidR="00D17333" w:rsidRPr="009059C5">
        <w:rPr>
          <w:rFonts w:ascii="Calibri" w:hAnsi="Calibri" w:cs="Calibri"/>
          <w:sz w:val="24"/>
          <w:szCs w:val="24"/>
        </w:rPr>
        <w:t>(4pts)</w:t>
      </w:r>
    </w:p>
    <w:p w14:paraId="0310166D" w14:textId="1E53BF99" w:rsidR="00664EF3" w:rsidRPr="00D81C40" w:rsidRDefault="009F104E" w:rsidP="006D22ED">
      <w:pPr>
        <w:spacing w:before="0" w:after="60" w:line="240" w:lineRule="auto"/>
        <w:rPr>
          <w:rFonts w:asciiTheme="majorHAnsi" w:hAnsiTheme="majorHAnsi" w:cstheme="majorHAnsi"/>
        </w:rPr>
      </w:pPr>
      <w:r w:rsidRPr="00D81C40">
        <w:rPr>
          <w:rFonts w:asciiTheme="majorHAnsi" w:hAnsiTheme="majorHAnsi" w:cstheme="majorHAnsi"/>
        </w:rPr>
        <w:t xml:space="preserve">The communities of Southside, Phillips, Northside, and Camden face interrelated challenges stemming from climate vulnerabilities, </w:t>
      </w:r>
      <w:r w:rsidR="009C0ADE">
        <w:rPr>
          <w:rFonts w:asciiTheme="majorHAnsi" w:hAnsiTheme="majorHAnsi" w:cstheme="majorHAnsi"/>
        </w:rPr>
        <w:t xml:space="preserve">outdoor and indoor air </w:t>
      </w:r>
      <w:r w:rsidRPr="00D81C40">
        <w:rPr>
          <w:rFonts w:asciiTheme="majorHAnsi" w:hAnsiTheme="majorHAnsi" w:cstheme="majorHAnsi"/>
        </w:rPr>
        <w:t>pollution, and health disparities. High levels of air pollution, especially PM 2.5 from freeways, industrial sites, and wildfire smoke, contribute to elevated rates of asthma, COPD, and other respiratory conditions</w:t>
      </w:r>
      <w:r w:rsidR="00D31E1C">
        <w:rPr>
          <w:rFonts w:asciiTheme="majorHAnsi" w:hAnsiTheme="majorHAnsi" w:cstheme="majorHAnsi"/>
        </w:rPr>
        <w:t xml:space="preserve"> (MDH)</w:t>
      </w:r>
      <w:r w:rsidR="006979A4">
        <w:rPr>
          <w:rFonts w:asciiTheme="majorHAnsi" w:hAnsiTheme="majorHAnsi" w:cstheme="majorHAnsi"/>
        </w:rPr>
        <w:t>.</w:t>
      </w:r>
      <w:r w:rsidR="00CA70C2">
        <w:rPr>
          <w:rFonts w:asciiTheme="majorHAnsi" w:hAnsiTheme="majorHAnsi" w:cstheme="majorHAnsi"/>
        </w:rPr>
        <w:t xml:space="preserve"> </w:t>
      </w:r>
      <w:r w:rsidRPr="00D81C40">
        <w:rPr>
          <w:rFonts w:asciiTheme="majorHAnsi" w:hAnsiTheme="majorHAnsi" w:cstheme="majorHAnsi"/>
        </w:rPr>
        <w:t>The Urban Heat Island effect exacerbates heat-related illnesses, especially in Phillips and Northside, driving up cooling costs for vulnerable populations like children, the elderly, and those with chronic health conditions</w:t>
      </w:r>
      <w:r w:rsidR="00CA70C2">
        <w:rPr>
          <w:rFonts w:asciiTheme="majorHAnsi" w:hAnsiTheme="majorHAnsi" w:cstheme="majorHAnsi"/>
        </w:rPr>
        <w:t xml:space="preserve"> (Twin Cities MSA PCAP)</w:t>
      </w:r>
      <w:r w:rsidR="006979A4">
        <w:rPr>
          <w:rFonts w:asciiTheme="majorHAnsi" w:hAnsiTheme="majorHAnsi" w:cstheme="majorHAnsi"/>
        </w:rPr>
        <w:t>.</w:t>
      </w:r>
      <w:r w:rsidR="00D31E1C">
        <w:rPr>
          <w:rFonts w:asciiTheme="majorHAnsi" w:hAnsiTheme="majorHAnsi" w:cstheme="majorHAnsi"/>
        </w:rPr>
        <w:t xml:space="preserve"> More frequent rain</w:t>
      </w:r>
      <w:r w:rsidRPr="00D81C40">
        <w:rPr>
          <w:rFonts w:asciiTheme="majorHAnsi" w:hAnsiTheme="majorHAnsi" w:cstheme="majorHAnsi"/>
        </w:rPr>
        <w:t xml:space="preserve"> </w:t>
      </w:r>
      <w:r w:rsidR="00D21694">
        <w:rPr>
          <w:rFonts w:asciiTheme="majorHAnsi" w:hAnsiTheme="majorHAnsi" w:cstheme="majorHAnsi"/>
        </w:rPr>
        <w:t>contributes to</w:t>
      </w:r>
      <w:r w:rsidRPr="00D81C40">
        <w:rPr>
          <w:rFonts w:asciiTheme="majorHAnsi" w:hAnsiTheme="majorHAnsi" w:cstheme="majorHAnsi"/>
        </w:rPr>
        <w:t xml:space="preserve"> home moisture issues and mold growth</w:t>
      </w:r>
      <w:r w:rsidR="00D21694">
        <w:rPr>
          <w:rFonts w:asciiTheme="majorHAnsi" w:hAnsiTheme="majorHAnsi" w:cstheme="majorHAnsi"/>
        </w:rPr>
        <w:t xml:space="preserve">. </w:t>
      </w:r>
      <w:r w:rsidR="00890683">
        <w:rPr>
          <w:rFonts w:asciiTheme="majorHAnsi" w:hAnsiTheme="majorHAnsi" w:cstheme="majorHAnsi"/>
        </w:rPr>
        <w:t>Frequent</w:t>
      </w:r>
      <w:r w:rsidR="00D21694">
        <w:rPr>
          <w:rFonts w:asciiTheme="majorHAnsi" w:hAnsiTheme="majorHAnsi" w:cstheme="majorHAnsi"/>
        </w:rPr>
        <w:t xml:space="preserve"> storms </w:t>
      </w:r>
      <w:r w:rsidRPr="00D81C40">
        <w:rPr>
          <w:rFonts w:asciiTheme="majorHAnsi" w:hAnsiTheme="majorHAnsi" w:cstheme="majorHAnsi"/>
        </w:rPr>
        <w:t xml:space="preserve">damage </w:t>
      </w:r>
      <w:r w:rsidR="00D21694">
        <w:rPr>
          <w:rFonts w:asciiTheme="majorHAnsi" w:hAnsiTheme="majorHAnsi" w:cstheme="majorHAnsi"/>
        </w:rPr>
        <w:t xml:space="preserve">trees, </w:t>
      </w:r>
      <w:r w:rsidRPr="00D81C40">
        <w:rPr>
          <w:rFonts w:asciiTheme="majorHAnsi" w:hAnsiTheme="majorHAnsi" w:cstheme="majorHAnsi"/>
        </w:rPr>
        <w:t>homes</w:t>
      </w:r>
      <w:r w:rsidR="00D21694">
        <w:rPr>
          <w:rFonts w:asciiTheme="majorHAnsi" w:hAnsiTheme="majorHAnsi" w:cstheme="majorHAnsi"/>
        </w:rPr>
        <w:t xml:space="preserve"> and </w:t>
      </w:r>
      <w:r w:rsidR="00D21694" w:rsidRPr="00D81C40">
        <w:rPr>
          <w:rFonts w:asciiTheme="majorHAnsi" w:hAnsiTheme="majorHAnsi" w:cstheme="majorHAnsi"/>
        </w:rPr>
        <w:t xml:space="preserve">power </w:t>
      </w:r>
      <w:r w:rsidR="00D21694">
        <w:rPr>
          <w:rFonts w:asciiTheme="majorHAnsi" w:hAnsiTheme="majorHAnsi" w:cstheme="majorHAnsi"/>
        </w:rPr>
        <w:lastRenderedPageBreak/>
        <w:t>lines</w:t>
      </w:r>
      <w:r w:rsidR="00D31E1C">
        <w:rPr>
          <w:rFonts w:asciiTheme="majorHAnsi" w:hAnsiTheme="majorHAnsi" w:cstheme="majorHAnsi"/>
        </w:rPr>
        <w:t>, causing power outages (Xcel Energy)</w:t>
      </w:r>
      <w:r w:rsidR="004F3B0C">
        <w:rPr>
          <w:rFonts w:asciiTheme="majorHAnsi" w:hAnsiTheme="majorHAnsi" w:cstheme="majorHAnsi"/>
        </w:rPr>
        <w:t>.</w:t>
      </w:r>
      <w:r w:rsidRPr="00D81C40">
        <w:rPr>
          <w:rFonts w:asciiTheme="majorHAnsi" w:hAnsiTheme="majorHAnsi" w:cstheme="majorHAnsi"/>
        </w:rPr>
        <w:t xml:space="preserve"> </w:t>
      </w:r>
      <w:r w:rsidR="00D31E1C">
        <w:rPr>
          <w:rFonts w:asciiTheme="majorHAnsi" w:hAnsiTheme="majorHAnsi" w:cstheme="majorHAnsi"/>
        </w:rPr>
        <w:t>Growing</w:t>
      </w:r>
      <w:r w:rsidR="00D21694">
        <w:rPr>
          <w:rFonts w:asciiTheme="majorHAnsi" w:hAnsiTheme="majorHAnsi" w:cstheme="majorHAnsi"/>
        </w:rPr>
        <w:t xml:space="preserve"> </w:t>
      </w:r>
      <w:r w:rsidR="00890683">
        <w:rPr>
          <w:rFonts w:asciiTheme="majorHAnsi" w:hAnsiTheme="majorHAnsi" w:cstheme="majorHAnsi"/>
        </w:rPr>
        <w:t>levels</w:t>
      </w:r>
      <w:r w:rsidR="00D31E1C">
        <w:rPr>
          <w:rFonts w:asciiTheme="majorHAnsi" w:hAnsiTheme="majorHAnsi" w:cstheme="majorHAnsi"/>
        </w:rPr>
        <w:t xml:space="preserve"> of </w:t>
      </w:r>
      <w:r w:rsidR="00D21694" w:rsidRPr="00D81C40">
        <w:rPr>
          <w:rFonts w:asciiTheme="majorHAnsi" w:hAnsiTheme="majorHAnsi" w:cstheme="majorHAnsi"/>
        </w:rPr>
        <w:t>construction and demolition waste</w:t>
      </w:r>
      <w:r w:rsidR="00D21694">
        <w:rPr>
          <w:rFonts w:asciiTheme="majorHAnsi" w:hAnsiTheme="majorHAnsi" w:cstheme="majorHAnsi"/>
        </w:rPr>
        <w:t xml:space="preserve"> from redevelopment</w:t>
      </w:r>
      <w:r w:rsidR="00D31E1C">
        <w:rPr>
          <w:rFonts w:asciiTheme="majorHAnsi" w:hAnsiTheme="majorHAnsi" w:cstheme="majorHAnsi"/>
        </w:rPr>
        <w:t xml:space="preserve"> tak</w:t>
      </w:r>
      <w:r w:rsidR="00890683">
        <w:rPr>
          <w:rFonts w:asciiTheme="majorHAnsi" w:hAnsiTheme="majorHAnsi" w:cstheme="majorHAnsi"/>
        </w:rPr>
        <w:t>e</w:t>
      </w:r>
      <w:r w:rsidR="00D31E1C">
        <w:rPr>
          <w:rFonts w:asciiTheme="majorHAnsi" w:hAnsiTheme="majorHAnsi" w:cstheme="majorHAnsi"/>
        </w:rPr>
        <w:t xml:space="preserve"> up landfill space as Hennepin </w:t>
      </w:r>
      <w:r w:rsidR="006D22ED">
        <w:rPr>
          <w:rFonts w:asciiTheme="majorHAnsi" w:hAnsiTheme="majorHAnsi" w:cstheme="majorHAnsi"/>
        </w:rPr>
        <w:t>County is exploring</w:t>
      </w:r>
      <w:r w:rsidR="00890683">
        <w:rPr>
          <w:rFonts w:asciiTheme="majorHAnsi" w:hAnsiTheme="majorHAnsi" w:cstheme="majorHAnsi"/>
        </w:rPr>
        <w:t xml:space="preserve"> solid waste management options to </w:t>
      </w:r>
      <w:r w:rsidR="006D22ED">
        <w:rPr>
          <w:rFonts w:asciiTheme="majorHAnsi" w:hAnsiTheme="majorHAnsi" w:cstheme="majorHAnsi"/>
        </w:rPr>
        <w:t xml:space="preserve">more </w:t>
      </w:r>
      <w:r w:rsidR="00D31E1C">
        <w:rPr>
          <w:rFonts w:asciiTheme="majorHAnsi" w:hAnsiTheme="majorHAnsi" w:cstheme="majorHAnsi"/>
        </w:rPr>
        <w:t xml:space="preserve">quickly retire the Hennepin Energy Recovery Center (HERC) </w:t>
      </w:r>
      <w:r w:rsidR="008C00AB">
        <w:rPr>
          <w:rFonts w:asciiTheme="majorHAnsi" w:hAnsiTheme="majorHAnsi" w:cstheme="majorHAnsi"/>
        </w:rPr>
        <w:t xml:space="preserve">incinerator </w:t>
      </w:r>
      <w:r w:rsidR="00D31E1C">
        <w:rPr>
          <w:rFonts w:asciiTheme="majorHAnsi" w:hAnsiTheme="majorHAnsi" w:cstheme="majorHAnsi"/>
        </w:rPr>
        <w:t xml:space="preserve">located </w:t>
      </w:r>
      <w:r w:rsidR="004F3B0C">
        <w:rPr>
          <w:rFonts w:asciiTheme="majorHAnsi" w:hAnsiTheme="majorHAnsi" w:cstheme="majorHAnsi"/>
        </w:rPr>
        <w:t>in N</w:t>
      </w:r>
      <w:r w:rsidR="00890683">
        <w:rPr>
          <w:rFonts w:asciiTheme="majorHAnsi" w:hAnsiTheme="majorHAnsi" w:cstheme="majorHAnsi"/>
        </w:rPr>
        <w:t>ear</w:t>
      </w:r>
      <w:r w:rsidR="008C00AB">
        <w:rPr>
          <w:rFonts w:asciiTheme="majorHAnsi" w:hAnsiTheme="majorHAnsi" w:cstheme="majorHAnsi"/>
        </w:rPr>
        <w:t xml:space="preserve"> </w:t>
      </w:r>
      <w:r w:rsidR="004F3B0C">
        <w:rPr>
          <w:rFonts w:asciiTheme="majorHAnsi" w:hAnsiTheme="majorHAnsi" w:cstheme="majorHAnsi"/>
        </w:rPr>
        <w:t>N</w:t>
      </w:r>
      <w:r w:rsidR="008C00AB">
        <w:rPr>
          <w:rFonts w:asciiTheme="majorHAnsi" w:hAnsiTheme="majorHAnsi" w:cstheme="majorHAnsi"/>
        </w:rPr>
        <w:t>orth Minneapolis (Hennepin Co.</w:t>
      </w:r>
      <w:r w:rsidR="00D31E1C">
        <w:rPr>
          <w:rFonts w:asciiTheme="majorHAnsi" w:hAnsiTheme="majorHAnsi" w:cstheme="majorHAnsi"/>
        </w:rPr>
        <w:t xml:space="preserve"> Solid Waste Management Plan</w:t>
      </w:r>
      <w:r w:rsidR="008C00AB">
        <w:rPr>
          <w:rFonts w:asciiTheme="majorHAnsi" w:hAnsiTheme="majorHAnsi" w:cstheme="majorHAnsi"/>
        </w:rPr>
        <w:t>)</w:t>
      </w:r>
      <w:r w:rsidR="004F3B0C">
        <w:rPr>
          <w:rFonts w:asciiTheme="majorHAnsi" w:hAnsiTheme="majorHAnsi" w:cstheme="majorHAnsi"/>
        </w:rPr>
        <w:t>.</w:t>
      </w:r>
      <w:r w:rsidR="00D21694">
        <w:rPr>
          <w:rFonts w:asciiTheme="majorHAnsi" w:hAnsiTheme="majorHAnsi" w:cstheme="majorHAnsi"/>
        </w:rPr>
        <w:t xml:space="preserve"> </w:t>
      </w:r>
    </w:p>
    <w:p w14:paraId="77E81CDB" w14:textId="4E9C6670" w:rsidR="00664EF3" w:rsidRPr="00D81C40" w:rsidRDefault="009F104E" w:rsidP="00E15C15">
      <w:pPr>
        <w:spacing w:before="0" w:after="60" w:line="240" w:lineRule="auto"/>
        <w:rPr>
          <w:rFonts w:asciiTheme="majorHAnsi" w:hAnsiTheme="majorHAnsi" w:cstheme="majorHAnsi"/>
        </w:rPr>
      </w:pPr>
      <w:r w:rsidRPr="00D81C40">
        <w:rPr>
          <w:rFonts w:asciiTheme="majorHAnsi" w:hAnsiTheme="majorHAnsi" w:cstheme="majorHAnsi"/>
        </w:rPr>
        <w:t xml:space="preserve">Housing challenges in these neighborhoods compound their climate-related vulnerabilities. </w:t>
      </w:r>
      <w:r w:rsidR="008C00AB">
        <w:rPr>
          <w:rFonts w:asciiTheme="majorHAnsi" w:hAnsiTheme="majorHAnsi" w:cstheme="majorHAnsi"/>
        </w:rPr>
        <w:t xml:space="preserve">With 52% of homes built before 1940 </w:t>
      </w:r>
      <w:r w:rsidR="00890683">
        <w:rPr>
          <w:rFonts w:asciiTheme="majorHAnsi" w:hAnsiTheme="majorHAnsi" w:cstheme="majorHAnsi"/>
        </w:rPr>
        <w:t xml:space="preserve">and 47% renter occupied, </w:t>
      </w:r>
      <w:r w:rsidR="008C00AB">
        <w:rPr>
          <w:rFonts w:asciiTheme="majorHAnsi" w:hAnsiTheme="majorHAnsi" w:cstheme="majorHAnsi"/>
        </w:rPr>
        <w:t xml:space="preserve">many have </w:t>
      </w:r>
      <w:r w:rsidR="004A7F8C">
        <w:rPr>
          <w:rFonts w:asciiTheme="majorHAnsi" w:hAnsiTheme="majorHAnsi" w:cstheme="majorHAnsi"/>
        </w:rPr>
        <w:t xml:space="preserve">deferred </w:t>
      </w:r>
      <w:r w:rsidR="008C00AB">
        <w:rPr>
          <w:rFonts w:asciiTheme="majorHAnsi" w:hAnsiTheme="majorHAnsi" w:cstheme="majorHAnsi"/>
        </w:rPr>
        <w:t>maintenance,</w:t>
      </w:r>
      <w:r w:rsidRPr="00D81C40">
        <w:rPr>
          <w:rFonts w:asciiTheme="majorHAnsi" w:hAnsiTheme="majorHAnsi" w:cstheme="majorHAnsi"/>
        </w:rPr>
        <w:t xml:space="preserve"> poor insulation, undersized electrical systems, and lead paint. Indoor air quality is further compromised by mold, pests, and </w:t>
      </w:r>
      <w:r w:rsidR="00890683">
        <w:rPr>
          <w:rFonts w:asciiTheme="majorHAnsi" w:hAnsiTheme="majorHAnsi" w:cstheme="majorHAnsi"/>
        </w:rPr>
        <w:t>radon (MN Compass)</w:t>
      </w:r>
      <w:r w:rsidR="00103414">
        <w:rPr>
          <w:rFonts w:asciiTheme="majorHAnsi" w:hAnsiTheme="majorHAnsi" w:cstheme="majorHAnsi"/>
        </w:rPr>
        <w:t>.</w:t>
      </w:r>
      <w:r w:rsidRPr="00D81C40">
        <w:rPr>
          <w:rFonts w:asciiTheme="majorHAnsi" w:hAnsiTheme="majorHAnsi" w:cstheme="majorHAnsi"/>
        </w:rPr>
        <w:t xml:space="preserve"> High rental costs and a city-wide </w:t>
      </w:r>
      <w:r w:rsidR="00A6574E">
        <w:rPr>
          <w:rFonts w:asciiTheme="majorHAnsi" w:hAnsiTheme="majorHAnsi" w:cstheme="majorHAnsi"/>
        </w:rPr>
        <w:t xml:space="preserve">affordable </w:t>
      </w:r>
      <w:r w:rsidRPr="00D81C40">
        <w:rPr>
          <w:rFonts w:asciiTheme="majorHAnsi" w:hAnsiTheme="majorHAnsi" w:cstheme="majorHAnsi"/>
        </w:rPr>
        <w:t>housing shortage create obstacles for first-time buyers, extended families, and students, while a lack of supportive housing for homeless individuals and those in recovery adds to the strain. Absentee landlords, high rental rates, and decreasing BIPOC homeownership contribute to housing instability</w:t>
      </w:r>
      <w:r w:rsidR="00890683">
        <w:rPr>
          <w:rFonts w:asciiTheme="majorHAnsi" w:hAnsiTheme="majorHAnsi" w:cstheme="majorHAnsi"/>
        </w:rPr>
        <w:t xml:space="preserve"> (</w:t>
      </w:r>
      <w:r w:rsidR="00446F4B">
        <w:rPr>
          <w:rFonts w:asciiTheme="majorHAnsi" w:hAnsiTheme="majorHAnsi" w:cstheme="majorHAnsi"/>
        </w:rPr>
        <w:t>MN Housing Partnership)</w:t>
      </w:r>
      <w:r w:rsidR="00944DCD">
        <w:rPr>
          <w:rFonts w:asciiTheme="majorHAnsi" w:hAnsiTheme="majorHAnsi" w:cstheme="majorHAnsi"/>
        </w:rPr>
        <w:t xml:space="preserve">. </w:t>
      </w:r>
      <w:r w:rsidR="00446F4B">
        <w:rPr>
          <w:rFonts w:asciiTheme="majorHAnsi" w:hAnsiTheme="majorHAnsi" w:cstheme="majorHAnsi"/>
        </w:rPr>
        <w:t xml:space="preserve">30% of project area households </w:t>
      </w:r>
      <w:r w:rsidR="00446F4B">
        <w:rPr>
          <w:rFonts w:ascii="Calibri" w:hAnsi="Calibri" w:cs="Calibri"/>
        </w:rPr>
        <w:t>are energy cost burdened</w:t>
      </w:r>
      <w:r w:rsidR="00944DCD">
        <w:rPr>
          <w:rFonts w:ascii="Calibri" w:hAnsi="Calibri" w:cs="Calibri"/>
        </w:rPr>
        <w:t xml:space="preserve"> </w:t>
      </w:r>
      <w:r w:rsidR="00446F4B">
        <w:rPr>
          <w:rFonts w:ascii="Calibri" w:hAnsi="Calibri" w:cs="Calibri"/>
        </w:rPr>
        <w:t xml:space="preserve">with energy costs </w:t>
      </w:r>
      <w:r w:rsidR="00446F4B" w:rsidRPr="002F6C23">
        <w:rPr>
          <w:rFonts w:ascii="Calibri" w:hAnsi="Calibri" w:cs="Calibri"/>
        </w:rPr>
        <w:t>above 6%</w:t>
      </w:r>
      <w:r w:rsidR="00446F4B">
        <w:rPr>
          <w:rFonts w:ascii="Calibri" w:hAnsi="Calibri" w:cs="Calibri"/>
        </w:rPr>
        <w:t xml:space="preserve"> of their annual income</w:t>
      </w:r>
      <w:r w:rsidR="00820BE7" w:rsidRPr="00D81C40">
        <w:rPr>
          <w:rFonts w:asciiTheme="majorHAnsi" w:hAnsiTheme="majorHAnsi" w:cstheme="majorHAnsi"/>
        </w:rPr>
        <w:t xml:space="preserve"> </w:t>
      </w:r>
      <w:r w:rsidR="00446F4B">
        <w:rPr>
          <w:rFonts w:asciiTheme="majorHAnsi" w:hAnsiTheme="majorHAnsi" w:cstheme="majorHAnsi"/>
        </w:rPr>
        <w:t>(ACEEE)</w:t>
      </w:r>
      <w:r w:rsidR="00820BE7" w:rsidRPr="00D81C40">
        <w:rPr>
          <w:rFonts w:asciiTheme="majorHAnsi" w:hAnsiTheme="majorHAnsi" w:cstheme="majorHAnsi"/>
        </w:rPr>
        <w:t>. F</w:t>
      </w:r>
      <w:r w:rsidRPr="00D81C40">
        <w:rPr>
          <w:rFonts w:asciiTheme="majorHAnsi" w:hAnsiTheme="majorHAnsi" w:cstheme="majorHAnsi"/>
        </w:rPr>
        <w:t xml:space="preserve">ew residents </w:t>
      </w:r>
      <w:r w:rsidR="00446F4B">
        <w:rPr>
          <w:rFonts w:asciiTheme="majorHAnsi" w:hAnsiTheme="majorHAnsi" w:cstheme="majorHAnsi"/>
        </w:rPr>
        <w:t xml:space="preserve">are </w:t>
      </w:r>
      <w:r w:rsidRPr="00D81C40">
        <w:rPr>
          <w:rFonts w:asciiTheme="majorHAnsi" w:hAnsiTheme="majorHAnsi" w:cstheme="majorHAnsi"/>
        </w:rPr>
        <w:t>aware of available energy improvement incentives</w:t>
      </w:r>
      <w:r w:rsidR="00820BE7" w:rsidRPr="00D81C40">
        <w:rPr>
          <w:rFonts w:asciiTheme="majorHAnsi" w:hAnsiTheme="majorHAnsi" w:cstheme="majorHAnsi"/>
        </w:rPr>
        <w:t xml:space="preserve">. Fewer still have the </w:t>
      </w:r>
      <w:r w:rsidRPr="00D81C40">
        <w:rPr>
          <w:rFonts w:asciiTheme="majorHAnsi" w:hAnsiTheme="majorHAnsi" w:cstheme="majorHAnsi"/>
        </w:rPr>
        <w:t xml:space="preserve">savings required </w:t>
      </w:r>
      <w:r w:rsidR="00820BE7" w:rsidRPr="00D81C40">
        <w:rPr>
          <w:rFonts w:asciiTheme="majorHAnsi" w:hAnsiTheme="majorHAnsi" w:cstheme="majorHAnsi"/>
        </w:rPr>
        <w:t>to make</w:t>
      </w:r>
      <w:r w:rsidRPr="00D81C40">
        <w:rPr>
          <w:rFonts w:asciiTheme="majorHAnsi" w:hAnsiTheme="majorHAnsi" w:cstheme="majorHAnsi"/>
        </w:rPr>
        <w:t xml:space="preserve"> </w:t>
      </w:r>
      <w:r w:rsidR="00820BE7" w:rsidRPr="00D81C40">
        <w:rPr>
          <w:rFonts w:asciiTheme="majorHAnsi" w:hAnsiTheme="majorHAnsi" w:cstheme="majorHAnsi"/>
        </w:rPr>
        <w:t xml:space="preserve">emergency furnace replacements or energy </w:t>
      </w:r>
      <w:r w:rsidRPr="00D81C40">
        <w:rPr>
          <w:rFonts w:asciiTheme="majorHAnsi" w:hAnsiTheme="majorHAnsi" w:cstheme="majorHAnsi"/>
        </w:rPr>
        <w:t xml:space="preserve">upgrades like </w:t>
      </w:r>
      <w:r w:rsidR="00820BE7" w:rsidRPr="00D81C40">
        <w:rPr>
          <w:rFonts w:asciiTheme="majorHAnsi" w:hAnsiTheme="majorHAnsi" w:cstheme="majorHAnsi"/>
        </w:rPr>
        <w:t>heat pumps or rooftop solar</w:t>
      </w:r>
      <w:r w:rsidR="00BD1766">
        <w:rPr>
          <w:rFonts w:asciiTheme="majorHAnsi" w:hAnsiTheme="majorHAnsi" w:cstheme="majorHAnsi"/>
        </w:rPr>
        <w:t xml:space="preserve"> (MN Citizen’s Utility Board </w:t>
      </w:r>
      <w:r w:rsidR="00446F4B">
        <w:rPr>
          <w:rFonts w:asciiTheme="majorHAnsi" w:hAnsiTheme="majorHAnsi" w:cstheme="majorHAnsi"/>
        </w:rPr>
        <w:t>7/22 CARD Study</w:t>
      </w:r>
      <w:r w:rsidR="00BD1766">
        <w:rPr>
          <w:rFonts w:asciiTheme="majorHAnsi" w:hAnsiTheme="majorHAnsi" w:cstheme="majorHAnsi"/>
        </w:rPr>
        <w:t>)</w:t>
      </w:r>
      <w:r w:rsidR="00944DCD">
        <w:rPr>
          <w:rFonts w:asciiTheme="majorHAnsi" w:hAnsiTheme="majorHAnsi" w:cstheme="majorHAnsi"/>
        </w:rPr>
        <w:t>.</w:t>
      </w:r>
      <w:r w:rsidR="00BD1766">
        <w:rPr>
          <w:rFonts w:asciiTheme="majorHAnsi" w:hAnsiTheme="majorHAnsi" w:cstheme="majorHAnsi"/>
        </w:rPr>
        <w:t xml:space="preserve"> </w:t>
      </w:r>
      <w:r w:rsidRPr="00D81C40">
        <w:rPr>
          <w:rFonts w:asciiTheme="majorHAnsi" w:hAnsiTheme="majorHAnsi" w:cstheme="majorHAnsi"/>
        </w:rPr>
        <w:t xml:space="preserve">The risks of displacement and gentrification are growing due to </w:t>
      </w:r>
      <w:r w:rsidR="00446F4B" w:rsidRPr="00D81C40">
        <w:rPr>
          <w:rFonts w:asciiTheme="majorHAnsi" w:hAnsiTheme="majorHAnsi" w:cstheme="majorHAnsi"/>
        </w:rPr>
        <w:t xml:space="preserve">upzoning </w:t>
      </w:r>
      <w:r w:rsidR="00944DCD">
        <w:rPr>
          <w:rFonts w:asciiTheme="majorHAnsi" w:hAnsiTheme="majorHAnsi" w:cstheme="majorHAnsi"/>
        </w:rPr>
        <w:t>and</w:t>
      </w:r>
      <w:r w:rsidR="009D7302">
        <w:rPr>
          <w:rFonts w:asciiTheme="majorHAnsi" w:hAnsiTheme="majorHAnsi" w:cstheme="majorHAnsi"/>
        </w:rPr>
        <w:t xml:space="preserve"> funding to expand</w:t>
      </w:r>
      <w:r w:rsidR="009A6693">
        <w:rPr>
          <w:rFonts w:asciiTheme="majorHAnsi" w:hAnsiTheme="majorHAnsi" w:cstheme="majorHAnsi"/>
        </w:rPr>
        <w:t xml:space="preserve"> </w:t>
      </w:r>
      <w:r w:rsidR="00820BE7" w:rsidRPr="00D81C40">
        <w:rPr>
          <w:rFonts w:asciiTheme="majorHAnsi" w:hAnsiTheme="majorHAnsi" w:cstheme="majorHAnsi"/>
        </w:rPr>
        <w:t xml:space="preserve">BRT &amp; LRT </w:t>
      </w:r>
      <w:r w:rsidRPr="00D81C40">
        <w:rPr>
          <w:rFonts w:asciiTheme="majorHAnsi" w:hAnsiTheme="majorHAnsi" w:cstheme="majorHAnsi"/>
        </w:rPr>
        <w:t>transit corridors</w:t>
      </w:r>
      <w:r w:rsidR="00BD1766">
        <w:rPr>
          <w:rFonts w:asciiTheme="majorHAnsi" w:hAnsiTheme="majorHAnsi" w:cstheme="majorHAnsi"/>
        </w:rPr>
        <w:t xml:space="preserve"> </w:t>
      </w:r>
      <w:r w:rsidR="00446F4B">
        <w:rPr>
          <w:rFonts w:asciiTheme="majorHAnsi" w:hAnsiTheme="majorHAnsi" w:cstheme="majorHAnsi"/>
        </w:rPr>
        <w:t xml:space="preserve">(UMN/CURA </w:t>
      </w:r>
      <w:r w:rsidR="00446F4B" w:rsidRPr="00446F4B">
        <w:rPr>
          <w:rFonts w:asciiTheme="majorHAnsi" w:hAnsiTheme="majorHAnsi" w:cstheme="majorHAnsi"/>
        </w:rPr>
        <w:t>6/23</w:t>
      </w:r>
      <w:r w:rsidR="00446F4B">
        <w:rPr>
          <w:rFonts w:asciiTheme="majorHAnsi" w:hAnsiTheme="majorHAnsi" w:cstheme="majorHAnsi"/>
        </w:rPr>
        <w:t>)</w:t>
      </w:r>
      <w:r w:rsidR="00944DCD">
        <w:rPr>
          <w:rFonts w:asciiTheme="majorHAnsi" w:hAnsiTheme="majorHAnsi" w:cstheme="majorHAnsi"/>
        </w:rPr>
        <w:t xml:space="preserve">. </w:t>
      </w:r>
      <w:r w:rsidRPr="00D81C40">
        <w:rPr>
          <w:rFonts w:asciiTheme="majorHAnsi" w:hAnsiTheme="majorHAnsi" w:cstheme="majorHAnsi"/>
        </w:rPr>
        <w:t>Workforce challenges also present significant barriers to progress. Gaps in skilled labor and training persist across six industries critical to the project’s goals</w:t>
      </w:r>
      <w:r w:rsidR="008C00AB">
        <w:rPr>
          <w:rFonts w:asciiTheme="majorHAnsi" w:hAnsiTheme="majorHAnsi" w:cstheme="majorHAnsi"/>
        </w:rPr>
        <w:t xml:space="preserve"> (Real Time Talent/CPED)</w:t>
      </w:r>
      <w:r w:rsidR="00944DCD">
        <w:rPr>
          <w:rFonts w:asciiTheme="majorHAnsi" w:hAnsiTheme="majorHAnsi" w:cstheme="majorHAnsi"/>
        </w:rPr>
        <w:t>.</w:t>
      </w:r>
      <w:r w:rsidRPr="00D81C40">
        <w:rPr>
          <w:rFonts w:asciiTheme="majorHAnsi" w:hAnsiTheme="majorHAnsi" w:cstheme="majorHAnsi"/>
        </w:rPr>
        <w:t xml:space="preserve"> There is a lack of coordination in addressing workforce needs for building efficiency</w:t>
      </w:r>
      <w:r w:rsidR="008C00AB">
        <w:rPr>
          <w:rFonts w:asciiTheme="majorHAnsi" w:hAnsiTheme="majorHAnsi" w:cstheme="majorHAnsi"/>
        </w:rPr>
        <w:t>/</w:t>
      </w:r>
      <w:r w:rsidR="00944DCD">
        <w:rPr>
          <w:rFonts w:asciiTheme="majorHAnsi" w:hAnsiTheme="majorHAnsi" w:cstheme="majorHAnsi"/>
        </w:rPr>
        <w:t xml:space="preserve"> </w:t>
      </w:r>
      <w:r w:rsidRPr="00D81C40">
        <w:rPr>
          <w:rFonts w:asciiTheme="majorHAnsi" w:hAnsiTheme="majorHAnsi" w:cstheme="majorHAnsi"/>
        </w:rPr>
        <w:t>electrification, essential for taking advantage of federal, state, and local incentives. Residents face multiple employment barriers, including language proficiency, childcare, transportation, and a lack of green career awareness</w:t>
      </w:r>
      <w:r w:rsidR="00E15C15">
        <w:rPr>
          <w:rFonts w:asciiTheme="majorHAnsi" w:hAnsiTheme="majorHAnsi" w:cstheme="majorHAnsi"/>
        </w:rPr>
        <w:t>.</w:t>
      </w:r>
      <w:r w:rsidR="008C00AB">
        <w:rPr>
          <w:rFonts w:asciiTheme="majorHAnsi" w:hAnsiTheme="majorHAnsi" w:cstheme="majorHAnsi"/>
        </w:rPr>
        <w:t xml:space="preserve"> </w:t>
      </w:r>
      <w:r w:rsidRPr="00D81C40">
        <w:rPr>
          <w:rFonts w:asciiTheme="majorHAnsi" w:hAnsiTheme="majorHAnsi" w:cstheme="majorHAnsi"/>
        </w:rPr>
        <w:t xml:space="preserve">Employers struggle with cultural differences, transportation issues, and concerns about past convictions when hiring and retaining workers. Job training participants encounter difficulties in completing programs due to limited stipends and resources, while there are too few employers ready to hire green job apprentices </w:t>
      </w:r>
      <w:r w:rsidR="008C00AB">
        <w:rPr>
          <w:rFonts w:asciiTheme="majorHAnsi" w:hAnsiTheme="majorHAnsi" w:cstheme="majorHAnsi"/>
        </w:rPr>
        <w:t>(MET Summit 1/31/24)</w:t>
      </w:r>
      <w:r w:rsidR="00E15C15">
        <w:rPr>
          <w:rFonts w:asciiTheme="majorHAnsi" w:hAnsiTheme="majorHAnsi" w:cstheme="majorHAnsi"/>
        </w:rPr>
        <w:t>.</w:t>
      </w:r>
      <w:r w:rsidR="008C00AB" w:rsidRPr="00D81C40">
        <w:rPr>
          <w:rFonts w:asciiTheme="majorHAnsi" w:hAnsiTheme="majorHAnsi" w:cstheme="majorHAnsi"/>
        </w:rPr>
        <w:t xml:space="preserve"> </w:t>
      </w:r>
      <w:r w:rsidRPr="00D81C40">
        <w:rPr>
          <w:rFonts w:asciiTheme="majorHAnsi" w:hAnsiTheme="majorHAnsi" w:cstheme="majorHAnsi"/>
        </w:rPr>
        <w:t xml:space="preserve">Barriers to </w:t>
      </w:r>
      <w:r w:rsidR="00161645">
        <w:rPr>
          <w:rFonts w:asciiTheme="majorHAnsi" w:hAnsiTheme="majorHAnsi" w:cstheme="majorHAnsi"/>
        </w:rPr>
        <w:t>contracting</w:t>
      </w:r>
      <w:r w:rsidRPr="00D81C40">
        <w:rPr>
          <w:rFonts w:asciiTheme="majorHAnsi" w:hAnsiTheme="majorHAnsi" w:cstheme="majorHAnsi"/>
        </w:rPr>
        <w:t xml:space="preserve"> and entrepreneurship further limit </w:t>
      </w:r>
      <w:r w:rsidR="00820BE7" w:rsidRPr="00D81C40">
        <w:rPr>
          <w:rFonts w:asciiTheme="majorHAnsi" w:hAnsiTheme="majorHAnsi" w:cstheme="majorHAnsi"/>
        </w:rPr>
        <w:t xml:space="preserve">economic </w:t>
      </w:r>
      <w:r w:rsidRPr="00D81C40">
        <w:rPr>
          <w:rFonts w:asciiTheme="majorHAnsi" w:hAnsiTheme="majorHAnsi" w:cstheme="majorHAnsi"/>
        </w:rPr>
        <w:t>opportunities, for BIPOC-owned businesses</w:t>
      </w:r>
      <w:r w:rsidR="00161645">
        <w:rPr>
          <w:rFonts w:asciiTheme="majorHAnsi" w:hAnsiTheme="majorHAnsi" w:cstheme="majorHAnsi"/>
        </w:rPr>
        <w:t xml:space="preserve">. </w:t>
      </w:r>
      <w:r w:rsidRPr="00D81C40">
        <w:rPr>
          <w:rFonts w:asciiTheme="majorHAnsi" w:hAnsiTheme="majorHAnsi" w:cstheme="majorHAnsi"/>
        </w:rPr>
        <w:t xml:space="preserve">Unfair </w:t>
      </w:r>
      <w:r w:rsidR="00BD1766" w:rsidRPr="00D81C40">
        <w:rPr>
          <w:rFonts w:asciiTheme="majorHAnsi" w:hAnsiTheme="majorHAnsi" w:cstheme="majorHAnsi"/>
        </w:rPr>
        <w:t>construction industry</w:t>
      </w:r>
      <w:r w:rsidR="00BD1766">
        <w:rPr>
          <w:rFonts w:asciiTheme="majorHAnsi" w:hAnsiTheme="majorHAnsi" w:cstheme="majorHAnsi"/>
        </w:rPr>
        <w:t xml:space="preserve"> </w:t>
      </w:r>
      <w:r w:rsidRPr="00D81C40">
        <w:rPr>
          <w:rFonts w:asciiTheme="majorHAnsi" w:hAnsiTheme="majorHAnsi" w:cstheme="majorHAnsi"/>
        </w:rPr>
        <w:t xml:space="preserve">labor practices </w:t>
      </w:r>
      <w:r w:rsidR="009D7302">
        <w:rPr>
          <w:rFonts w:asciiTheme="majorHAnsi" w:hAnsiTheme="majorHAnsi" w:cstheme="majorHAnsi"/>
        </w:rPr>
        <w:t>impact</w:t>
      </w:r>
      <w:r w:rsidR="00161645">
        <w:rPr>
          <w:rFonts w:asciiTheme="majorHAnsi" w:hAnsiTheme="majorHAnsi" w:cstheme="majorHAnsi"/>
        </w:rPr>
        <w:t xml:space="preserve"> Latino</w:t>
      </w:r>
      <w:r w:rsidR="009D7302">
        <w:rPr>
          <w:rFonts w:asciiTheme="majorHAnsi" w:hAnsiTheme="majorHAnsi" w:cstheme="majorHAnsi"/>
        </w:rPr>
        <w:t xml:space="preserve"> contractor</w:t>
      </w:r>
      <w:r w:rsidR="00161645">
        <w:rPr>
          <w:rFonts w:asciiTheme="majorHAnsi" w:hAnsiTheme="majorHAnsi" w:cstheme="majorHAnsi"/>
        </w:rPr>
        <w:t xml:space="preserve"> </w:t>
      </w:r>
      <w:r w:rsidR="00BD1766">
        <w:rPr>
          <w:rFonts w:asciiTheme="majorHAnsi" w:hAnsiTheme="majorHAnsi" w:cstheme="majorHAnsi"/>
        </w:rPr>
        <w:t>crews</w:t>
      </w:r>
      <w:r w:rsidR="009D7302">
        <w:rPr>
          <w:rFonts w:asciiTheme="majorHAnsi" w:hAnsiTheme="majorHAnsi" w:cstheme="majorHAnsi"/>
        </w:rPr>
        <w:t>.</w:t>
      </w:r>
    </w:p>
    <w:p w14:paraId="58A46154" w14:textId="07CF8312" w:rsidR="00FC3FE3" w:rsidRPr="00FC3FE3" w:rsidRDefault="00FC3FE3" w:rsidP="00053149">
      <w:pPr>
        <w:spacing w:before="40" w:line="240" w:lineRule="auto"/>
        <w:rPr>
          <w:rFonts w:asciiTheme="majorHAnsi" w:hAnsiTheme="majorHAnsi" w:cstheme="majorHAnsi"/>
          <w:b/>
          <w:bCs/>
          <w:lang w:val="en-US"/>
        </w:rPr>
      </w:pPr>
      <w:bookmarkStart w:id="7" w:name="_z2okkqx908w4" w:colFirst="0" w:colLast="0"/>
      <w:bookmarkEnd w:id="7"/>
      <w:r w:rsidRPr="00FC3FE3">
        <w:rPr>
          <w:rFonts w:asciiTheme="majorHAnsi" w:hAnsiTheme="majorHAnsi" w:cstheme="majorHAnsi"/>
          <w:b/>
          <w:bCs/>
          <w:lang w:val="en-US"/>
        </w:rPr>
        <w:t>Section 1.1 c. Community Vision</w:t>
      </w:r>
      <w:r w:rsidRPr="00FC3FE3">
        <w:rPr>
          <w:rFonts w:asciiTheme="majorHAnsi" w:hAnsiTheme="majorHAnsi" w:cstheme="majorHAnsi"/>
          <w:lang w:val="en-US"/>
        </w:rPr>
        <w:t xml:space="preserve"> (3pts) </w:t>
      </w:r>
    </w:p>
    <w:p w14:paraId="4CA3B498" w14:textId="38610947" w:rsidR="006D22ED" w:rsidRPr="00AA0607" w:rsidRDefault="00FC3FE3" w:rsidP="000A7264">
      <w:pPr>
        <w:spacing w:before="0" w:line="240" w:lineRule="auto"/>
        <w:rPr>
          <w:rFonts w:ascii="Calibri" w:hAnsi="Calibri" w:cs="Calibri"/>
        </w:rPr>
      </w:pPr>
      <w:r w:rsidRPr="00FC3FE3">
        <w:rPr>
          <w:rFonts w:asciiTheme="majorHAnsi" w:hAnsiTheme="majorHAnsi" w:cstheme="majorHAnsi"/>
          <w:lang w:val="en-US"/>
        </w:rPr>
        <w:t>An EPA investment of $20MM in</w:t>
      </w:r>
      <w:r w:rsidR="00FE3912">
        <w:rPr>
          <w:rFonts w:asciiTheme="majorHAnsi" w:hAnsiTheme="majorHAnsi" w:cstheme="majorHAnsi"/>
          <w:lang w:val="en-US"/>
        </w:rPr>
        <w:t xml:space="preserve"> this project </w:t>
      </w:r>
      <w:r w:rsidR="006A4D79">
        <w:rPr>
          <w:rFonts w:asciiTheme="majorHAnsi" w:hAnsiTheme="majorHAnsi" w:cstheme="majorHAnsi"/>
          <w:lang w:val="en-US"/>
        </w:rPr>
        <w:t xml:space="preserve">will </w:t>
      </w:r>
      <w:r w:rsidR="005E7B9D">
        <w:rPr>
          <w:rFonts w:asciiTheme="majorHAnsi" w:hAnsiTheme="majorHAnsi" w:cstheme="majorHAnsi"/>
          <w:lang w:val="en-US"/>
        </w:rPr>
        <w:t>have</w:t>
      </w:r>
      <w:r w:rsidR="006A4D79">
        <w:rPr>
          <w:rFonts w:asciiTheme="majorHAnsi" w:hAnsiTheme="majorHAnsi" w:cstheme="majorHAnsi"/>
          <w:lang w:val="en-US"/>
        </w:rPr>
        <w:t xml:space="preserve"> transformative impacts in the lives of project area residents </w:t>
      </w:r>
      <w:r w:rsidR="005E7B9D">
        <w:rPr>
          <w:rFonts w:asciiTheme="majorHAnsi" w:hAnsiTheme="majorHAnsi" w:cstheme="majorHAnsi"/>
          <w:lang w:val="en-US"/>
        </w:rPr>
        <w:t xml:space="preserve">over the short </w:t>
      </w:r>
      <w:r w:rsidR="00E7578E">
        <w:rPr>
          <w:rFonts w:asciiTheme="majorHAnsi" w:hAnsiTheme="majorHAnsi" w:cstheme="majorHAnsi"/>
          <w:lang w:val="en-US"/>
        </w:rPr>
        <w:t>and</w:t>
      </w:r>
      <w:r w:rsidR="005E7B9D">
        <w:rPr>
          <w:rFonts w:asciiTheme="majorHAnsi" w:hAnsiTheme="majorHAnsi" w:cstheme="majorHAnsi"/>
          <w:lang w:val="en-US"/>
        </w:rPr>
        <w:t xml:space="preserve"> long term.</w:t>
      </w:r>
      <w:r w:rsidRPr="00FC3FE3">
        <w:rPr>
          <w:rFonts w:asciiTheme="majorHAnsi" w:hAnsiTheme="majorHAnsi" w:cstheme="majorHAnsi"/>
          <w:lang w:val="en-US"/>
        </w:rPr>
        <w:t xml:space="preserve"> </w:t>
      </w:r>
      <w:r w:rsidR="00FE3912">
        <w:rPr>
          <w:rFonts w:asciiTheme="majorHAnsi" w:hAnsiTheme="majorHAnsi" w:cstheme="majorHAnsi"/>
          <w:lang w:val="en-US"/>
        </w:rPr>
        <w:t>R</w:t>
      </w:r>
      <w:r w:rsidR="005E7B9D">
        <w:rPr>
          <w:rFonts w:asciiTheme="majorHAnsi" w:hAnsiTheme="majorHAnsi" w:cstheme="majorHAnsi"/>
          <w:lang w:val="en-US"/>
        </w:rPr>
        <w:t xml:space="preserve">esidents serving on the Green Zone Councils know </w:t>
      </w:r>
      <w:r w:rsidR="00FE3912">
        <w:rPr>
          <w:rFonts w:asciiTheme="majorHAnsi" w:hAnsiTheme="majorHAnsi" w:cstheme="majorHAnsi"/>
          <w:lang w:val="en-US"/>
        </w:rPr>
        <w:t>that Minneapolis</w:t>
      </w:r>
      <w:r w:rsidR="005E7B9D">
        <w:rPr>
          <w:rFonts w:asciiTheme="majorHAnsi" w:hAnsiTheme="majorHAnsi" w:cstheme="majorHAnsi"/>
          <w:lang w:val="en-US"/>
        </w:rPr>
        <w:t xml:space="preserve"> </w:t>
      </w:r>
      <w:r w:rsidR="00FE3912">
        <w:rPr>
          <w:rFonts w:asciiTheme="majorHAnsi" w:hAnsiTheme="majorHAnsi" w:cstheme="majorHAnsi"/>
          <w:lang w:val="en-US"/>
        </w:rPr>
        <w:t xml:space="preserve">is </w:t>
      </w:r>
      <w:r w:rsidR="005E7B9D">
        <w:rPr>
          <w:rFonts w:asciiTheme="majorHAnsi" w:hAnsiTheme="majorHAnsi" w:cstheme="majorHAnsi"/>
          <w:lang w:val="en-US"/>
        </w:rPr>
        <w:t>investing $10MM</w:t>
      </w:r>
      <w:r w:rsidR="009A6693">
        <w:rPr>
          <w:rFonts w:asciiTheme="majorHAnsi" w:hAnsiTheme="majorHAnsi" w:cstheme="majorHAnsi"/>
          <w:lang w:val="en-US"/>
        </w:rPr>
        <w:t>/</w:t>
      </w:r>
      <w:r w:rsidR="005E7B9D">
        <w:rPr>
          <w:rFonts w:asciiTheme="majorHAnsi" w:hAnsiTheme="majorHAnsi" w:cstheme="majorHAnsi"/>
          <w:lang w:val="en-US"/>
        </w:rPr>
        <w:t xml:space="preserve">year </w:t>
      </w:r>
      <w:r w:rsidR="00FE3912">
        <w:rPr>
          <w:rFonts w:asciiTheme="majorHAnsi" w:hAnsiTheme="majorHAnsi" w:cstheme="majorHAnsi"/>
          <w:lang w:val="en-US"/>
        </w:rPr>
        <w:t xml:space="preserve">in </w:t>
      </w:r>
      <w:r w:rsidR="009A6693">
        <w:rPr>
          <w:rFonts w:asciiTheme="majorHAnsi" w:hAnsiTheme="majorHAnsi" w:cstheme="majorHAnsi"/>
          <w:lang w:val="en-US"/>
        </w:rPr>
        <w:t xml:space="preserve">home </w:t>
      </w:r>
      <w:r w:rsidR="005E7B9D">
        <w:rPr>
          <w:rFonts w:asciiTheme="majorHAnsi" w:hAnsiTheme="majorHAnsi" w:cstheme="majorHAnsi"/>
          <w:lang w:val="en-US"/>
        </w:rPr>
        <w:t>energy</w:t>
      </w:r>
      <w:r w:rsidR="009A6693">
        <w:rPr>
          <w:rFonts w:asciiTheme="majorHAnsi" w:hAnsiTheme="majorHAnsi" w:cstheme="majorHAnsi"/>
          <w:lang w:val="en-US"/>
        </w:rPr>
        <w:t xml:space="preserve"> </w:t>
      </w:r>
      <w:r w:rsidR="005E7B9D">
        <w:rPr>
          <w:rFonts w:asciiTheme="majorHAnsi" w:hAnsiTheme="majorHAnsi" w:cstheme="majorHAnsi"/>
          <w:lang w:val="en-US"/>
        </w:rPr>
        <w:t>improvements</w:t>
      </w:r>
      <w:r w:rsidR="009D7302">
        <w:rPr>
          <w:rFonts w:asciiTheme="majorHAnsi" w:hAnsiTheme="majorHAnsi" w:cstheme="majorHAnsi"/>
          <w:lang w:val="en-US"/>
        </w:rPr>
        <w:t>.</w:t>
      </w:r>
      <w:r w:rsidR="00FE3912">
        <w:rPr>
          <w:rFonts w:asciiTheme="majorHAnsi" w:hAnsiTheme="majorHAnsi" w:cstheme="majorHAnsi"/>
          <w:lang w:val="en-US"/>
        </w:rPr>
        <w:t xml:space="preserve"> They have </w:t>
      </w:r>
      <w:r w:rsidR="00E7578E">
        <w:rPr>
          <w:rFonts w:asciiTheme="majorHAnsi" w:hAnsiTheme="majorHAnsi" w:cstheme="majorHAnsi"/>
          <w:lang w:val="en-US"/>
        </w:rPr>
        <w:t>three</w:t>
      </w:r>
      <w:r w:rsidR="00447019">
        <w:rPr>
          <w:rFonts w:asciiTheme="majorHAnsi" w:hAnsiTheme="majorHAnsi" w:cstheme="majorHAnsi"/>
          <w:lang w:val="en-US"/>
        </w:rPr>
        <w:t xml:space="preserve"> questions</w:t>
      </w:r>
      <w:r w:rsidR="00E7578E">
        <w:rPr>
          <w:rFonts w:asciiTheme="majorHAnsi" w:hAnsiTheme="majorHAnsi" w:cstheme="majorHAnsi"/>
          <w:lang w:val="en-US"/>
        </w:rPr>
        <w:t>:</w:t>
      </w:r>
      <w:r w:rsidR="005E7B9D">
        <w:rPr>
          <w:rFonts w:asciiTheme="majorHAnsi" w:hAnsiTheme="majorHAnsi" w:cstheme="majorHAnsi"/>
          <w:lang w:val="en-US"/>
        </w:rPr>
        <w:t xml:space="preserve"> </w:t>
      </w:r>
      <w:r w:rsidR="00F81643" w:rsidRPr="009D7302">
        <w:rPr>
          <w:rFonts w:asciiTheme="majorHAnsi" w:hAnsiTheme="majorHAnsi" w:cstheme="majorHAnsi"/>
          <w:lang w:val="en-US"/>
        </w:rPr>
        <w:t>W</w:t>
      </w:r>
      <w:r w:rsidR="005E7B9D" w:rsidRPr="009D7302">
        <w:rPr>
          <w:rFonts w:asciiTheme="majorHAnsi" w:hAnsiTheme="majorHAnsi" w:cstheme="majorHAnsi"/>
          <w:lang w:val="en-US"/>
        </w:rPr>
        <w:t xml:space="preserve">ill homes on our blocks </w:t>
      </w:r>
      <w:r w:rsidR="00E7578E">
        <w:rPr>
          <w:rFonts w:asciiTheme="majorHAnsi" w:hAnsiTheme="majorHAnsi" w:cstheme="majorHAnsi"/>
          <w:lang w:val="en-US"/>
        </w:rPr>
        <w:t>be upgraded</w:t>
      </w:r>
      <w:r w:rsidR="00F81643" w:rsidRPr="009D7302">
        <w:rPr>
          <w:rFonts w:asciiTheme="majorHAnsi" w:hAnsiTheme="majorHAnsi" w:cstheme="majorHAnsi"/>
          <w:lang w:val="en-US"/>
        </w:rPr>
        <w:t>?</w:t>
      </w:r>
      <w:r w:rsidR="005E7B9D" w:rsidRPr="009D7302">
        <w:rPr>
          <w:rFonts w:asciiTheme="majorHAnsi" w:hAnsiTheme="majorHAnsi" w:cstheme="majorHAnsi"/>
          <w:lang w:val="en-US"/>
        </w:rPr>
        <w:t xml:space="preserve"> </w:t>
      </w:r>
      <w:r w:rsidR="00F81643" w:rsidRPr="009D7302">
        <w:rPr>
          <w:rFonts w:asciiTheme="majorHAnsi" w:hAnsiTheme="majorHAnsi" w:cstheme="majorHAnsi"/>
          <w:lang w:val="en-US"/>
        </w:rPr>
        <w:t>W</w:t>
      </w:r>
      <w:r w:rsidR="005E7B9D" w:rsidRPr="009D7302">
        <w:rPr>
          <w:rFonts w:asciiTheme="majorHAnsi" w:hAnsiTheme="majorHAnsi" w:cstheme="majorHAnsi"/>
          <w:lang w:val="en-US"/>
        </w:rPr>
        <w:t xml:space="preserve">ill </w:t>
      </w:r>
      <w:r w:rsidR="00F81643" w:rsidRPr="009D7302">
        <w:rPr>
          <w:rFonts w:asciiTheme="majorHAnsi" w:hAnsiTheme="majorHAnsi" w:cstheme="majorHAnsi"/>
          <w:lang w:val="en-US"/>
        </w:rPr>
        <w:t>neighbors</w:t>
      </w:r>
      <w:r w:rsidR="005E7B9D" w:rsidRPr="009D7302">
        <w:rPr>
          <w:rFonts w:asciiTheme="majorHAnsi" w:hAnsiTheme="majorHAnsi" w:cstheme="majorHAnsi"/>
          <w:lang w:val="en-US"/>
        </w:rPr>
        <w:t xml:space="preserve"> get hired </w:t>
      </w:r>
      <w:r w:rsidR="000C13CB">
        <w:rPr>
          <w:rFonts w:asciiTheme="majorHAnsi" w:hAnsiTheme="majorHAnsi" w:cstheme="majorHAnsi"/>
          <w:lang w:val="en-US"/>
        </w:rPr>
        <w:t>and</w:t>
      </w:r>
      <w:r w:rsidR="00F81643" w:rsidRPr="009D7302">
        <w:rPr>
          <w:rFonts w:asciiTheme="majorHAnsi" w:hAnsiTheme="majorHAnsi" w:cstheme="majorHAnsi"/>
          <w:lang w:val="en-US"/>
        </w:rPr>
        <w:t xml:space="preserve"> local</w:t>
      </w:r>
      <w:r w:rsidR="00FE3912">
        <w:rPr>
          <w:rFonts w:asciiTheme="majorHAnsi" w:hAnsiTheme="majorHAnsi" w:cstheme="majorHAnsi"/>
          <w:lang w:val="en-US"/>
        </w:rPr>
        <w:t xml:space="preserve"> </w:t>
      </w:r>
      <w:r w:rsidR="00F81643" w:rsidRPr="009D7302">
        <w:rPr>
          <w:rFonts w:asciiTheme="majorHAnsi" w:hAnsiTheme="majorHAnsi" w:cstheme="majorHAnsi"/>
          <w:lang w:val="en-US"/>
        </w:rPr>
        <w:t xml:space="preserve">businesses get contracts to do work? Will </w:t>
      </w:r>
      <w:r w:rsidR="009D7302">
        <w:rPr>
          <w:rFonts w:asciiTheme="majorHAnsi" w:hAnsiTheme="majorHAnsi" w:cstheme="majorHAnsi"/>
          <w:lang w:val="en-US"/>
        </w:rPr>
        <w:t xml:space="preserve">households experiencing asthma breathe easier? </w:t>
      </w:r>
      <w:r w:rsidR="00F81643" w:rsidRPr="009D7302">
        <w:rPr>
          <w:rFonts w:asciiTheme="majorHAnsi" w:hAnsiTheme="majorHAnsi" w:cstheme="majorHAnsi"/>
          <w:lang w:val="en-US"/>
        </w:rPr>
        <w:t xml:space="preserve"> </w:t>
      </w:r>
      <w:r w:rsidR="006D22ED" w:rsidRPr="00AA0607">
        <w:rPr>
          <w:rFonts w:ascii="Calibri" w:hAnsi="Calibri" w:cs="Calibri"/>
          <w:b/>
          <w:bCs/>
        </w:rPr>
        <w:t xml:space="preserve">Short Term Community </w:t>
      </w:r>
      <w:r w:rsidR="006D22ED">
        <w:rPr>
          <w:rFonts w:ascii="Calibri" w:hAnsi="Calibri" w:cs="Calibri"/>
          <w:b/>
          <w:bCs/>
        </w:rPr>
        <w:t>Benefits</w:t>
      </w:r>
      <w:r w:rsidR="006D22ED">
        <w:rPr>
          <w:rFonts w:ascii="Calibri" w:hAnsi="Calibri" w:cs="Calibri"/>
        </w:rPr>
        <w:t xml:space="preserve"> (3 years)</w:t>
      </w:r>
      <w:r w:rsidR="00ED2BC2">
        <w:rPr>
          <w:rFonts w:ascii="Calibri" w:hAnsi="Calibri" w:cs="Calibri"/>
        </w:rPr>
        <w:t>:</w:t>
      </w:r>
      <w:r w:rsidR="006D22ED">
        <w:rPr>
          <w:rFonts w:ascii="Calibri" w:hAnsi="Calibri" w:cs="Calibri"/>
        </w:rPr>
        <w:t xml:space="preserve"> Through our Collaborative</w:t>
      </w:r>
      <w:r w:rsidR="00ED2BC2">
        <w:rPr>
          <w:rFonts w:ascii="Calibri" w:hAnsi="Calibri" w:cs="Calibri"/>
        </w:rPr>
        <w:t>,</w:t>
      </w:r>
      <w:r w:rsidR="006D22ED">
        <w:rPr>
          <w:rFonts w:ascii="Calibri" w:hAnsi="Calibri" w:cs="Calibri"/>
        </w:rPr>
        <w:t xml:space="preserve"> 20 CBOs </w:t>
      </w:r>
      <w:r w:rsidR="00ED2BC2">
        <w:rPr>
          <w:rFonts w:ascii="Calibri" w:hAnsi="Calibri" w:cs="Calibri"/>
        </w:rPr>
        <w:t>and</w:t>
      </w:r>
      <w:r w:rsidR="006D22ED">
        <w:rPr>
          <w:rFonts w:ascii="Calibri" w:hAnsi="Calibri" w:cs="Calibri"/>
        </w:rPr>
        <w:t xml:space="preserve"> neighborhood partners will </w:t>
      </w:r>
      <w:r w:rsidR="00053149">
        <w:rPr>
          <w:rFonts w:ascii="Calibri" w:hAnsi="Calibri" w:cs="Calibri"/>
        </w:rPr>
        <w:t>ensure</w:t>
      </w:r>
      <w:r w:rsidR="006D22ED">
        <w:rPr>
          <w:rFonts w:ascii="Calibri" w:hAnsi="Calibri" w:cs="Calibri"/>
        </w:rPr>
        <w:t xml:space="preserve"> our neighbors will get hired, local businesses will get contracts to do work, homes on our blocks will get done </w:t>
      </w:r>
      <w:r w:rsidR="00053149">
        <w:rPr>
          <w:rFonts w:ascii="Calibri" w:hAnsi="Calibri" w:cs="Calibri"/>
        </w:rPr>
        <w:t>&amp;</w:t>
      </w:r>
      <w:r w:rsidR="006D22ED">
        <w:rPr>
          <w:rFonts w:ascii="Calibri" w:hAnsi="Calibri" w:cs="Calibri"/>
        </w:rPr>
        <w:t xml:space="preserve"> neighbors </w:t>
      </w:r>
      <w:r w:rsidR="00053149">
        <w:rPr>
          <w:rFonts w:ascii="Calibri" w:hAnsi="Calibri" w:cs="Calibri"/>
        </w:rPr>
        <w:t>with</w:t>
      </w:r>
      <w:r w:rsidR="006D22ED">
        <w:rPr>
          <w:rFonts w:ascii="Calibri" w:hAnsi="Calibri" w:cs="Calibri"/>
        </w:rPr>
        <w:t xml:space="preserve"> </w:t>
      </w:r>
      <w:r w:rsidR="00053149">
        <w:rPr>
          <w:rFonts w:ascii="Calibri" w:hAnsi="Calibri" w:cs="Calibri"/>
        </w:rPr>
        <w:t xml:space="preserve">asthma will </w:t>
      </w:r>
      <w:r w:rsidR="006D22ED">
        <w:rPr>
          <w:rFonts w:ascii="Calibri" w:hAnsi="Calibri" w:cs="Calibri"/>
        </w:rPr>
        <w:t>breath</w:t>
      </w:r>
      <w:r w:rsidR="00053149">
        <w:rPr>
          <w:rFonts w:ascii="Calibri" w:hAnsi="Calibri" w:cs="Calibri"/>
        </w:rPr>
        <w:t>e</w:t>
      </w:r>
      <w:r w:rsidR="006D22ED">
        <w:rPr>
          <w:rFonts w:ascii="Calibri" w:hAnsi="Calibri" w:cs="Calibri"/>
        </w:rPr>
        <w:t xml:space="preserve"> easier.</w:t>
      </w:r>
      <w:r w:rsidR="00053149">
        <w:rPr>
          <w:rFonts w:ascii="Calibri" w:hAnsi="Calibri" w:cs="Calibri"/>
        </w:rPr>
        <w:t xml:space="preserve"> </w:t>
      </w:r>
      <w:r w:rsidR="000A7264">
        <w:rPr>
          <w:rFonts w:ascii="Calibri" w:hAnsi="Calibri" w:cs="Calibri"/>
        </w:rPr>
        <w:t>We</w:t>
      </w:r>
      <w:r w:rsidR="00ED2BC2">
        <w:rPr>
          <w:rFonts w:ascii="Calibri" w:hAnsi="Calibri" w:cs="Calibri"/>
        </w:rPr>
        <w:t xml:space="preserve"> wi</w:t>
      </w:r>
      <w:r w:rsidR="00053149">
        <w:rPr>
          <w:rFonts w:ascii="Calibri" w:hAnsi="Calibri" w:cs="Calibri"/>
        </w:rPr>
        <w:t>ll</w:t>
      </w:r>
      <w:r w:rsidR="006D22ED">
        <w:rPr>
          <w:rFonts w:ascii="Calibri" w:hAnsi="Calibri" w:cs="Calibri"/>
        </w:rPr>
        <w:t xml:space="preserve"> </w:t>
      </w:r>
      <w:r w:rsidR="00ED2BC2">
        <w:rPr>
          <w:rFonts w:ascii="Calibri" w:hAnsi="Calibri" w:cs="Calibri"/>
        </w:rPr>
        <w:t>r</w:t>
      </w:r>
      <w:r w:rsidR="006D22ED" w:rsidRPr="00AA0607">
        <w:rPr>
          <w:rFonts w:ascii="Calibri" w:hAnsi="Calibri" w:cs="Calibri"/>
        </w:rPr>
        <w:t xml:space="preserve">ecruit, train, certify, place </w:t>
      </w:r>
      <w:r w:rsidR="00ED2BC2">
        <w:rPr>
          <w:rFonts w:ascii="Calibri" w:hAnsi="Calibri" w:cs="Calibri"/>
        </w:rPr>
        <w:t>and</w:t>
      </w:r>
      <w:r w:rsidR="006D22ED" w:rsidRPr="00AA0607">
        <w:rPr>
          <w:rFonts w:ascii="Calibri" w:hAnsi="Calibri" w:cs="Calibri"/>
        </w:rPr>
        <w:t xml:space="preserve"> retain 1,000 project area residents in </w:t>
      </w:r>
      <w:r w:rsidR="00ED2BC2">
        <w:rPr>
          <w:rFonts w:ascii="Calibri" w:hAnsi="Calibri" w:cs="Calibri"/>
        </w:rPr>
        <w:t>six</w:t>
      </w:r>
      <w:r w:rsidR="006D22ED" w:rsidRPr="00AA0607">
        <w:rPr>
          <w:rFonts w:ascii="Calibri" w:hAnsi="Calibri" w:cs="Calibri"/>
        </w:rPr>
        <w:t xml:space="preserve"> </w:t>
      </w:r>
      <w:r w:rsidR="006D22ED">
        <w:rPr>
          <w:rFonts w:asciiTheme="majorHAnsi" w:hAnsiTheme="majorHAnsi" w:cstheme="majorHAnsi"/>
          <w:lang w:val="en-US"/>
        </w:rPr>
        <w:t>skilled trades</w:t>
      </w:r>
      <w:r w:rsidR="000A7264">
        <w:rPr>
          <w:rFonts w:asciiTheme="majorHAnsi" w:hAnsiTheme="majorHAnsi" w:cstheme="majorHAnsi"/>
          <w:lang w:val="en-US"/>
        </w:rPr>
        <w:t>;</w:t>
      </w:r>
      <w:r w:rsidR="006D22ED">
        <w:rPr>
          <w:rFonts w:asciiTheme="majorHAnsi" w:hAnsiTheme="majorHAnsi" w:cstheme="majorHAnsi"/>
          <w:lang w:val="en-US"/>
        </w:rPr>
        <w:t xml:space="preserve"> </w:t>
      </w:r>
      <w:r w:rsidR="000A7264">
        <w:rPr>
          <w:rFonts w:ascii="Calibri" w:hAnsi="Calibri" w:cs="Calibri"/>
        </w:rPr>
        <w:t>r</w:t>
      </w:r>
      <w:r w:rsidR="006D22ED">
        <w:rPr>
          <w:rFonts w:ascii="Calibri" w:hAnsi="Calibri" w:cs="Calibri"/>
        </w:rPr>
        <w:t>etrofit</w:t>
      </w:r>
      <w:r w:rsidR="006D22ED" w:rsidRPr="00B135FF">
        <w:rPr>
          <w:rFonts w:ascii="Calibri" w:hAnsi="Calibri" w:cs="Calibri"/>
        </w:rPr>
        <w:t xml:space="preserve"> 1,200 project area </w:t>
      </w:r>
      <w:r w:rsidR="006D22ED">
        <w:rPr>
          <w:rFonts w:ascii="Calibri" w:hAnsi="Calibri" w:cs="Calibri"/>
        </w:rPr>
        <w:t>homes to be healthy, energy efficient and climate resilient</w:t>
      </w:r>
      <w:r w:rsidR="000A7264">
        <w:rPr>
          <w:rFonts w:ascii="Calibri" w:hAnsi="Calibri" w:cs="Calibri"/>
        </w:rPr>
        <w:t>; e</w:t>
      </w:r>
      <w:r w:rsidR="006D22ED" w:rsidRPr="00AA0607">
        <w:rPr>
          <w:rFonts w:ascii="Calibri" w:hAnsi="Calibri" w:cs="Calibri"/>
        </w:rPr>
        <w:t>xpand housing supply</w:t>
      </w:r>
      <w:r w:rsidR="000A7264">
        <w:rPr>
          <w:rFonts w:ascii="Calibri" w:hAnsi="Calibri" w:cs="Calibri"/>
        </w:rPr>
        <w:t xml:space="preserve"> and </w:t>
      </w:r>
      <w:r w:rsidR="006D22ED" w:rsidRPr="00AA0607">
        <w:rPr>
          <w:rFonts w:ascii="Calibri" w:hAnsi="Calibri" w:cs="Calibri"/>
        </w:rPr>
        <w:t>reduce housing costs with 2</w:t>
      </w:r>
      <w:r w:rsidR="000A7264">
        <w:rPr>
          <w:rFonts w:ascii="Calibri" w:hAnsi="Calibri" w:cs="Calibri"/>
        </w:rPr>
        <w:t>,000</w:t>
      </w:r>
      <w:r w:rsidR="006D22ED">
        <w:rPr>
          <w:rFonts w:ascii="Calibri" w:hAnsi="Calibri" w:cs="Calibri"/>
        </w:rPr>
        <w:t xml:space="preserve"> new</w:t>
      </w:r>
      <w:r w:rsidR="006D22ED" w:rsidRPr="00AA0607">
        <w:rPr>
          <w:rFonts w:ascii="Calibri" w:hAnsi="Calibri" w:cs="Calibri"/>
        </w:rPr>
        <w:t xml:space="preserve"> </w:t>
      </w:r>
      <w:r w:rsidR="006D22ED">
        <w:rPr>
          <w:rFonts w:ascii="Calibri" w:hAnsi="Calibri" w:cs="Calibri"/>
        </w:rPr>
        <w:t xml:space="preserve">net zero </w:t>
      </w:r>
      <w:r w:rsidR="006D22ED" w:rsidRPr="00AA0607">
        <w:rPr>
          <w:rFonts w:ascii="Calibri" w:hAnsi="Calibri" w:cs="Calibri"/>
        </w:rPr>
        <w:t>multi-family units</w:t>
      </w:r>
      <w:r w:rsidR="000A7264">
        <w:rPr>
          <w:rFonts w:ascii="Calibri" w:hAnsi="Calibri" w:cs="Calibri"/>
        </w:rPr>
        <w:t>; and c</w:t>
      </w:r>
      <w:r w:rsidR="006D22ED" w:rsidRPr="00AA0607">
        <w:rPr>
          <w:rFonts w:ascii="Calibri" w:hAnsi="Calibri" w:cs="Calibri"/>
        </w:rPr>
        <w:t>o-launch the Youthprise Village Community Resilience Hub to serve Camden residents</w:t>
      </w:r>
      <w:r w:rsidR="000A7264">
        <w:rPr>
          <w:rFonts w:ascii="Calibri" w:hAnsi="Calibri" w:cs="Calibri"/>
        </w:rPr>
        <w:t>.</w:t>
      </w:r>
      <w:r w:rsidR="006D22ED" w:rsidRPr="00AA0607">
        <w:rPr>
          <w:rFonts w:ascii="Calibri" w:hAnsi="Calibri" w:cs="Calibri"/>
        </w:rPr>
        <w:t xml:space="preserve"> </w:t>
      </w:r>
    </w:p>
    <w:p w14:paraId="358FB8E2" w14:textId="77777777" w:rsidR="006D22ED" w:rsidRPr="009D7302" w:rsidRDefault="006D22ED" w:rsidP="006D22ED">
      <w:pPr>
        <w:spacing w:before="0" w:line="240" w:lineRule="auto"/>
        <w:rPr>
          <w:rFonts w:asciiTheme="majorHAnsi" w:hAnsiTheme="majorHAnsi" w:cstheme="majorHAnsi"/>
          <w:lang w:val="en-US"/>
        </w:rPr>
      </w:pPr>
    </w:p>
    <w:p w14:paraId="0F1F67BC" w14:textId="517B7785" w:rsidR="00AA0607" w:rsidRPr="00D67D1F" w:rsidRDefault="00913E6A" w:rsidP="00053149">
      <w:pPr>
        <w:pStyle w:val="Heading3"/>
        <w:spacing w:before="0" w:after="20" w:line="240" w:lineRule="auto"/>
        <w:rPr>
          <w:rFonts w:ascii="Calibri" w:hAnsi="Calibri" w:cs="Calibri"/>
          <w:sz w:val="24"/>
          <w:szCs w:val="24"/>
        </w:rPr>
      </w:pPr>
      <w:r>
        <w:rPr>
          <w:rFonts w:ascii="Calibri" w:hAnsi="Calibri" w:cs="Calibri"/>
          <w:b/>
          <w:bCs/>
          <w:sz w:val="24"/>
          <w:szCs w:val="24"/>
        </w:rPr>
        <w:lastRenderedPageBreak/>
        <w:t>Long</w:t>
      </w:r>
      <w:r w:rsidRPr="00AA0607">
        <w:rPr>
          <w:rFonts w:ascii="Calibri" w:hAnsi="Calibri" w:cs="Calibri"/>
          <w:b/>
          <w:bCs/>
          <w:sz w:val="24"/>
          <w:szCs w:val="24"/>
        </w:rPr>
        <w:t xml:space="preserve"> Term Community </w:t>
      </w:r>
      <w:r>
        <w:rPr>
          <w:rFonts w:ascii="Calibri" w:hAnsi="Calibri" w:cs="Calibri"/>
          <w:b/>
          <w:bCs/>
          <w:sz w:val="24"/>
          <w:szCs w:val="24"/>
        </w:rPr>
        <w:t>Benefits</w:t>
      </w:r>
      <w:r>
        <w:rPr>
          <w:rFonts w:ascii="Calibri" w:hAnsi="Calibri" w:cs="Calibri"/>
          <w:sz w:val="24"/>
          <w:szCs w:val="24"/>
        </w:rPr>
        <w:t xml:space="preserve"> (10 years)</w:t>
      </w:r>
      <w:r w:rsidR="00D91F36">
        <w:rPr>
          <w:rFonts w:ascii="Calibri" w:hAnsi="Calibri" w:cs="Calibri"/>
          <w:sz w:val="24"/>
          <w:szCs w:val="24"/>
        </w:rPr>
        <w:t>:</w:t>
      </w:r>
      <w:r>
        <w:rPr>
          <w:rFonts w:ascii="Calibri" w:hAnsi="Calibri" w:cs="Calibri"/>
          <w:sz w:val="24"/>
          <w:szCs w:val="24"/>
        </w:rPr>
        <w:t xml:space="preserve"> </w:t>
      </w:r>
      <w:r w:rsidRPr="00913E6A">
        <w:rPr>
          <w:rFonts w:ascii="Calibri" w:hAnsi="Calibri" w:cs="Calibri"/>
          <w:sz w:val="24"/>
          <w:szCs w:val="24"/>
        </w:rPr>
        <w:t>Our work together over the next three years will establish</w:t>
      </w:r>
      <w:r>
        <w:rPr>
          <w:rFonts w:ascii="Calibri" w:hAnsi="Calibri" w:cs="Calibri"/>
          <w:sz w:val="24"/>
          <w:szCs w:val="24"/>
        </w:rPr>
        <w:t xml:space="preserve"> </w:t>
      </w:r>
      <w:r w:rsidR="00053149">
        <w:rPr>
          <w:rFonts w:ascii="Calibri" w:hAnsi="Calibri" w:cs="Calibri"/>
          <w:sz w:val="24"/>
          <w:szCs w:val="24"/>
        </w:rPr>
        <w:t>strong</w:t>
      </w:r>
      <w:r w:rsidRPr="00913E6A">
        <w:rPr>
          <w:rFonts w:ascii="Calibri" w:hAnsi="Calibri" w:cs="Calibri"/>
          <w:sz w:val="24"/>
          <w:szCs w:val="24"/>
        </w:rPr>
        <w:t xml:space="preserve"> community</w:t>
      </w:r>
      <w:r>
        <w:rPr>
          <w:rFonts w:ascii="Calibri" w:hAnsi="Calibri" w:cs="Calibri"/>
          <w:sz w:val="24"/>
          <w:szCs w:val="24"/>
        </w:rPr>
        <w:t>/</w:t>
      </w:r>
      <w:r w:rsidRPr="00913E6A">
        <w:rPr>
          <w:rFonts w:ascii="Calibri" w:hAnsi="Calibri" w:cs="Calibri"/>
          <w:sz w:val="24"/>
          <w:szCs w:val="24"/>
        </w:rPr>
        <w:t>CBO</w:t>
      </w:r>
      <w:r>
        <w:rPr>
          <w:rFonts w:ascii="Calibri" w:hAnsi="Calibri" w:cs="Calibri"/>
          <w:sz w:val="24"/>
          <w:szCs w:val="24"/>
        </w:rPr>
        <w:t xml:space="preserve">/City/Business partnerships </w:t>
      </w:r>
      <w:r w:rsidR="00053149">
        <w:rPr>
          <w:rFonts w:ascii="Calibri" w:hAnsi="Calibri" w:cs="Calibri"/>
          <w:sz w:val="24"/>
          <w:szCs w:val="24"/>
        </w:rPr>
        <w:t>that will</w:t>
      </w:r>
      <w:r>
        <w:rPr>
          <w:rFonts w:ascii="Calibri" w:hAnsi="Calibri" w:cs="Calibri"/>
          <w:sz w:val="24"/>
          <w:szCs w:val="24"/>
        </w:rPr>
        <w:t xml:space="preserve"> ensure project area job seekers, small businesses and households benefit from city, state </w:t>
      </w:r>
      <w:r w:rsidR="00D91F36">
        <w:rPr>
          <w:rFonts w:ascii="Calibri" w:hAnsi="Calibri" w:cs="Calibri"/>
          <w:sz w:val="24"/>
          <w:szCs w:val="24"/>
        </w:rPr>
        <w:t>and</w:t>
      </w:r>
      <w:r>
        <w:rPr>
          <w:rFonts w:ascii="Calibri" w:hAnsi="Calibri" w:cs="Calibri"/>
          <w:sz w:val="24"/>
          <w:szCs w:val="24"/>
        </w:rPr>
        <w:t xml:space="preserve"> federal climate investments through 2030. </w:t>
      </w:r>
      <w:r w:rsidR="00D91F36">
        <w:rPr>
          <w:rFonts w:ascii="Calibri" w:hAnsi="Calibri" w:cs="Calibri"/>
          <w:sz w:val="24"/>
          <w:szCs w:val="24"/>
        </w:rPr>
        <w:t>We wi</w:t>
      </w:r>
      <w:r w:rsidR="007C4F39">
        <w:rPr>
          <w:rFonts w:ascii="Calibri" w:hAnsi="Calibri" w:cs="Calibri"/>
          <w:sz w:val="24"/>
          <w:szCs w:val="24"/>
        </w:rPr>
        <w:t>ll con</w:t>
      </w:r>
      <w:r w:rsidR="00053149">
        <w:rPr>
          <w:rFonts w:ascii="Calibri" w:hAnsi="Calibri" w:cs="Calibri"/>
          <w:sz w:val="24"/>
          <w:szCs w:val="24"/>
        </w:rPr>
        <w:t xml:space="preserve">tinue </w:t>
      </w:r>
      <w:r w:rsidR="00D91F36">
        <w:rPr>
          <w:rFonts w:ascii="Calibri" w:hAnsi="Calibri" w:cs="Calibri"/>
          <w:sz w:val="24"/>
          <w:szCs w:val="24"/>
        </w:rPr>
        <w:t xml:space="preserve">to </w:t>
      </w:r>
      <w:r w:rsidR="007C4F39">
        <w:rPr>
          <w:rFonts w:ascii="Calibri" w:hAnsi="Calibri" w:cs="Calibri"/>
          <w:sz w:val="24"/>
          <w:szCs w:val="24"/>
        </w:rPr>
        <w:t xml:space="preserve">work with community, city, business </w:t>
      </w:r>
      <w:r w:rsidR="00053149">
        <w:rPr>
          <w:rFonts w:ascii="Calibri" w:hAnsi="Calibri" w:cs="Calibri"/>
          <w:sz w:val="24"/>
          <w:szCs w:val="24"/>
        </w:rPr>
        <w:t xml:space="preserve">and job training </w:t>
      </w:r>
      <w:r w:rsidR="007C4F39">
        <w:rPr>
          <w:rFonts w:ascii="Calibri" w:hAnsi="Calibri" w:cs="Calibri"/>
          <w:sz w:val="24"/>
          <w:szCs w:val="24"/>
        </w:rPr>
        <w:t>partners to</w:t>
      </w:r>
      <w:r w:rsidR="00D91F36">
        <w:rPr>
          <w:rFonts w:ascii="Calibri" w:hAnsi="Calibri" w:cs="Calibri"/>
          <w:sz w:val="24"/>
          <w:szCs w:val="24"/>
        </w:rPr>
        <w:t>:</w:t>
      </w:r>
      <w:r w:rsidR="00AA0607">
        <w:rPr>
          <w:rFonts w:ascii="Calibri" w:hAnsi="Calibri" w:cs="Calibri"/>
          <w:sz w:val="24"/>
          <w:szCs w:val="24"/>
        </w:rPr>
        <w:t xml:space="preserve"> </w:t>
      </w:r>
    </w:p>
    <w:p w14:paraId="2C00C4B0" w14:textId="2DB79547" w:rsidR="00020837" w:rsidRDefault="00AA0607">
      <w:pPr>
        <w:pStyle w:val="Heading3"/>
        <w:numPr>
          <w:ilvl w:val="0"/>
          <w:numId w:val="14"/>
        </w:numPr>
        <w:spacing w:before="0" w:after="20" w:line="240" w:lineRule="auto"/>
        <w:rPr>
          <w:rFonts w:ascii="Calibri" w:hAnsi="Calibri" w:cs="Calibri"/>
          <w:sz w:val="24"/>
          <w:szCs w:val="24"/>
        </w:rPr>
      </w:pPr>
      <w:r>
        <w:rPr>
          <w:rFonts w:ascii="Calibri" w:hAnsi="Calibri" w:cs="Calibri"/>
          <w:sz w:val="24"/>
          <w:szCs w:val="24"/>
        </w:rPr>
        <w:t xml:space="preserve">Support the professional </w:t>
      </w:r>
      <w:r w:rsidR="00020837">
        <w:rPr>
          <w:rFonts w:ascii="Calibri" w:hAnsi="Calibri" w:cs="Calibri"/>
          <w:sz w:val="24"/>
          <w:szCs w:val="24"/>
        </w:rPr>
        <w:t xml:space="preserve">development and advancement of </w:t>
      </w:r>
      <w:r w:rsidR="00B135FF">
        <w:rPr>
          <w:rFonts w:ascii="Calibri" w:hAnsi="Calibri" w:cs="Calibri"/>
          <w:sz w:val="24"/>
          <w:szCs w:val="24"/>
        </w:rPr>
        <w:t>our</w:t>
      </w:r>
      <w:r w:rsidRPr="00AA0607">
        <w:rPr>
          <w:rFonts w:ascii="Calibri" w:hAnsi="Calibri" w:cs="Calibri"/>
          <w:sz w:val="24"/>
          <w:szCs w:val="24"/>
        </w:rPr>
        <w:t xml:space="preserve"> 1</w:t>
      </w:r>
      <w:r w:rsidR="00433159">
        <w:rPr>
          <w:rFonts w:ascii="Calibri" w:hAnsi="Calibri" w:cs="Calibri"/>
          <w:sz w:val="24"/>
          <w:szCs w:val="24"/>
        </w:rPr>
        <w:t>,000</w:t>
      </w:r>
      <w:r w:rsidR="00445D1F">
        <w:rPr>
          <w:rFonts w:ascii="Calibri" w:hAnsi="Calibri" w:cs="Calibri"/>
          <w:sz w:val="24"/>
          <w:szCs w:val="24"/>
        </w:rPr>
        <w:t xml:space="preserve"> </w:t>
      </w:r>
      <w:r w:rsidRPr="00AA0607">
        <w:rPr>
          <w:rFonts w:ascii="Calibri" w:hAnsi="Calibri" w:cs="Calibri"/>
          <w:sz w:val="24"/>
          <w:szCs w:val="24"/>
        </w:rPr>
        <w:t xml:space="preserve">project area </w:t>
      </w:r>
      <w:r w:rsidR="00B135FF">
        <w:rPr>
          <w:rFonts w:ascii="Calibri" w:hAnsi="Calibri" w:cs="Calibri"/>
          <w:sz w:val="24"/>
          <w:szCs w:val="24"/>
        </w:rPr>
        <w:t xml:space="preserve">GCPC training graduates/apprentices </w:t>
      </w:r>
      <w:r w:rsidR="00020837">
        <w:rPr>
          <w:rFonts w:ascii="Calibri" w:hAnsi="Calibri" w:cs="Calibri"/>
          <w:sz w:val="24"/>
          <w:szCs w:val="24"/>
        </w:rPr>
        <w:t xml:space="preserve">to </w:t>
      </w:r>
      <w:r w:rsidR="00D45E0D">
        <w:rPr>
          <w:rFonts w:ascii="Calibri" w:hAnsi="Calibri" w:cs="Calibri"/>
          <w:sz w:val="24"/>
          <w:szCs w:val="24"/>
        </w:rPr>
        <w:t>advance</w:t>
      </w:r>
      <w:r w:rsidR="00020837">
        <w:rPr>
          <w:rFonts w:ascii="Calibri" w:hAnsi="Calibri" w:cs="Calibri"/>
          <w:sz w:val="24"/>
          <w:szCs w:val="24"/>
        </w:rPr>
        <w:t xml:space="preserve"> in </w:t>
      </w:r>
      <w:r w:rsidR="00B135FF">
        <w:rPr>
          <w:rFonts w:ascii="Calibri" w:hAnsi="Calibri" w:cs="Calibri"/>
          <w:sz w:val="24"/>
          <w:szCs w:val="24"/>
        </w:rPr>
        <w:t xml:space="preserve">their chosen </w:t>
      </w:r>
      <w:r w:rsidR="00020837">
        <w:rPr>
          <w:rFonts w:ascii="Calibri" w:hAnsi="Calibri" w:cs="Calibri"/>
          <w:sz w:val="24"/>
          <w:szCs w:val="24"/>
        </w:rPr>
        <w:t>energy/building fields</w:t>
      </w:r>
      <w:r w:rsidR="00D45E0D">
        <w:rPr>
          <w:rFonts w:ascii="Calibri" w:hAnsi="Calibri" w:cs="Calibri"/>
          <w:sz w:val="24"/>
          <w:szCs w:val="24"/>
        </w:rPr>
        <w:t>.</w:t>
      </w:r>
      <w:r w:rsidR="00020837">
        <w:rPr>
          <w:rFonts w:ascii="Calibri" w:hAnsi="Calibri" w:cs="Calibri"/>
          <w:sz w:val="24"/>
          <w:szCs w:val="24"/>
        </w:rPr>
        <w:t xml:space="preserve"> </w:t>
      </w:r>
    </w:p>
    <w:p w14:paraId="5A682F94" w14:textId="399289B4" w:rsidR="00B135FF" w:rsidRPr="00B135FF" w:rsidRDefault="00B135FF">
      <w:pPr>
        <w:pStyle w:val="Heading3"/>
        <w:numPr>
          <w:ilvl w:val="0"/>
          <w:numId w:val="14"/>
        </w:numPr>
        <w:spacing w:before="0" w:after="20" w:line="240" w:lineRule="auto"/>
        <w:rPr>
          <w:rFonts w:ascii="Calibri" w:hAnsi="Calibri" w:cs="Calibri"/>
          <w:sz w:val="24"/>
          <w:szCs w:val="24"/>
        </w:rPr>
      </w:pPr>
      <w:r>
        <w:rPr>
          <w:rFonts w:ascii="Calibri" w:hAnsi="Calibri" w:cs="Calibri"/>
          <w:sz w:val="24"/>
          <w:szCs w:val="24"/>
        </w:rPr>
        <w:t xml:space="preserve">Complete 10,000 </w:t>
      </w:r>
      <w:r w:rsidRPr="00AA0607">
        <w:rPr>
          <w:rFonts w:ascii="Calibri" w:hAnsi="Calibri" w:cs="Calibri"/>
          <w:sz w:val="24"/>
          <w:szCs w:val="24"/>
        </w:rPr>
        <w:t xml:space="preserve">healthy home energy retrofits </w:t>
      </w:r>
      <w:r>
        <w:rPr>
          <w:rFonts w:ascii="Calibri" w:hAnsi="Calibri" w:cs="Calibri"/>
          <w:sz w:val="24"/>
          <w:szCs w:val="24"/>
        </w:rPr>
        <w:t>to benefit project area households with</w:t>
      </w:r>
      <w:r w:rsidRPr="00AA0607">
        <w:rPr>
          <w:rFonts w:ascii="Calibri" w:hAnsi="Calibri" w:cs="Calibri"/>
          <w:sz w:val="24"/>
          <w:szCs w:val="24"/>
        </w:rPr>
        <w:t xml:space="preserve"> GCPC crews</w:t>
      </w:r>
      <w:r>
        <w:rPr>
          <w:rFonts w:ascii="Calibri" w:hAnsi="Calibri" w:cs="Calibri"/>
          <w:sz w:val="24"/>
          <w:szCs w:val="24"/>
        </w:rPr>
        <w:t>/</w:t>
      </w:r>
      <w:r w:rsidRPr="00AA0607">
        <w:rPr>
          <w:rFonts w:ascii="Calibri" w:hAnsi="Calibri" w:cs="Calibri"/>
          <w:sz w:val="24"/>
          <w:szCs w:val="24"/>
        </w:rPr>
        <w:t xml:space="preserve">contractors to </w:t>
      </w:r>
      <w:r>
        <w:rPr>
          <w:rFonts w:ascii="Calibri" w:hAnsi="Calibri" w:cs="Calibri"/>
          <w:sz w:val="24"/>
          <w:szCs w:val="24"/>
        </w:rPr>
        <w:t>cut</w:t>
      </w:r>
      <w:r w:rsidRPr="00AA0607">
        <w:rPr>
          <w:rFonts w:ascii="Calibri" w:hAnsi="Calibri" w:cs="Calibri"/>
          <w:sz w:val="24"/>
          <w:szCs w:val="24"/>
        </w:rPr>
        <w:t xml:space="preserve"> energy bills, improve indoor air quality </w:t>
      </w:r>
      <w:r w:rsidR="00433159">
        <w:rPr>
          <w:rFonts w:ascii="Calibri" w:hAnsi="Calibri" w:cs="Calibri"/>
          <w:sz w:val="24"/>
          <w:szCs w:val="24"/>
        </w:rPr>
        <w:t xml:space="preserve">and </w:t>
      </w:r>
      <w:r>
        <w:rPr>
          <w:rFonts w:ascii="Calibri" w:hAnsi="Calibri" w:cs="Calibri"/>
          <w:sz w:val="24"/>
          <w:szCs w:val="24"/>
        </w:rPr>
        <w:t xml:space="preserve">resident </w:t>
      </w:r>
      <w:r w:rsidRPr="00AA0607">
        <w:rPr>
          <w:rFonts w:ascii="Calibri" w:hAnsi="Calibri" w:cs="Calibri"/>
          <w:sz w:val="24"/>
          <w:szCs w:val="24"/>
        </w:rPr>
        <w:t>health</w:t>
      </w:r>
      <w:r w:rsidR="00433159">
        <w:rPr>
          <w:rFonts w:ascii="Calibri" w:hAnsi="Calibri" w:cs="Calibri"/>
          <w:sz w:val="24"/>
          <w:szCs w:val="24"/>
        </w:rPr>
        <w:t>.</w:t>
      </w:r>
    </w:p>
    <w:p w14:paraId="3A13EA74" w14:textId="76E6800F" w:rsidR="00AA0607" w:rsidRDefault="00B135FF">
      <w:pPr>
        <w:pStyle w:val="Heading3"/>
        <w:numPr>
          <w:ilvl w:val="0"/>
          <w:numId w:val="14"/>
        </w:numPr>
        <w:spacing w:before="0" w:after="20" w:line="240" w:lineRule="auto"/>
        <w:rPr>
          <w:rFonts w:ascii="Calibri" w:hAnsi="Calibri" w:cs="Calibri"/>
          <w:sz w:val="24"/>
          <w:szCs w:val="24"/>
        </w:rPr>
      </w:pPr>
      <w:r>
        <w:rPr>
          <w:rFonts w:ascii="Calibri" w:hAnsi="Calibri" w:cs="Calibri"/>
          <w:sz w:val="24"/>
          <w:szCs w:val="24"/>
        </w:rPr>
        <w:t>Continue to expand</w:t>
      </w:r>
      <w:r w:rsidR="00AA0607" w:rsidRPr="00AA0607">
        <w:rPr>
          <w:rFonts w:ascii="Calibri" w:hAnsi="Calibri" w:cs="Calibri"/>
          <w:sz w:val="24"/>
          <w:szCs w:val="24"/>
        </w:rPr>
        <w:t xml:space="preserve"> housing supply</w:t>
      </w:r>
      <w:r w:rsidR="00753CAC">
        <w:rPr>
          <w:rFonts w:ascii="Calibri" w:hAnsi="Calibri" w:cs="Calibri"/>
          <w:sz w:val="24"/>
          <w:szCs w:val="24"/>
        </w:rPr>
        <w:t>/</w:t>
      </w:r>
      <w:r w:rsidR="00AA0607" w:rsidRPr="00AA0607">
        <w:rPr>
          <w:rFonts w:ascii="Calibri" w:hAnsi="Calibri" w:cs="Calibri"/>
          <w:sz w:val="24"/>
          <w:szCs w:val="24"/>
        </w:rPr>
        <w:t xml:space="preserve">reduce housing costs with </w:t>
      </w:r>
      <w:r w:rsidR="00753CAC">
        <w:rPr>
          <w:rFonts w:ascii="Calibri" w:hAnsi="Calibri" w:cs="Calibri"/>
          <w:sz w:val="24"/>
          <w:szCs w:val="24"/>
        </w:rPr>
        <w:t xml:space="preserve">developers hiring GCPC apprentices </w:t>
      </w:r>
      <w:r w:rsidR="00433159">
        <w:rPr>
          <w:rFonts w:ascii="Calibri" w:hAnsi="Calibri" w:cs="Calibri"/>
          <w:sz w:val="24"/>
          <w:szCs w:val="24"/>
        </w:rPr>
        <w:t xml:space="preserve">and </w:t>
      </w:r>
      <w:r w:rsidR="00753CAC">
        <w:rPr>
          <w:rFonts w:ascii="Calibri" w:hAnsi="Calibri" w:cs="Calibri"/>
          <w:sz w:val="24"/>
          <w:szCs w:val="24"/>
        </w:rPr>
        <w:t>pay prevailing wages to build</w:t>
      </w:r>
      <w:r w:rsidR="00AA0607" w:rsidRPr="00AA0607">
        <w:rPr>
          <w:rFonts w:ascii="Calibri" w:hAnsi="Calibri" w:cs="Calibri"/>
          <w:sz w:val="24"/>
          <w:szCs w:val="24"/>
        </w:rPr>
        <w:t xml:space="preserve"> </w:t>
      </w:r>
      <w:r w:rsidR="003F40D8">
        <w:rPr>
          <w:rFonts w:ascii="Calibri" w:hAnsi="Calibri" w:cs="Calibri"/>
          <w:sz w:val="24"/>
          <w:szCs w:val="24"/>
        </w:rPr>
        <w:t>more</w:t>
      </w:r>
      <w:r w:rsidR="00AA0607" w:rsidRPr="00AA0607">
        <w:rPr>
          <w:rFonts w:ascii="Calibri" w:hAnsi="Calibri" w:cs="Calibri"/>
          <w:sz w:val="24"/>
          <w:szCs w:val="24"/>
        </w:rPr>
        <w:t xml:space="preserve"> healthy, natural-gas free</w:t>
      </w:r>
      <w:r>
        <w:rPr>
          <w:rFonts w:ascii="Calibri" w:hAnsi="Calibri" w:cs="Calibri"/>
          <w:sz w:val="24"/>
          <w:szCs w:val="24"/>
        </w:rPr>
        <w:t>, affordable</w:t>
      </w:r>
      <w:r w:rsidR="00AA0607" w:rsidRPr="00AA0607">
        <w:rPr>
          <w:rFonts w:ascii="Calibri" w:hAnsi="Calibri" w:cs="Calibri"/>
          <w:sz w:val="24"/>
          <w:szCs w:val="24"/>
        </w:rPr>
        <w:t xml:space="preserve"> multifamily</w:t>
      </w:r>
      <w:r>
        <w:rPr>
          <w:rFonts w:ascii="Calibri" w:hAnsi="Calibri" w:cs="Calibri"/>
          <w:sz w:val="24"/>
          <w:szCs w:val="24"/>
        </w:rPr>
        <w:t xml:space="preserve"> </w:t>
      </w:r>
      <w:r w:rsidR="00AA0607" w:rsidRPr="00AA0607">
        <w:rPr>
          <w:rFonts w:ascii="Calibri" w:hAnsi="Calibri" w:cs="Calibri"/>
          <w:sz w:val="24"/>
          <w:szCs w:val="24"/>
        </w:rPr>
        <w:t>units</w:t>
      </w:r>
      <w:r w:rsidR="00753CAC">
        <w:rPr>
          <w:rFonts w:ascii="Calibri" w:hAnsi="Calibri" w:cs="Calibri"/>
          <w:sz w:val="24"/>
          <w:szCs w:val="24"/>
        </w:rPr>
        <w:t xml:space="preserve"> that </w:t>
      </w:r>
      <w:r w:rsidR="003F40D8">
        <w:rPr>
          <w:rFonts w:ascii="Calibri" w:hAnsi="Calibri" w:cs="Calibri"/>
          <w:sz w:val="24"/>
          <w:szCs w:val="24"/>
        </w:rPr>
        <w:t xml:space="preserve">meet </w:t>
      </w:r>
      <w:r>
        <w:rPr>
          <w:rFonts w:ascii="Calibri" w:hAnsi="Calibri" w:cs="Calibri"/>
          <w:sz w:val="24"/>
          <w:szCs w:val="24"/>
        </w:rPr>
        <w:t>new state building codes</w:t>
      </w:r>
      <w:r w:rsidR="00447019">
        <w:rPr>
          <w:rFonts w:ascii="Calibri" w:hAnsi="Calibri" w:cs="Calibri"/>
          <w:sz w:val="24"/>
          <w:szCs w:val="24"/>
        </w:rPr>
        <w:t xml:space="preserve"> </w:t>
      </w:r>
      <w:r w:rsidR="00753CAC">
        <w:rPr>
          <w:rFonts w:ascii="Calibri" w:hAnsi="Calibri" w:cs="Calibri"/>
          <w:sz w:val="24"/>
          <w:szCs w:val="24"/>
        </w:rPr>
        <w:t>using</w:t>
      </w:r>
      <w:r>
        <w:rPr>
          <w:rFonts w:ascii="Calibri" w:hAnsi="Calibri" w:cs="Calibri"/>
          <w:sz w:val="24"/>
          <w:szCs w:val="24"/>
        </w:rPr>
        <w:t xml:space="preserve"> IRA tax credits.</w:t>
      </w:r>
    </w:p>
    <w:p w14:paraId="1B8B8A1B" w14:textId="3ADE39A5" w:rsidR="00AA0607" w:rsidRPr="009A6693" w:rsidRDefault="00833BB1">
      <w:pPr>
        <w:pStyle w:val="Heading3"/>
        <w:numPr>
          <w:ilvl w:val="0"/>
          <w:numId w:val="14"/>
        </w:numPr>
        <w:spacing w:before="0" w:line="240" w:lineRule="auto"/>
        <w:rPr>
          <w:rFonts w:ascii="Calibri" w:hAnsi="Calibri" w:cs="Calibri"/>
          <w:sz w:val="24"/>
          <w:szCs w:val="24"/>
        </w:rPr>
      </w:pPr>
      <w:r>
        <w:rPr>
          <w:rFonts w:ascii="Calibri" w:hAnsi="Calibri" w:cs="Calibri"/>
          <w:sz w:val="24"/>
          <w:szCs w:val="24"/>
        </w:rPr>
        <w:t>The</w:t>
      </w:r>
      <w:r w:rsidR="00AA0607" w:rsidRPr="00AA0607">
        <w:rPr>
          <w:rFonts w:ascii="Calibri" w:hAnsi="Calibri" w:cs="Calibri"/>
          <w:sz w:val="24"/>
          <w:szCs w:val="24"/>
        </w:rPr>
        <w:t xml:space="preserve"> Youthprise Village Resilience Hub </w:t>
      </w:r>
      <w:r>
        <w:rPr>
          <w:rFonts w:ascii="Calibri" w:hAnsi="Calibri" w:cs="Calibri"/>
          <w:sz w:val="24"/>
          <w:szCs w:val="24"/>
        </w:rPr>
        <w:t>will</w:t>
      </w:r>
      <w:r w:rsidR="00AA0607" w:rsidRPr="00AA0607">
        <w:rPr>
          <w:rFonts w:ascii="Calibri" w:hAnsi="Calibri" w:cs="Calibri"/>
          <w:sz w:val="24"/>
          <w:szCs w:val="24"/>
        </w:rPr>
        <w:t xml:space="preserve"> serve </w:t>
      </w:r>
      <w:r>
        <w:rPr>
          <w:rFonts w:ascii="Calibri" w:hAnsi="Calibri" w:cs="Calibri"/>
          <w:sz w:val="24"/>
          <w:szCs w:val="24"/>
        </w:rPr>
        <w:t xml:space="preserve">youth </w:t>
      </w:r>
      <w:r w:rsidR="00E07E4C">
        <w:rPr>
          <w:rFonts w:ascii="Calibri" w:hAnsi="Calibri" w:cs="Calibri"/>
          <w:sz w:val="24"/>
          <w:szCs w:val="24"/>
        </w:rPr>
        <w:t>and</w:t>
      </w:r>
      <w:r>
        <w:rPr>
          <w:rFonts w:ascii="Calibri" w:hAnsi="Calibri" w:cs="Calibri"/>
          <w:sz w:val="24"/>
          <w:szCs w:val="24"/>
        </w:rPr>
        <w:t xml:space="preserve"> </w:t>
      </w:r>
      <w:r w:rsidR="00AA0607" w:rsidRPr="00AA0607">
        <w:rPr>
          <w:rFonts w:ascii="Calibri" w:hAnsi="Calibri" w:cs="Calibri"/>
          <w:sz w:val="24"/>
          <w:szCs w:val="24"/>
        </w:rPr>
        <w:t>Camden residents year-round</w:t>
      </w:r>
      <w:r w:rsidR="00E07E4C">
        <w:rPr>
          <w:rFonts w:ascii="Calibri" w:hAnsi="Calibri" w:cs="Calibri"/>
          <w:sz w:val="24"/>
          <w:szCs w:val="24"/>
        </w:rPr>
        <w:t xml:space="preserve"> </w:t>
      </w:r>
      <w:r w:rsidR="00753CAC">
        <w:rPr>
          <w:rFonts w:ascii="Calibri" w:hAnsi="Calibri" w:cs="Calibri"/>
          <w:sz w:val="24"/>
          <w:szCs w:val="24"/>
        </w:rPr>
        <w:t>with meeting space</w:t>
      </w:r>
      <w:r>
        <w:rPr>
          <w:rFonts w:ascii="Calibri" w:hAnsi="Calibri" w:cs="Calibri"/>
          <w:sz w:val="24"/>
          <w:szCs w:val="24"/>
        </w:rPr>
        <w:t xml:space="preserve">, </w:t>
      </w:r>
      <w:r w:rsidR="00753CAC">
        <w:rPr>
          <w:rFonts w:ascii="Calibri" w:hAnsi="Calibri" w:cs="Calibri"/>
          <w:sz w:val="24"/>
          <w:szCs w:val="24"/>
        </w:rPr>
        <w:t>trade school</w:t>
      </w:r>
      <w:r w:rsidR="00AA0607" w:rsidRPr="00AA0607">
        <w:rPr>
          <w:rFonts w:ascii="Calibri" w:hAnsi="Calibri" w:cs="Calibri"/>
          <w:sz w:val="24"/>
          <w:szCs w:val="24"/>
        </w:rPr>
        <w:t xml:space="preserve"> housing</w:t>
      </w:r>
      <w:r w:rsidR="00E07E4C">
        <w:rPr>
          <w:rFonts w:ascii="Calibri" w:hAnsi="Calibri" w:cs="Calibri"/>
          <w:sz w:val="24"/>
          <w:szCs w:val="24"/>
        </w:rPr>
        <w:t>,</w:t>
      </w:r>
      <w:r>
        <w:rPr>
          <w:rFonts w:ascii="Calibri" w:hAnsi="Calibri" w:cs="Calibri"/>
          <w:sz w:val="24"/>
          <w:szCs w:val="24"/>
        </w:rPr>
        <w:t xml:space="preserve"> </w:t>
      </w:r>
      <w:r w:rsidR="00E07E4C">
        <w:rPr>
          <w:rFonts w:ascii="Calibri" w:hAnsi="Calibri" w:cs="Calibri"/>
          <w:sz w:val="24"/>
          <w:szCs w:val="24"/>
        </w:rPr>
        <w:t>and</w:t>
      </w:r>
      <w:r w:rsidR="00753CAC">
        <w:rPr>
          <w:rFonts w:ascii="Calibri" w:hAnsi="Calibri" w:cs="Calibri"/>
          <w:sz w:val="24"/>
          <w:szCs w:val="24"/>
        </w:rPr>
        <w:t xml:space="preserve"> </w:t>
      </w:r>
      <w:r>
        <w:rPr>
          <w:rFonts w:ascii="Calibri" w:hAnsi="Calibri" w:cs="Calibri"/>
          <w:sz w:val="24"/>
          <w:szCs w:val="24"/>
        </w:rPr>
        <w:t>green career exploration</w:t>
      </w:r>
      <w:r w:rsidR="00753CAC">
        <w:rPr>
          <w:rFonts w:ascii="Calibri" w:hAnsi="Calibri" w:cs="Calibri"/>
          <w:sz w:val="24"/>
          <w:szCs w:val="24"/>
        </w:rPr>
        <w:t>.</w:t>
      </w:r>
    </w:p>
    <w:p w14:paraId="569051A4" w14:textId="02104094" w:rsidR="00FC3FE3" w:rsidRPr="007F57EC" w:rsidRDefault="00FC3FE3" w:rsidP="00445D1F">
      <w:pPr>
        <w:spacing w:before="0" w:line="240" w:lineRule="auto"/>
        <w:rPr>
          <w:rFonts w:asciiTheme="majorHAnsi" w:hAnsiTheme="majorHAnsi" w:cstheme="majorHAnsi"/>
          <w:b/>
          <w:bCs/>
          <w:lang w:val="en-US"/>
        </w:rPr>
      </w:pPr>
      <w:bookmarkStart w:id="8" w:name="_Hlk177941380"/>
      <w:r w:rsidRPr="00FC3FE3">
        <w:rPr>
          <w:rFonts w:asciiTheme="majorHAnsi" w:hAnsiTheme="majorHAnsi" w:cstheme="majorHAnsi"/>
          <w:b/>
          <w:bCs/>
          <w:lang w:val="en-US"/>
        </w:rPr>
        <w:t>1.2. Selected Strategies</w:t>
      </w:r>
      <w:r w:rsidRPr="00FC3FE3">
        <w:rPr>
          <w:rFonts w:asciiTheme="majorHAnsi" w:hAnsiTheme="majorHAnsi" w:cstheme="majorHAnsi"/>
          <w:lang w:val="en-US"/>
        </w:rPr>
        <w:t xml:space="preserve"> (45pts) | </w:t>
      </w:r>
      <w:r w:rsidRPr="00FC3FE3">
        <w:rPr>
          <w:rFonts w:asciiTheme="majorHAnsi" w:hAnsiTheme="majorHAnsi" w:cstheme="majorHAnsi"/>
          <w:b/>
          <w:bCs/>
          <w:lang w:val="en-US"/>
        </w:rPr>
        <w:t xml:space="preserve">1.2.a. Strategy Overview </w:t>
      </w:r>
      <w:r w:rsidRPr="00FC3FE3">
        <w:rPr>
          <w:rFonts w:asciiTheme="majorHAnsi" w:hAnsiTheme="majorHAnsi" w:cstheme="majorHAnsi"/>
          <w:lang w:val="en-US"/>
        </w:rPr>
        <w:t>(15pts)</w:t>
      </w:r>
    </w:p>
    <w:p w14:paraId="5C9B6C40" w14:textId="354E8B7E" w:rsidR="00805A32" w:rsidRDefault="00805A32" w:rsidP="00445D1F">
      <w:pPr>
        <w:tabs>
          <w:tab w:val="left" w:pos="90"/>
        </w:tabs>
        <w:spacing w:before="0" w:line="240" w:lineRule="auto"/>
        <w:rPr>
          <w:rFonts w:asciiTheme="majorHAnsi" w:eastAsia="Garamond" w:hAnsiTheme="majorHAnsi" w:cstheme="majorHAnsi"/>
        </w:rPr>
      </w:pPr>
      <w:r w:rsidRPr="00FA2FD8">
        <w:rPr>
          <w:rFonts w:asciiTheme="majorHAnsi" w:hAnsiTheme="majorHAnsi" w:cstheme="majorHAnsi"/>
          <w:b/>
          <w:bCs/>
          <w:lang w:val="en-US"/>
        </w:rPr>
        <w:t>1.2.a. 1.</w:t>
      </w:r>
      <w:r w:rsidRPr="00FA2FD8">
        <w:rPr>
          <w:rFonts w:asciiTheme="majorHAnsi" w:eastAsia="Garamond" w:hAnsiTheme="majorHAnsi" w:cstheme="majorHAnsi"/>
          <w:b/>
          <w:bCs/>
        </w:rPr>
        <w:t xml:space="preserve"> Provide overview </w:t>
      </w:r>
      <w:r w:rsidR="00D45E0D" w:rsidRPr="00FA2FD8">
        <w:rPr>
          <w:rFonts w:asciiTheme="majorHAnsi" w:eastAsia="Garamond" w:hAnsiTheme="majorHAnsi" w:cstheme="majorHAnsi"/>
          <w:b/>
          <w:bCs/>
        </w:rPr>
        <w:t xml:space="preserve">of </w:t>
      </w:r>
      <w:r w:rsidRPr="00FA2FD8">
        <w:rPr>
          <w:rFonts w:asciiTheme="majorHAnsi" w:eastAsia="Garamond" w:hAnsiTheme="majorHAnsi" w:cstheme="majorHAnsi"/>
          <w:b/>
          <w:bCs/>
        </w:rPr>
        <w:t>strategies</w:t>
      </w:r>
      <w:r w:rsidR="00D45E0D" w:rsidRPr="00FA2FD8">
        <w:rPr>
          <w:rFonts w:asciiTheme="majorHAnsi" w:eastAsia="Garamond" w:hAnsiTheme="majorHAnsi" w:cstheme="majorHAnsi"/>
          <w:b/>
          <w:bCs/>
        </w:rPr>
        <w:t>/</w:t>
      </w:r>
      <w:r w:rsidRPr="00FA2FD8">
        <w:rPr>
          <w:rFonts w:asciiTheme="majorHAnsi" w:eastAsia="Garamond" w:hAnsiTheme="majorHAnsi" w:cstheme="majorHAnsi"/>
          <w:b/>
          <w:bCs/>
        </w:rPr>
        <w:t>projects and how they will be implemented.</w:t>
      </w:r>
      <w:r w:rsidRPr="00805A32">
        <w:rPr>
          <w:rFonts w:asciiTheme="majorHAnsi" w:eastAsia="Garamond" w:hAnsiTheme="majorHAnsi" w:cstheme="majorHAnsi"/>
        </w:rPr>
        <w:t xml:space="preserve"> (6 p</w:t>
      </w:r>
      <w:r w:rsidR="00FA2FD8">
        <w:rPr>
          <w:rFonts w:asciiTheme="majorHAnsi" w:eastAsia="Garamond" w:hAnsiTheme="majorHAnsi" w:cstheme="majorHAnsi"/>
        </w:rPr>
        <w:t>t</w:t>
      </w:r>
      <w:r w:rsidRPr="00805A32">
        <w:rPr>
          <w:rFonts w:asciiTheme="majorHAnsi" w:eastAsia="Garamond" w:hAnsiTheme="majorHAnsi" w:cstheme="majorHAnsi"/>
        </w:rPr>
        <w:t>s</w:t>
      </w:r>
      <w:r w:rsidR="00366E51">
        <w:rPr>
          <w:rFonts w:asciiTheme="majorHAnsi" w:eastAsia="Garamond" w:hAnsiTheme="majorHAnsi" w:cstheme="majorHAnsi"/>
        </w:rPr>
        <w:t>)</w:t>
      </w:r>
    </w:p>
    <w:p w14:paraId="6B13D85B" w14:textId="651A70DA" w:rsidR="00D45E0D" w:rsidRDefault="006F75F6" w:rsidP="00445D1F">
      <w:pPr>
        <w:tabs>
          <w:tab w:val="left" w:pos="90"/>
        </w:tabs>
        <w:spacing w:before="0" w:line="240" w:lineRule="auto"/>
        <w:rPr>
          <w:rFonts w:asciiTheme="majorHAnsi" w:eastAsia="Garamond" w:hAnsiTheme="majorHAnsi" w:cstheme="majorHAnsi"/>
          <w:bCs/>
        </w:rPr>
      </w:pPr>
      <w:r w:rsidRPr="00D3079F">
        <w:rPr>
          <w:rFonts w:asciiTheme="majorHAnsi" w:eastAsia="Garamond" w:hAnsiTheme="majorHAnsi" w:cstheme="majorHAnsi"/>
          <w:b/>
        </w:rPr>
        <w:t>Strategy overview:</w:t>
      </w:r>
      <w:r>
        <w:rPr>
          <w:rFonts w:asciiTheme="majorHAnsi" w:eastAsia="Garamond" w:hAnsiTheme="majorHAnsi" w:cstheme="majorHAnsi"/>
          <w:bCs/>
        </w:rPr>
        <w:t xml:space="preserve"> </w:t>
      </w:r>
      <w:r w:rsidR="00E61540">
        <w:rPr>
          <w:rFonts w:asciiTheme="majorHAnsi" w:eastAsia="Garamond" w:hAnsiTheme="majorHAnsi" w:cstheme="majorHAnsi"/>
          <w:bCs/>
        </w:rPr>
        <w:t>O</w:t>
      </w:r>
      <w:r w:rsidR="00D45E0D">
        <w:rPr>
          <w:rFonts w:asciiTheme="majorHAnsi" w:eastAsia="Garamond" w:hAnsiTheme="majorHAnsi" w:cstheme="majorHAnsi"/>
          <w:bCs/>
        </w:rPr>
        <w:t>ur</w:t>
      </w:r>
      <w:r w:rsidR="00EB0FEA" w:rsidRPr="00EB0FEA">
        <w:rPr>
          <w:rFonts w:asciiTheme="majorHAnsi" w:eastAsia="Garamond" w:hAnsiTheme="majorHAnsi" w:cstheme="majorHAnsi"/>
          <w:bCs/>
        </w:rPr>
        <w:t xml:space="preserve"> Green Careers Pathways </w:t>
      </w:r>
      <w:r w:rsidR="00D45E0D">
        <w:rPr>
          <w:rFonts w:asciiTheme="majorHAnsi" w:eastAsia="Garamond" w:hAnsiTheme="majorHAnsi" w:cstheme="majorHAnsi"/>
          <w:bCs/>
        </w:rPr>
        <w:t>C</w:t>
      </w:r>
      <w:r w:rsidR="00EB0FEA" w:rsidRPr="00EB0FEA">
        <w:rPr>
          <w:rFonts w:asciiTheme="majorHAnsi" w:eastAsia="Garamond" w:hAnsiTheme="majorHAnsi" w:cstheme="majorHAnsi"/>
          <w:bCs/>
        </w:rPr>
        <w:t xml:space="preserve">ollaborative will implement </w:t>
      </w:r>
      <w:r w:rsidR="00053149">
        <w:rPr>
          <w:rFonts w:asciiTheme="majorHAnsi" w:eastAsia="Garamond" w:hAnsiTheme="majorHAnsi" w:cstheme="majorHAnsi"/>
          <w:bCs/>
        </w:rPr>
        <w:t>four Climate</w:t>
      </w:r>
    </w:p>
    <w:p w14:paraId="5F7649D6" w14:textId="194FC254" w:rsidR="006F75F6" w:rsidRDefault="00450AD7" w:rsidP="00E07E4C">
      <w:pPr>
        <w:tabs>
          <w:tab w:val="left" w:pos="90"/>
        </w:tabs>
        <w:spacing w:before="0" w:line="240" w:lineRule="auto"/>
        <w:rPr>
          <w:rFonts w:ascii="Calibri" w:hAnsi="Calibri" w:cs="Calibri"/>
          <w:bCs/>
        </w:rPr>
      </w:pPr>
      <w:r w:rsidRPr="006F75F6">
        <w:rPr>
          <w:rFonts w:asciiTheme="majorHAnsi" w:eastAsia="Garamond" w:hAnsiTheme="majorHAnsi" w:cstheme="majorHAnsi"/>
          <w:bCs/>
        </w:rPr>
        <w:t>A</w:t>
      </w:r>
      <w:r w:rsidR="00EB0FEA" w:rsidRPr="006F75F6">
        <w:rPr>
          <w:rFonts w:asciiTheme="majorHAnsi" w:eastAsia="Garamond" w:hAnsiTheme="majorHAnsi" w:cstheme="majorHAnsi"/>
          <w:bCs/>
        </w:rPr>
        <w:t xml:space="preserve">ction </w:t>
      </w:r>
      <w:r w:rsidRPr="006F75F6">
        <w:rPr>
          <w:rFonts w:asciiTheme="majorHAnsi" w:eastAsia="Garamond" w:hAnsiTheme="majorHAnsi" w:cstheme="majorHAnsi"/>
          <w:bCs/>
        </w:rPr>
        <w:t>S</w:t>
      </w:r>
      <w:r w:rsidR="00EB0FEA" w:rsidRPr="006F75F6">
        <w:rPr>
          <w:rFonts w:asciiTheme="majorHAnsi" w:eastAsia="Garamond" w:hAnsiTheme="majorHAnsi" w:cstheme="majorHAnsi"/>
          <w:bCs/>
        </w:rPr>
        <w:t>trategies:</w:t>
      </w:r>
      <w:r w:rsidR="00EB0FEA" w:rsidRPr="00EB0FEA">
        <w:rPr>
          <w:rFonts w:asciiTheme="majorHAnsi" w:eastAsia="Garamond" w:hAnsiTheme="majorHAnsi" w:cstheme="majorHAnsi"/>
          <w:bCs/>
        </w:rPr>
        <w:t xml:space="preserve"> </w:t>
      </w:r>
      <w:r>
        <w:rPr>
          <w:rFonts w:asciiTheme="majorHAnsi" w:eastAsia="Garamond" w:hAnsiTheme="majorHAnsi" w:cstheme="majorHAnsi"/>
          <w:bCs/>
        </w:rPr>
        <w:t>CA</w:t>
      </w:r>
      <w:r w:rsidR="00EB0FEA" w:rsidRPr="00EB0FEA">
        <w:rPr>
          <w:rFonts w:ascii="Calibri" w:hAnsi="Calibri" w:cs="Calibri"/>
          <w:bCs/>
        </w:rPr>
        <w:t xml:space="preserve">8: </w:t>
      </w:r>
      <w:r w:rsidR="00EB0FEA">
        <w:rPr>
          <w:rFonts w:ascii="Calibri" w:hAnsi="Calibri" w:cs="Calibri"/>
          <w:bCs/>
        </w:rPr>
        <w:t xml:space="preserve">Climate </w:t>
      </w:r>
      <w:r w:rsidR="00EB0FEA" w:rsidRPr="00EB0FEA">
        <w:rPr>
          <w:rFonts w:ascii="Calibri" w:hAnsi="Calibri" w:cs="Calibri"/>
          <w:bCs/>
        </w:rPr>
        <w:t xml:space="preserve">Workforce Development </w:t>
      </w:r>
      <w:r>
        <w:rPr>
          <w:rFonts w:ascii="Calibri" w:hAnsi="Calibri" w:cs="Calibri"/>
          <w:bCs/>
        </w:rPr>
        <w:t>(primary focus) CA</w:t>
      </w:r>
      <w:r w:rsidR="00EB0FEA" w:rsidRPr="00EB0FEA">
        <w:rPr>
          <w:rFonts w:ascii="Calibri" w:hAnsi="Calibri" w:cs="Calibri"/>
          <w:bCs/>
        </w:rPr>
        <w:t xml:space="preserve">3: Energy-Efficient, Healthy </w:t>
      </w:r>
      <w:r w:rsidR="00E61540">
        <w:rPr>
          <w:rFonts w:ascii="Calibri" w:hAnsi="Calibri" w:cs="Calibri"/>
          <w:bCs/>
        </w:rPr>
        <w:t>and</w:t>
      </w:r>
      <w:r w:rsidR="00EB0FEA" w:rsidRPr="00EB0FEA">
        <w:rPr>
          <w:rFonts w:ascii="Calibri" w:hAnsi="Calibri" w:cs="Calibri"/>
          <w:bCs/>
        </w:rPr>
        <w:t xml:space="preserve"> Resilient Housing, </w:t>
      </w:r>
      <w:r>
        <w:rPr>
          <w:rFonts w:ascii="Calibri" w:hAnsi="Calibri" w:cs="Calibri"/>
          <w:bCs/>
        </w:rPr>
        <w:t>CA</w:t>
      </w:r>
      <w:r w:rsidR="00EB0FEA" w:rsidRPr="00EB0FEA">
        <w:rPr>
          <w:rFonts w:ascii="Calibri" w:hAnsi="Calibri" w:cs="Calibri"/>
          <w:bCs/>
        </w:rPr>
        <w:t xml:space="preserve">5. Resilience Hubs, </w:t>
      </w:r>
      <w:r>
        <w:rPr>
          <w:rFonts w:ascii="Calibri" w:hAnsi="Calibri" w:cs="Calibri"/>
          <w:bCs/>
        </w:rPr>
        <w:t>CA</w:t>
      </w:r>
      <w:r w:rsidR="00EB0FEA" w:rsidRPr="00EB0FEA">
        <w:rPr>
          <w:rFonts w:ascii="Calibri" w:hAnsi="Calibri" w:cs="Calibri"/>
          <w:bCs/>
        </w:rPr>
        <w:t>7: Waste Reduction</w:t>
      </w:r>
      <w:r>
        <w:rPr>
          <w:rFonts w:ascii="Calibri" w:hAnsi="Calibri" w:cs="Calibri"/>
          <w:bCs/>
        </w:rPr>
        <w:t xml:space="preserve"> </w:t>
      </w:r>
      <w:r w:rsidR="00053149">
        <w:rPr>
          <w:rFonts w:ascii="Calibri" w:hAnsi="Calibri" w:cs="Calibri"/>
          <w:bCs/>
        </w:rPr>
        <w:t>and two</w:t>
      </w:r>
    </w:p>
    <w:p w14:paraId="077D0982" w14:textId="34D164E0" w:rsidR="00450AD7" w:rsidRPr="00450AD7" w:rsidRDefault="00EB0FEA" w:rsidP="00E07E4C">
      <w:pPr>
        <w:tabs>
          <w:tab w:val="left" w:pos="90"/>
        </w:tabs>
        <w:spacing w:before="0" w:line="240" w:lineRule="auto"/>
        <w:rPr>
          <w:rFonts w:ascii="Calibri" w:hAnsi="Calibri" w:cs="Calibri"/>
          <w:bCs/>
        </w:rPr>
      </w:pPr>
      <w:r w:rsidRPr="006F75F6">
        <w:rPr>
          <w:rFonts w:ascii="Calibri" w:hAnsi="Calibri" w:cs="Calibri"/>
          <w:bCs/>
        </w:rPr>
        <w:t>Pollution Reduction Strateg</w:t>
      </w:r>
      <w:r w:rsidR="00450AD7" w:rsidRPr="006F75F6">
        <w:rPr>
          <w:rFonts w:ascii="Calibri" w:hAnsi="Calibri" w:cs="Calibri"/>
          <w:bCs/>
        </w:rPr>
        <w:t>ies</w:t>
      </w:r>
      <w:r w:rsidRPr="006F75F6">
        <w:rPr>
          <w:rFonts w:ascii="Calibri" w:hAnsi="Calibri" w:cs="Calibri"/>
          <w:bCs/>
        </w:rPr>
        <w:t>:</w:t>
      </w:r>
      <w:r w:rsidRPr="00450AD7">
        <w:rPr>
          <w:rFonts w:ascii="Calibri" w:hAnsi="Calibri" w:cs="Calibri"/>
          <w:bCs/>
        </w:rPr>
        <w:t xml:space="preserve"> </w:t>
      </w:r>
      <w:r w:rsidR="00450AD7" w:rsidRPr="00450AD7">
        <w:rPr>
          <w:rFonts w:ascii="Calibri" w:hAnsi="Calibri" w:cs="Calibri"/>
          <w:bCs/>
        </w:rPr>
        <w:t>PR</w:t>
      </w:r>
      <w:r w:rsidRPr="00450AD7">
        <w:rPr>
          <w:rFonts w:ascii="Calibri" w:hAnsi="Calibri" w:cs="Calibri"/>
          <w:bCs/>
        </w:rPr>
        <w:t>1: Indoor Air Quality</w:t>
      </w:r>
      <w:r w:rsidR="00D45E0D">
        <w:rPr>
          <w:rFonts w:ascii="Calibri" w:hAnsi="Calibri" w:cs="Calibri"/>
          <w:bCs/>
        </w:rPr>
        <w:t xml:space="preserve">, </w:t>
      </w:r>
      <w:r w:rsidR="00450AD7">
        <w:rPr>
          <w:rFonts w:ascii="Calibri" w:hAnsi="Calibri" w:cs="Calibri"/>
          <w:bCs/>
        </w:rPr>
        <w:t>PR</w:t>
      </w:r>
      <w:r w:rsidRPr="00450AD7">
        <w:rPr>
          <w:rFonts w:ascii="Calibri" w:hAnsi="Calibri" w:cs="Calibri"/>
          <w:bCs/>
        </w:rPr>
        <w:t>4: Solid</w:t>
      </w:r>
      <w:r w:rsidR="00450AD7">
        <w:rPr>
          <w:rFonts w:ascii="Calibri" w:hAnsi="Calibri" w:cs="Calibri"/>
          <w:bCs/>
        </w:rPr>
        <w:t xml:space="preserve"> </w:t>
      </w:r>
      <w:r w:rsidRPr="00450AD7">
        <w:rPr>
          <w:rFonts w:ascii="Calibri" w:hAnsi="Calibri" w:cs="Calibri"/>
          <w:bCs/>
        </w:rPr>
        <w:t xml:space="preserve">Waste </w:t>
      </w:r>
      <w:r w:rsidR="00450AD7" w:rsidRPr="00450AD7">
        <w:rPr>
          <w:rFonts w:ascii="Calibri" w:hAnsi="Calibri" w:cs="Calibri"/>
          <w:bCs/>
        </w:rPr>
        <w:t>Management</w:t>
      </w:r>
      <w:r w:rsidR="006F75F6">
        <w:rPr>
          <w:rFonts w:ascii="Calibri" w:hAnsi="Calibri" w:cs="Calibri"/>
          <w:bCs/>
        </w:rPr>
        <w:t>.</w:t>
      </w:r>
    </w:p>
    <w:p w14:paraId="014E1FBC" w14:textId="2A0ED97D" w:rsidR="00D45E0D" w:rsidRDefault="006F75F6" w:rsidP="004272FB">
      <w:pPr>
        <w:tabs>
          <w:tab w:val="left" w:pos="90"/>
        </w:tabs>
        <w:spacing w:before="0" w:line="240" w:lineRule="auto"/>
        <w:rPr>
          <w:rFonts w:asciiTheme="majorHAnsi" w:hAnsiTheme="majorHAnsi" w:cstheme="majorHAnsi"/>
          <w:lang w:val="en-US"/>
        </w:rPr>
      </w:pPr>
      <w:r w:rsidRPr="00FA2FD8">
        <w:rPr>
          <w:rFonts w:asciiTheme="majorHAnsi" w:hAnsiTheme="majorHAnsi" w:cstheme="majorHAnsi"/>
          <w:b/>
          <w:bCs/>
          <w:lang w:val="en-US"/>
        </w:rPr>
        <w:t>Project overview:</w:t>
      </w:r>
      <w:r>
        <w:rPr>
          <w:rFonts w:asciiTheme="majorHAnsi" w:hAnsiTheme="majorHAnsi" w:cstheme="majorHAnsi"/>
          <w:lang w:val="en-US"/>
        </w:rPr>
        <w:t xml:space="preserve"> </w:t>
      </w:r>
      <w:r w:rsidR="00D45E0D">
        <w:rPr>
          <w:rFonts w:asciiTheme="majorHAnsi" w:hAnsiTheme="majorHAnsi" w:cstheme="majorHAnsi"/>
          <w:lang w:val="en-US"/>
        </w:rPr>
        <w:t xml:space="preserve">Our </w:t>
      </w:r>
      <w:r w:rsidR="00E61540">
        <w:rPr>
          <w:rFonts w:asciiTheme="majorHAnsi" w:hAnsiTheme="majorHAnsi" w:cstheme="majorHAnsi"/>
          <w:lang w:val="en-US"/>
        </w:rPr>
        <w:t>four</w:t>
      </w:r>
      <w:r w:rsidR="00D45E0D">
        <w:rPr>
          <w:rFonts w:asciiTheme="majorHAnsi" w:hAnsiTheme="majorHAnsi" w:cstheme="majorHAnsi"/>
          <w:lang w:val="en-US"/>
        </w:rPr>
        <w:t xml:space="preserve"> projects will bring transformative change </w:t>
      </w:r>
      <w:r>
        <w:rPr>
          <w:rFonts w:asciiTheme="majorHAnsi" w:hAnsiTheme="majorHAnsi" w:cstheme="majorHAnsi"/>
          <w:lang w:val="en-US"/>
        </w:rPr>
        <w:t xml:space="preserve">to thousands of project area residents over </w:t>
      </w:r>
      <w:r w:rsidR="00F648E4">
        <w:rPr>
          <w:rFonts w:asciiTheme="majorHAnsi" w:hAnsiTheme="majorHAnsi" w:cstheme="majorHAnsi"/>
          <w:lang w:val="en-US"/>
        </w:rPr>
        <w:t>three</w:t>
      </w:r>
      <w:r>
        <w:rPr>
          <w:rFonts w:asciiTheme="majorHAnsi" w:hAnsiTheme="majorHAnsi" w:cstheme="majorHAnsi"/>
          <w:lang w:val="en-US"/>
        </w:rPr>
        <w:t xml:space="preserve"> years </w:t>
      </w:r>
      <w:r w:rsidR="00D45E0D">
        <w:rPr>
          <w:rFonts w:asciiTheme="majorHAnsi" w:hAnsiTheme="majorHAnsi" w:cstheme="majorHAnsi"/>
          <w:lang w:val="en-US"/>
        </w:rPr>
        <w:t xml:space="preserve">by overcoming barriers to employment </w:t>
      </w:r>
      <w:r w:rsidR="00161079">
        <w:rPr>
          <w:rFonts w:asciiTheme="majorHAnsi" w:hAnsiTheme="majorHAnsi" w:cstheme="majorHAnsi"/>
          <w:lang w:val="en-US"/>
        </w:rPr>
        <w:t>and</w:t>
      </w:r>
      <w:r>
        <w:rPr>
          <w:rFonts w:asciiTheme="majorHAnsi" w:hAnsiTheme="majorHAnsi" w:cstheme="majorHAnsi"/>
          <w:lang w:val="en-US"/>
        </w:rPr>
        <w:t xml:space="preserve"> upgrading homes</w:t>
      </w:r>
      <w:r w:rsidR="00161079">
        <w:rPr>
          <w:rFonts w:asciiTheme="majorHAnsi" w:hAnsiTheme="majorHAnsi" w:cstheme="majorHAnsi"/>
          <w:lang w:val="en-US"/>
        </w:rPr>
        <w:t>/</w:t>
      </w:r>
      <w:r>
        <w:rPr>
          <w:rFonts w:asciiTheme="majorHAnsi" w:hAnsiTheme="majorHAnsi" w:cstheme="majorHAnsi"/>
          <w:lang w:val="en-US"/>
        </w:rPr>
        <w:t xml:space="preserve"> apartments to be comfortable year-round, with healthy indoor air </w:t>
      </w:r>
      <w:r w:rsidR="00F648E4">
        <w:rPr>
          <w:rFonts w:asciiTheme="majorHAnsi" w:hAnsiTheme="majorHAnsi" w:cstheme="majorHAnsi"/>
          <w:lang w:val="en-US"/>
        </w:rPr>
        <w:t>and</w:t>
      </w:r>
      <w:r>
        <w:rPr>
          <w:rFonts w:asciiTheme="majorHAnsi" w:hAnsiTheme="majorHAnsi" w:cstheme="majorHAnsi"/>
          <w:lang w:val="en-US"/>
        </w:rPr>
        <w:t xml:space="preserve"> low</w:t>
      </w:r>
      <w:r w:rsidR="00FA2FD8">
        <w:rPr>
          <w:rFonts w:asciiTheme="majorHAnsi" w:hAnsiTheme="majorHAnsi" w:cstheme="majorHAnsi"/>
          <w:lang w:val="en-US"/>
        </w:rPr>
        <w:t>er</w:t>
      </w:r>
      <w:r>
        <w:rPr>
          <w:rFonts w:asciiTheme="majorHAnsi" w:hAnsiTheme="majorHAnsi" w:cstheme="majorHAnsi"/>
          <w:lang w:val="en-US"/>
        </w:rPr>
        <w:t xml:space="preserve"> energy bills.</w:t>
      </w:r>
    </w:p>
    <w:p w14:paraId="4717DC07" w14:textId="7B72E385" w:rsidR="000E5C70" w:rsidRPr="004272FB" w:rsidRDefault="00FA2FD8" w:rsidP="004272FB">
      <w:pPr>
        <w:spacing w:before="0" w:line="240" w:lineRule="auto"/>
        <w:rPr>
          <w:rFonts w:ascii="Calibri" w:hAnsi="Calibri" w:cs="Calibri"/>
        </w:rPr>
      </w:pPr>
      <w:r w:rsidRPr="004272FB">
        <w:rPr>
          <w:rFonts w:ascii="Calibri" w:hAnsi="Calibri" w:cs="Calibri"/>
          <w:b/>
          <w:bCs/>
          <w:lang w:val="en-US"/>
        </w:rPr>
        <w:t xml:space="preserve">Project 1 </w:t>
      </w:r>
      <w:r w:rsidRPr="004272FB">
        <w:rPr>
          <w:rFonts w:ascii="Calibri" w:hAnsi="Calibri" w:cs="Calibri"/>
          <w:lang w:val="en-US"/>
        </w:rPr>
        <w:t>- Minneapolis Green Career Pathways Collaborative (GCPC) ($15MM EPA)</w:t>
      </w:r>
      <w:r w:rsidR="00F648E4">
        <w:rPr>
          <w:rFonts w:ascii="Calibri" w:hAnsi="Calibri" w:cs="Calibri"/>
          <w:lang w:val="en-US"/>
        </w:rPr>
        <w:t>:</w:t>
      </w:r>
      <w:r w:rsidRPr="004272FB">
        <w:rPr>
          <w:rFonts w:ascii="Calibri" w:hAnsi="Calibri" w:cs="Calibri"/>
          <w:lang w:val="en-US"/>
        </w:rPr>
        <w:t> </w:t>
      </w:r>
      <w:r w:rsidRPr="004272FB">
        <w:rPr>
          <w:rFonts w:ascii="Calibri" w:hAnsi="Calibri" w:cs="Calibri"/>
        </w:rPr>
        <w:t xml:space="preserve">20 experienced workforce development CBOs will support 1,000 project area residents to overcome barriers to employment and launch careers in </w:t>
      </w:r>
      <w:r w:rsidR="00F648E4">
        <w:rPr>
          <w:rFonts w:ascii="Calibri" w:hAnsi="Calibri" w:cs="Calibri"/>
        </w:rPr>
        <w:t>six</w:t>
      </w:r>
      <w:r w:rsidRPr="004272FB">
        <w:rPr>
          <w:rFonts w:ascii="Calibri" w:hAnsi="Calibri" w:cs="Calibri"/>
        </w:rPr>
        <w:t xml:space="preserve"> skilled trades needed </w:t>
      </w:r>
      <w:r w:rsidRPr="004272FB">
        <w:rPr>
          <w:rFonts w:ascii="Calibri" w:hAnsi="Calibri" w:cs="Calibri"/>
          <w:lang w:val="en-US"/>
        </w:rPr>
        <w:t xml:space="preserve">to reduce GHG emissions in </w:t>
      </w:r>
      <w:r w:rsidR="000E5C70" w:rsidRPr="004272FB">
        <w:rPr>
          <w:rFonts w:ascii="Calibri" w:hAnsi="Calibri" w:cs="Calibri"/>
          <w:lang w:val="en-US"/>
        </w:rPr>
        <w:t>project area homes and apartments</w:t>
      </w:r>
      <w:r w:rsidR="00856932">
        <w:rPr>
          <w:rFonts w:ascii="Calibri" w:hAnsi="Calibri" w:cs="Calibri"/>
          <w:lang w:val="en-US"/>
        </w:rPr>
        <w:t>.</w:t>
      </w:r>
      <w:r w:rsidRPr="004272FB">
        <w:rPr>
          <w:rFonts w:ascii="Calibri" w:hAnsi="Calibri" w:cs="Calibri"/>
        </w:rPr>
        <w:t xml:space="preserve"> </w:t>
      </w:r>
      <w:r w:rsidR="00856932">
        <w:rPr>
          <w:rFonts w:ascii="Calibri" w:hAnsi="Calibri" w:cs="Calibri"/>
        </w:rPr>
        <w:t>Three</w:t>
      </w:r>
      <w:r w:rsidR="000E5C70" w:rsidRPr="004272FB">
        <w:rPr>
          <w:rFonts w:ascii="Calibri" w:hAnsi="Calibri" w:cs="Calibri"/>
        </w:rPr>
        <w:t xml:space="preserve"> </w:t>
      </w:r>
      <w:r w:rsidRPr="004272FB">
        <w:rPr>
          <w:rFonts w:ascii="Calibri" w:hAnsi="Calibri" w:cs="Calibri"/>
        </w:rPr>
        <w:t xml:space="preserve">key elements </w:t>
      </w:r>
      <w:r w:rsidR="000E5C70" w:rsidRPr="004272FB">
        <w:rPr>
          <w:rFonts w:ascii="Calibri" w:hAnsi="Calibri" w:cs="Calibri"/>
        </w:rPr>
        <w:t>are</w:t>
      </w:r>
      <w:r w:rsidR="00856932">
        <w:rPr>
          <w:rFonts w:ascii="Calibri" w:hAnsi="Calibri" w:cs="Calibri"/>
        </w:rPr>
        <w:t>:</w:t>
      </w:r>
    </w:p>
    <w:p w14:paraId="56EB62CC" w14:textId="74D1D583" w:rsidR="00FA2FD8" w:rsidRDefault="000E5C70">
      <w:pPr>
        <w:pStyle w:val="ListParagraph"/>
        <w:numPr>
          <w:ilvl w:val="1"/>
          <w:numId w:val="15"/>
        </w:numPr>
        <w:spacing w:before="0" w:line="240" w:lineRule="auto"/>
        <w:ind w:left="1170"/>
        <w:contextualSpacing w:val="0"/>
        <w:rPr>
          <w:rFonts w:ascii="Calibri" w:hAnsi="Calibri" w:cs="Calibri"/>
        </w:rPr>
      </w:pPr>
      <w:r>
        <w:rPr>
          <w:rFonts w:ascii="Calibri" w:hAnsi="Calibri" w:cs="Calibri"/>
        </w:rPr>
        <w:t xml:space="preserve">Quarterly coordination with community, government, union, business and workforce training partners to </w:t>
      </w:r>
      <w:r w:rsidR="00FA2FD8" w:rsidRPr="000E5C70">
        <w:rPr>
          <w:rFonts w:ascii="Calibri" w:hAnsi="Calibri" w:cs="Calibri"/>
        </w:rPr>
        <w:t>enable pathways into high-quality careers</w:t>
      </w:r>
      <w:r w:rsidR="00856932">
        <w:rPr>
          <w:rFonts w:ascii="Calibri" w:hAnsi="Calibri" w:cs="Calibri"/>
        </w:rPr>
        <w:t>;</w:t>
      </w:r>
    </w:p>
    <w:p w14:paraId="181C8D05" w14:textId="30F8F921" w:rsidR="00D3079F" w:rsidRDefault="000E5C70">
      <w:pPr>
        <w:pStyle w:val="ListParagraph"/>
        <w:numPr>
          <w:ilvl w:val="1"/>
          <w:numId w:val="15"/>
        </w:numPr>
        <w:spacing w:before="0" w:line="240" w:lineRule="auto"/>
        <w:ind w:left="1170"/>
        <w:contextualSpacing w:val="0"/>
        <w:rPr>
          <w:rFonts w:ascii="Calibri" w:hAnsi="Calibri" w:cs="Calibri"/>
        </w:rPr>
      </w:pPr>
      <w:r>
        <w:rPr>
          <w:rFonts w:ascii="Calibri" w:hAnsi="Calibri" w:cs="Calibri"/>
        </w:rPr>
        <w:t>Neighborhood partnerships to recruit</w:t>
      </w:r>
      <w:r w:rsidR="00D3079F">
        <w:rPr>
          <w:rFonts w:ascii="Calibri" w:hAnsi="Calibri" w:cs="Calibri"/>
        </w:rPr>
        <w:t>/</w:t>
      </w:r>
      <w:r>
        <w:rPr>
          <w:rFonts w:ascii="Calibri" w:hAnsi="Calibri" w:cs="Calibri"/>
        </w:rPr>
        <w:t>retain residents facing employment barriers</w:t>
      </w:r>
      <w:r w:rsidR="00856932">
        <w:rPr>
          <w:rFonts w:ascii="Calibri" w:hAnsi="Calibri" w:cs="Calibri"/>
        </w:rPr>
        <w:t>;</w:t>
      </w:r>
    </w:p>
    <w:p w14:paraId="4A2FEA1C" w14:textId="1C48A5B0" w:rsidR="00FA2FD8" w:rsidRPr="00D3079F" w:rsidRDefault="00FA2FD8">
      <w:pPr>
        <w:pStyle w:val="ListParagraph"/>
        <w:numPr>
          <w:ilvl w:val="1"/>
          <w:numId w:val="15"/>
        </w:numPr>
        <w:spacing w:before="0" w:line="240" w:lineRule="auto"/>
        <w:ind w:left="1170"/>
        <w:contextualSpacing w:val="0"/>
        <w:rPr>
          <w:rFonts w:ascii="Calibri" w:hAnsi="Calibri" w:cs="Calibri"/>
        </w:rPr>
      </w:pPr>
      <w:r w:rsidRPr="00D3079F">
        <w:rPr>
          <w:rFonts w:ascii="Calibri" w:hAnsi="Calibri" w:cs="Calibri"/>
        </w:rPr>
        <w:t>High-quality training models that are worker-centered, demand-driven</w:t>
      </w:r>
      <w:r w:rsidR="00A96051">
        <w:rPr>
          <w:rFonts w:ascii="Calibri" w:hAnsi="Calibri" w:cs="Calibri"/>
        </w:rPr>
        <w:t xml:space="preserve"> with </w:t>
      </w:r>
      <w:r w:rsidR="00D3079F">
        <w:rPr>
          <w:rFonts w:ascii="Calibri" w:hAnsi="Calibri" w:cs="Calibri"/>
        </w:rPr>
        <w:t xml:space="preserve">paid training hours that </w:t>
      </w:r>
      <w:r w:rsidRPr="00D3079F">
        <w:rPr>
          <w:rFonts w:ascii="Calibri" w:hAnsi="Calibri" w:cs="Calibri"/>
        </w:rPr>
        <w:t xml:space="preserve">lead to </w:t>
      </w:r>
      <w:r w:rsidR="00D3079F">
        <w:rPr>
          <w:rFonts w:ascii="Calibri" w:hAnsi="Calibri" w:cs="Calibri"/>
        </w:rPr>
        <w:t>job-specific certification, internships, hiring</w:t>
      </w:r>
      <w:r w:rsidR="003E7467">
        <w:rPr>
          <w:rFonts w:ascii="Calibri" w:hAnsi="Calibri" w:cs="Calibri"/>
        </w:rPr>
        <w:t xml:space="preserve"> and</w:t>
      </w:r>
      <w:r w:rsidR="00856932">
        <w:rPr>
          <w:rFonts w:ascii="Calibri" w:hAnsi="Calibri" w:cs="Calibri"/>
        </w:rPr>
        <w:t xml:space="preserve"> </w:t>
      </w:r>
      <w:r w:rsidR="00D3079F">
        <w:rPr>
          <w:rFonts w:ascii="Calibri" w:hAnsi="Calibri" w:cs="Calibri"/>
        </w:rPr>
        <w:t>retention</w:t>
      </w:r>
      <w:r w:rsidR="00856932">
        <w:rPr>
          <w:rFonts w:ascii="Calibri" w:hAnsi="Calibri" w:cs="Calibri"/>
        </w:rPr>
        <w:t>.</w:t>
      </w:r>
    </w:p>
    <w:p w14:paraId="58930044" w14:textId="59227149" w:rsidR="006F75F6" w:rsidRPr="004272FB" w:rsidRDefault="00D3079F" w:rsidP="004272FB">
      <w:pPr>
        <w:tabs>
          <w:tab w:val="left" w:pos="90"/>
        </w:tabs>
        <w:spacing w:before="0" w:line="240" w:lineRule="auto"/>
        <w:rPr>
          <w:rFonts w:asciiTheme="majorHAnsi" w:hAnsiTheme="majorHAnsi" w:cstheme="majorHAnsi"/>
          <w:lang w:val="en-US"/>
        </w:rPr>
      </w:pPr>
      <w:r w:rsidRPr="004272FB">
        <w:rPr>
          <w:rFonts w:asciiTheme="majorHAnsi" w:hAnsiTheme="majorHAnsi" w:cstheme="majorHAnsi"/>
          <w:b/>
          <w:bCs/>
          <w:lang w:val="en-US"/>
        </w:rPr>
        <w:t>Project 2</w:t>
      </w:r>
      <w:r w:rsidRPr="004272FB">
        <w:rPr>
          <w:rFonts w:asciiTheme="majorHAnsi" w:hAnsiTheme="majorHAnsi" w:cstheme="majorHAnsi"/>
          <w:lang w:val="en-US"/>
        </w:rPr>
        <w:t xml:space="preserve"> – GCPC crew</w:t>
      </w:r>
      <w:r w:rsidR="003E7467">
        <w:rPr>
          <w:rFonts w:asciiTheme="majorHAnsi" w:hAnsiTheme="majorHAnsi" w:cstheme="majorHAnsi"/>
          <w:lang w:val="en-US"/>
        </w:rPr>
        <w:t>s/</w:t>
      </w:r>
      <w:r w:rsidRPr="004272FB">
        <w:rPr>
          <w:rFonts w:asciiTheme="majorHAnsi" w:hAnsiTheme="majorHAnsi" w:cstheme="majorHAnsi"/>
          <w:lang w:val="en-US"/>
        </w:rPr>
        <w:t>contractors completing 1,200 healthy home energy retrofits</w:t>
      </w:r>
      <w:r w:rsidR="003E7467">
        <w:rPr>
          <w:rFonts w:asciiTheme="majorHAnsi" w:hAnsiTheme="majorHAnsi" w:cstheme="majorHAnsi"/>
          <w:lang w:val="en-US"/>
        </w:rPr>
        <w:t>;</w:t>
      </w:r>
    </w:p>
    <w:p w14:paraId="35A4FA83" w14:textId="2FA69BF2" w:rsidR="00D3079F" w:rsidRPr="004272FB" w:rsidRDefault="00D3079F" w:rsidP="004272FB">
      <w:pPr>
        <w:tabs>
          <w:tab w:val="left" w:pos="90"/>
        </w:tabs>
        <w:spacing w:before="0" w:line="240" w:lineRule="auto"/>
        <w:rPr>
          <w:rFonts w:asciiTheme="majorHAnsi" w:hAnsiTheme="majorHAnsi" w:cstheme="majorHAnsi"/>
          <w:lang w:val="en-US"/>
        </w:rPr>
      </w:pPr>
      <w:r w:rsidRPr="004272FB">
        <w:rPr>
          <w:rFonts w:asciiTheme="majorHAnsi" w:hAnsiTheme="majorHAnsi" w:cstheme="majorHAnsi"/>
          <w:b/>
          <w:bCs/>
          <w:lang w:val="en-US"/>
        </w:rPr>
        <w:t xml:space="preserve">Project 3 </w:t>
      </w:r>
      <w:r w:rsidRPr="004272FB">
        <w:rPr>
          <w:rFonts w:asciiTheme="majorHAnsi" w:hAnsiTheme="majorHAnsi" w:cstheme="majorHAnsi"/>
          <w:lang w:val="en-US"/>
        </w:rPr>
        <w:t xml:space="preserve">– GCPC crews </w:t>
      </w:r>
      <w:r w:rsidR="003E7467">
        <w:rPr>
          <w:rFonts w:asciiTheme="majorHAnsi" w:hAnsiTheme="majorHAnsi" w:cstheme="majorHAnsi"/>
          <w:lang w:val="en-US"/>
        </w:rPr>
        <w:t>and</w:t>
      </w:r>
      <w:r w:rsidRPr="004272FB">
        <w:rPr>
          <w:rFonts w:asciiTheme="majorHAnsi" w:hAnsiTheme="majorHAnsi" w:cstheme="majorHAnsi"/>
          <w:lang w:val="en-US"/>
        </w:rPr>
        <w:t xml:space="preserve"> developers building 2,000 healthy, net zero multifamily units</w:t>
      </w:r>
      <w:r w:rsidR="003E7467">
        <w:rPr>
          <w:rFonts w:asciiTheme="majorHAnsi" w:hAnsiTheme="majorHAnsi" w:cstheme="majorHAnsi"/>
          <w:lang w:val="en-US"/>
        </w:rPr>
        <w:t>;</w:t>
      </w:r>
    </w:p>
    <w:p w14:paraId="6C8A7FE5" w14:textId="563BC601" w:rsidR="00D3079F" w:rsidRPr="004272FB" w:rsidRDefault="00D3079F" w:rsidP="004272FB">
      <w:pPr>
        <w:tabs>
          <w:tab w:val="left" w:pos="90"/>
        </w:tabs>
        <w:spacing w:before="0" w:after="40" w:line="240" w:lineRule="auto"/>
        <w:rPr>
          <w:rFonts w:asciiTheme="majorHAnsi" w:hAnsiTheme="majorHAnsi" w:cstheme="majorHAnsi"/>
          <w:lang w:val="en-US"/>
        </w:rPr>
      </w:pPr>
      <w:r w:rsidRPr="004272FB">
        <w:rPr>
          <w:rFonts w:asciiTheme="majorHAnsi" w:hAnsiTheme="majorHAnsi" w:cstheme="majorHAnsi"/>
          <w:b/>
          <w:bCs/>
          <w:lang w:val="en-US"/>
        </w:rPr>
        <w:t xml:space="preserve">Project 4 </w:t>
      </w:r>
      <w:r w:rsidRPr="004272FB">
        <w:rPr>
          <w:rFonts w:asciiTheme="majorHAnsi" w:hAnsiTheme="majorHAnsi" w:cstheme="majorHAnsi"/>
          <w:lang w:val="en-US"/>
        </w:rPr>
        <w:t xml:space="preserve">– Youthprise Village Community Resilience Hub energy retrofits </w:t>
      </w:r>
      <w:r w:rsidRPr="004272FB">
        <w:rPr>
          <w:rFonts w:ascii="Calibri" w:hAnsi="Calibri" w:cs="Calibri"/>
          <w:lang w:val="en-US"/>
        </w:rPr>
        <w:t>($5MM EPA) </w:t>
      </w:r>
    </w:p>
    <w:p w14:paraId="3FE71B9E" w14:textId="7692E496" w:rsidR="006F75F6" w:rsidRDefault="006F75F6" w:rsidP="00ED1AA2">
      <w:pPr>
        <w:tabs>
          <w:tab w:val="left" w:pos="90"/>
        </w:tabs>
        <w:spacing w:before="0" w:after="40" w:line="240" w:lineRule="auto"/>
        <w:rPr>
          <w:rFonts w:asciiTheme="majorHAnsi" w:hAnsiTheme="majorHAnsi" w:cstheme="majorHAnsi"/>
          <w:lang w:val="en-US"/>
        </w:rPr>
      </w:pPr>
      <w:r w:rsidRPr="00D3079F">
        <w:rPr>
          <w:rFonts w:asciiTheme="majorHAnsi" w:hAnsiTheme="majorHAnsi" w:cstheme="majorHAnsi"/>
          <w:b/>
          <w:bCs/>
          <w:lang w:val="en-US"/>
        </w:rPr>
        <w:t xml:space="preserve">How we’ll collaboratively implement our 4 projects </w:t>
      </w:r>
      <w:r>
        <w:rPr>
          <w:rFonts w:asciiTheme="majorHAnsi" w:hAnsiTheme="majorHAnsi" w:cstheme="majorHAnsi"/>
          <w:lang w:val="en-US"/>
        </w:rPr>
        <w:t>to complete them within three years</w:t>
      </w:r>
      <w:r w:rsidR="00F72B4B">
        <w:rPr>
          <w:rFonts w:asciiTheme="majorHAnsi" w:hAnsiTheme="majorHAnsi" w:cstheme="majorHAnsi"/>
          <w:lang w:val="en-US"/>
        </w:rPr>
        <w:t>:</w:t>
      </w:r>
    </w:p>
    <w:p w14:paraId="41037609" w14:textId="77777777" w:rsidR="00F8378B" w:rsidRDefault="00ED1AA2" w:rsidP="00C469FC">
      <w:pPr>
        <w:tabs>
          <w:tab w:val="left" w:pos="90"/>
        </w:tabs>
        <w:spacing w:before="0" w:after="20" w:line="240" w:lineRule="auto"/>
        <w:rPr>
          <w:rFonts w:asciiTheme="majorHAnsi" w:hAnsiTheme="majorHAnsi" w:cstheme="majorHAnsi"/>
          <w:lang w:val="en-US"/>
        </w:rPr>
      </w:pPr>
      <w:r w:rsidRPr="003E7467">
        <w:rPr>
          <w:rFonts w:asciiTheme="majorHAnsi" w:hAnsiTheme="majorHAnsi" w:cstheme="majorHAnsi"/>
          <w:b/>
          <w:bCs/>
          <w:lang w:val="en-US"/>
        </w:rPr>
        <w:t>Green Career Pathways Coordinati</w:t>
      </w:r>
      <w:r w:rsidR="00AF775B" w:rsidRPr="003E7467">
        <w:rPr>
          <w:rFonts w:asciiTheme="majorHAnsi" w:hAnsiTheme="majorHAnsi" w:cstheme="majorHAnsi"/>
          <w:b/>
          <w:bCs/>
          <w:lang w:val="en-US"/>
        </w:rPr>
        <w:t>ng</w:t>
      </w:r>
      <w:r w:rsidRPr="003E7467">
        <w:rPr>
          <w:rFonts w:asciiTheme="majorHAnsi" w:hAnsiTheme="majorHAnsi" w:cstheme="majorHAnsi"/>
          <w:b/>
          <w:bCs/>
          <w:lang w:val="en-US"/>
        </w:rPr>
        <w:t xml:space="preserve"> Council Meetings</w:t>
      </w:r>
      <w:r w:rsidR="003E7467">
        <w:rPr>
          <w:rFonts w:asciiTheme="majorHAnsi" w:hAnsiTheme="majorHAnsi" w:cstheme="majorHAnsi"/>
          <w:lang w:val="en-US"/>
        </w:rPr>
        <w:t>: C</w:t>
      </w:r>
      <w:r w:rsidRPr="00AF775B">
        <w:rPr>
          <w:rFonts w:asciiTheme="majorHAnsi" w:hAnsiTheme="majorHAnsi" w:cstheme="majorHAnsi"/>
          <w:lang w:val="en-US"/>
        </w:rPr>
        <w:t>onvene 20 CBO partners with</w:t>
      </w:r>
      <w:r w:rsidR="004272FB">
        <w:rPr>
          <w:rFonts w:asciiTheme="majorHAnsi" w:hAnsiTheme="majorHAnsi" w:cstheme="majorHAnsi"/>
          <w:lang w:val="en-US"/>
        </w:rPr>
        <w:t xml:space="preserve"> </w:t>
      </w:r>
      <w:r w:rsidRPr="00AF775B">
        <w:rPr>
          <w:rFonts w:asciiTheme="majorHAnsi" w:hAnsiTheme="majorHAnsi" w:cstheme="majorHAnsi"/>
          <w:lang w:val="en-US"/>
        </w:rPr>
        <w:t xml:space="preserve">community, city, county, business, union </w:t>
      </w:r>
      <w:r w:rsidR="003E7467">
        <w:rPr>
          <w:rFonts w:asciiTheme="majorHAnsi" w:hAnsiTheme="majorHAnsi" w:cstheme="majorHAnsi"/>
          <w:lang w:val="en-US"/>
        </w:rPr>
        <w:t>and</w:t>
      </w:r>
      <w:r w:rsidRPr="00AF775B">
        <w:rPr>
          <w:rFonts w:asciiTheme="majorHAnsi" w:hAnsiTheme="majorHAnsi" w:cstheme="majorHAnsi"/>
          <w:lang w:val="en-US"/>
        </w:rPr>
        <w:t xml:space="preserve"> education partners </w:t>
      </w:r>
      <w:r w:rsidR="00AF775B">
        <w:rPr>
          <w:rFonts w:asciiTheme="majorHAnsi" w:hAnsiTheme="majorHAnsi" w:cstheme="majorHAnsi"/>
          <w:lang w:val="en-US"/>
        </w:rPr>
        <w:t>quarterly to</w:t>
      </w:r>
      <w:r w:rsidRPr="00AF775B">
        <w:rPr>
          <w:rFonts w:asciiTheme="majorHAnsi" w:hAnsiTheme="majorHAnsi" w:cstheme="majorHAnsi"/>
          <w:lang w:val="en-US"/>
        </w:rPr>
        <w:t xml:space="preserve"> share updates, solve problems </w:t>
      </w:r>
      <w:r w:rsidR="003E7467">
        <w:rPr>
          <w:rFonts w:asciiTheme="majorHAnsi" w:hAnsiTheme="majorHAnsi" w:cstheme="majorHAnsi"/>
          <w:lang w:val="en-US"/>
        </w:rPr>
        <w:t>and</w:t>
      </w:r>
      <w:r w:rsidRPr="00AF775B">
        <w:rPr>
          <w:rFonts w:asciiTheme="majorHAnsi" w:hAnsiTheme="majorHAnsi" w:cstheme="majorHAnsi"/>
          <w:lang w:val="en-US"/>
        </w:rPr>
        <w:t xml:space="preserve"> stay on track to meet our annual benchmarks </w:t>
      </w:r>
      <w:r w:rsidR="00F8378B">
        <w:rPr>
          <w:rFonts w:asciiTheme="majorHAnsi" w:hAnsiTheme="majorHAnsi" w:cstheme="majorHAnsi"/>
          <w:lang w:val="en-US"/>
        </w:rPr>
        <w:t>and</w:t>
      </w:r>
      <w:r w:rsidRPr="00AF775B">
        <w:rPr>
          <w:rFonts w:asciiTheme="majorHAnsi" w:hAnsiTheme="majorHAnsi" w:cstheme="majorHAnsi"/>
          <w:lang w:val="en-US"/>
        </w:rPr>
        <w:t xml:space="preserve"> 3-year goals.</w:t>
      </w:r>
      <w:r w:rsidR="00E32AFE">
        <w:rPr>
          <w:rFonts w:asciiTheme="majorHAnsi" w:hAnsiTheme="majorHAnsi" w:cstheme="majorHAnsi"/>
          <w:lang w:val="en-US"/>
        </w:rPr>
        <w:t xml:space="preserve"> </w:t>
      </w:r>
    </w:p>
    <w:p w14:paraId="35F360F1" w14:textId="36F84E9B" w:rsidR="00ED1AA2" w:rsidRPr="00F8378B" w:rsidRDefault="00ED1AA2" w:rsidP="00C469FC">
      <w:pPr>
        <w:tabs>
          <w:tab w:val="left" w:pos="90"/>
        </w:tabs>
        <w:spacing w:before="0" w:after="20" w:line="240" w:lineRule="auto"/>
        <w:rPr>
          <w:rFonts w:asciiTheme="majorHAnsi" w:hAnsiTheme="majorHAnsi" w:cstheme="majorHAnsi"/>
          <w:b/>
          <w:bCs/>
          <w:lang w:val="en-US"/>
        </w:rPr>
      </w:pPr>
      <w:r w:rsidRPr="00F8378B">
        <w:rPr>
          <w:rFonts w:asciiTheme="majorHAnsi" w:hAnsiTheme="majorHAnsi" w:cstheme="majorHAnsi"/>
          <w:b/>
          <w:bCs/>
          <w:lang w:val="en-US"/>
        </w:rPr>
        <w:t xml:space="preserve">GCPC </w:t>
      </w:r>
      <w:r w:rsidR="00AF775B" w:rsidRPr="00F8378B">
        <w:rPr>
          <w:rFonts w:asciiTheme="majorHAnsi" w:hAnsiTheme="majorHAnsi" w:cstheme="majorHAnsi"/>
          <w:b/>
          <w:bCs/>
          <w:lang w:val="en-US"/>
        </w:rPr>
        <w:t xml:space="preserve">Collaborative </w:t>
      </w:r>
      <w:r w:rsidRPr="00F8378B">
        <w:rPr>
          <w:rFonts w:asciiTheme="majorHAnsi" w:hAnsiTheme="majorHAnsi" w:cstheme="majorHAnsi"/>
          <w:b/>
          <w:bCs/>
          <w:lang w:val="en-US"/>
        </w:rPr>
        <w:t>Work Teams and Responsibilities (meeting monthly, or as needed)</w:t>
      </w:r>
      <w:r w:rsidR="00F8378B">
        <w:rPr>
          <w:rFonts w:asciiTheme="majorHAnsi" w:hAnsiTheme="majorHAnsi" w:cstheme="majorHAnsi"/>
          <w:b/>
          <w:bCs/>
          <w:lang w:val="en-US"/>
        </w:rPr>
        <w:t>:</w:t>
      </w:r>
    </w:p>
    <w:p w14:paraId="54DADE0F" w14:textId="00137C2E" w:rsidR="00ED1AA2" w:rsidRPr="00AF775B" w:rsidRDefault="00ED1AA2" w:rsidP="00C469FC">
      <w:pPr>
        <w:tabs>
          <w:tab w:val="left" w:pos="90"/>
        </w:tabs>
        <w:spacing w:before="0" w:after="20" w:line="240" w:lineRule="auto"/>
        <w:ind w:left="540" w:hanging="450"/>
        <w:rPr>
          <w:rFonts w:asciiTheme="majorHAnsi" w:hAnsiTheme="majorHAnsi" w:cstheme="majorHAnsi"/>
          <w:lang w:val="en-US"/>
        </w:rPr>
      </w:pPr>
      <w:r w:rsidRPr="00AF775B">
        <w:rPr>
          <w:rFonts w:asciiTheme="majorHAnsi" w:hAnsiTheme="majorHAnsi" w:cstheme="majorHAnsi"/>
          <w:lang w:val="en-US"/>
        </w:rPr>
        <w:lastRenderedPageBreak/>
        <w:t>1.</w:t>
      </w:r>
      <w:r w:rsidRPr="00AF775B">
        <w:rPr>
          <w:rFonts w:asciiTheme="majorHAnsi" w:hAnsiTheme="majorHAnsi" w:cstheme="majorHAnsi"/>
          <w:lang w:val="en-US"/>
        </w:rPr>
        <w:tab/>
      </w:r>
      <w:r w:rsidRPr="0091590B">
        <w:rPr>
          <w:rFonts w:asciiTheme="majorHAnsi" w:hAnsiTheme="majorHAnsi" w:cstheme="majorHAnsi"/>
          <w:b/>
          <w:bCs/>
          <w:lang w:val="en-US"/>
        </w:rPr>
        <w:t>Outreach Team</w:t>
      </w:r>
      <w:r w:rsidR="00F8378B" w:rsidRPr="0091590B">
        <w:rPr>
          <w:rFonts w:asciiTheme="majorHAnsi" w:hAnsiTheme="majorHAnsi" w:cstheme="majorHAnsi"/>
          <w:b/>
          <w:bCs/>
          <w:lang w:val="en-US"/>
        </w:rPr>
        <w:t>:</w:t>
      </w:r>
      <w:r w:rsidR="00F8378B">
        <w:rPr>
          <w:rFonts w:asciiTheme="majorHAnsi" w:hAnsiTheme="majorHAnsi" w:cstheme="majorHAnsi"/>
          <w:lang w:val="en-US"/>
        </w:rPr>
        <w:t xml:space="preserve"> R</w:t>
      </w:r>
      <w:r w:rsidRPr="00AF775B">
        <w:rPr>
          <w:rFonts w:asciiTheme="majorHAnsi" w:hAnsiTheme="majorHAnsi" w:cstheme="majorHAnsi"/>
          <w:lang w:val="en-US"/>
        </w:rPr>
        <w:t xml:space="preserve">esilience hub </w:t>
      </w:r>
      <w:r w:rsidR="00AD48A5">
        <w:rPr>
          <w:rFonts w:asciiTheme="majorHAnsi" w:hAnsiTheme="majorHAnsi" w:cstheme="majorHAnsi"/>
          <w:lang w:val="en-US"/>
        </w:rPr>
        <w:t xml:space="preserve">staff, </w:t>
      </w:r>
      <w:r w:rsidRPr="00AF775B">
        <w:rPr>
          <w:rFonts w:asciiTheme="majorHAnsi" w:hAnsiTheme="majorHAnsi" w:cstheme="majorHAnsi"/>
          <w:lang w:val="en-US"/>
        </w:rPr>
        <w:t>block connectors</w:t>
      </w:r>
      <w:r w:rsidR="00AD48A5">
        <w:rPr>
          <w:rFonts w:asciiTheme="majorHAnsi" w:hAnsiTheme="majorHAnsi" w:cstheme="majorHAnsi"/>
          <w:lang w:val="en-US"/>
        </w:rPr>
        <w:t>,</w:t>
      </w:r>
      <w:r w:rsidRPr="00AF775B">
        <w:rPr>
          <w:rFonts w:asciiTheme="majorHAnsi" w:hAnsiTheme="majorHAnsi" w:cstheme="majorHAnsi"/>
          <w:lang w:val="en-US"/>
        </w:rPr>
        <w:t xml:space="preserve"> and home energy navigators will do neighborhood outreach to sign up residents for green job training and households for home energy audits with support to get the work done.</w:t>
      </w:r>
    </w:p>
    <w:p w14:paraId="6B85BD7D" w14:textId="7DB40FA6" w:rsidR="00ED1AA2" w:rsidRPr="00AF775B" w:rsidRDefault="00ED1AA2" w:rsidP="00C469FC">
      <w:pPr>
        <w:tabs>
          <w:tab w:val="left" w:pos="90"/>
        </w:tabs>
        <w:spacing w:before="0" w:after="20" w:line="240" w:lineRule="auto"/>
        <w:ind w:left="540" w:hanging="450"/>
        <w:rPr>
          <w:rFonts w:asciiTheme="majorHAnsi" w:hAnsiTheme="majorHAnsi" w:cstheme="majorHAnsi"/>
          <w:lang w:val="en-US"/>
        </w:rPr>
      </w:pPr>
      <w:r w:rsidRPr="00AF775B">
        <w:rPr>
          <w:rFonts w:asciiTheme="majorHAnsi" w:hAnsiTheme="majorHAnsi" w:cstheme="majorHAnsi"/>
          <w:lang w:val="en-US"/>
        </w:rPr>
        <w:t>2.</w:t>
      </w:r>
      <w:r w:rsidRPr="00AF775B">
        <w:rPr>
          <w:rFonts w:asciiTheme="majorHAnsi" w:hAnsiTheme="majorHAnsi" w:cstheme="majorHAnsi"/>
          <w:lang w:val="en-US"/>
        </w:rPr>
        <w:tab/>
      </w:r>
      <w:r w:rsidRPr="0091590B">
        <w:rPr>
          <w:rFonts w:asciiTheme="majorHAnsi" w:hAnsiTheme="majorHAnsi" w:cstheme="majorHAnsi"/>
          <w:b/>
          <w:bCs/>
          <w:lang w:val="en-US"/>
        </w:rPr>
        <w:t>Mentoring Team</w:t>
      </w:r>
      <w:r w:rsidR="00E32AFE" w:rsidRPr="0091590B">
        <w:rPr>
          <w:rFonts w:asciiTheme="majorHAnsi" w:hAnsiTheme="majorHAnsi" w:cstheme="majorHAnsi"/>
          <w:b/>
          <w:bCs/>
          <w:lang w:val="en-US"/>
        </w:rPr>
        <w:t>:</w:t>
      </w:r>
      <w:r w:rsidR="00E32AFE">
        <w:rPr>
          <w:rFonts w:asciiTheme="majorHAnsi" w:hAnsiTheme="majorHAnsi" w:cstheme="majorHAnsi"/>
          <w:lang w:val="en-US"/>
        </w:rPr>
        <w:t xml:space="preserve"> </w:t>
      </w:r>
      <w:r w:rsidR="0091590B">
        <w:rPr>
          <w:rFonts w:asciiTheme="majorHAnsi" w:hAnsiTheme="majorHAnsi" w:cstheme="majorHAnsi"/>
          <w:lang w:val="en-US"/>
        </w:rPr>
        <w:t>R</w:t>
      </w:r>
      <w:r w:rsidRPr="00AF775B">
        <w:rPr>
          <w:rFonts w:asciiTheme="majorHAnsi" w:hAnsiTheme="majorHAnsi" w:cstheme="majorHAnsi"/>
          <w:lang w:val="en-US"/>
        </w:rPr>
        <w:t xml:space="preserve">ecruitment, mentoring, green career assessment, </w:t>
      </w:r>
      <w:r w:rsidR="00E32AFE" w:rsidRPr="00AF775B">
        <w:rPr>
          <w:rFonts w:asciiTheme="majorHAnsi" w:hAnsiTheme="majorHAnsi" w:cstheme="majorHAnsi"/>
          <w:lang w:val="en-US"/>
        </w:rPr>
        <w:t xml:space="preserve">training </w:t>
      </w:r>
      <w:r w:rsidRPr="00AF775B">
        <w:rPr>
          <w:rFonts w:asciiTheme="majorHAnsi" w:hAnsiTheme="majorHAnsi" w:cstheme="majorHAnsi"/>
          <w:lang w:val="en-US"/>
        </w:rPr>
        <w:t>referrals</w:t>
      </w:r>
      <w:r w:rsidR="0091590B">
        <w:rPr>
          <w:rFonts w:asciiTheme="majorHAnsi" w:hAnsiTheme="majorHAnsi" w:cstheme="majorHAnsi"/>
          <w:lang w:val="en-US"/>
        </w:rPr>
        <w:t>.</w:t>
      </w:r>
      <w:r w:rsidRPr="00AF775B">
        <w:rPr>
          <w:rFonts w:asciiTheme="majorHAnsi" w:hAnsiTheme="majorHAnsi" w:cstheme="majorHAnsi"/>
          <w:lang w:val="en-US"/>
        </w:rPr>
        <w:t xml:space="preserve"> </w:t>
      </w:r>
    </w:p>
    <w:p w14:paraId="04C34EAA" w14:textId="6252BD63" w:rsidR="00ED1AA2" w:rsidRPr="00AF775B" w:rsidRDefault="00ED1AA2" w:rsidP="00C469FC">
      <w:pPr>
        <w:tabs>
          <w:tab w:val="left" w:pos="90"/>
        </w:tabs>
        <w:spacing w:before="0" w:after="20" w:line="240" w:lineRule="auto"/>
        <w:ind w:left="540" w:hanging="450"/>
        <w:rPr>
          <w:rFonts w:asciiTheme="majorHAnsi" w:hAnsiTheme="majorHAnsi" w:cstheme="majorHAnsi"/>
          <w:lang w:val="en-US"/>
        </w:rPr>
      </w:pPr>
      <w:r w:rsidRPr="00AF775B">
        <w:rPr>
          <w:rFonts w:asciiTheme="majorHAnsi" w:hAnsiTheme="majorHAnsi" w:cstheme="majorHAnsi"/>
          <w:lang w:val="en-US"/>
        </w:rPr>
        <w:t>3.</w:t>
      </w:r>
      <w:r w:rsidRPr="00AF775B">
        <w:rPr>
          <w:rFonts w:asciiTheme="majorHAnsi" w:hAnsiTheme="majorHAnsi" w:cstheme="majorHAnsi"/>
          <w:lang w:val="en-US"/>
        </w:rPr>
        <w:tab/>
      </w:r>
      <w:r w:rsidRPr="0091590B">
        <w:rPr>
          <w:rFonts w:asciiTheme="majorHAnsi" w:hAnsiTheme="majorHAnsi" w:cstheme="majorHAnsi"/>
          <w:b/>
          <w:bCs/>
          <w:lang w:val="en-US"/>
        </w:rPr>
        <w:t>Training Team</w:t>
      </w:r>
      <w:r w:rsidR="00E32AFE" w:rsidRPr="0091590B">
        <w:rPr>
          <w:rFonts w:asciiTheme="majorHAnsi" w:hAnsiTheme="majorHAnsi" w:cstheme="majorHAnsi"/>
          <w:b/>
          <w:bCs/>
          <w:lang w:val="en-US"/>
        </w:rPr>
        <w:t>:</w:t>
      </w:r>
      <w:r w:rsidRPr="00AF775B">
        <w:rPr>
          <w:rFonts w:asciiTheme="majorHAnsi" w:hAnsiTheme="majorHAnsi" w:cstheme="majorHAnsi"/>
          <w:lang w:val="en-US"/>
        </w:rPr>
        <w:t xml:space="preserve"> Workforce </w:t>
      </w:r>
      <w:r w:rsidR="00E32AFE">
        <w:rPr>
          <w:rFonts w:asciiTheme="majorHAnsi" w:hAnsiTheme="majorHAnsi" w:cstheme="majorHAnsi"/>
          <w:lang w:val="en-US"/>
        </w:rPr>
        <w:t>c</w:t>
      </w:r>
      <w:r w:rsidRPr="00AF775B">
        <w:rPr>
          <w:rFonts w:asciiTheme="majorHAnsi" w:hAnsiTheme="majorHAnsi" w:cstheme="majorHAnsi"/>
          <w:lang w:val="en-US"/>
        </w:rPr>
        <w:t xml:space="preserve">enters, training partners </w:t>
      </w:r>
      <w:r w:rsidR="0091590B">
        <w:rPr>
          <w:rFonts w:asciiTheme="majorHAnsi" w:hAnsiTheme="majorHAnsi" w:cstheme="majorHAnsi"/>
          <w:lang w:val="en-US"/>
        </w:rPr>
        <w:t>and</w:t>
      </w:r>
      <w:r w:rsidRPr="00AF775B">
        <w:rPr>
          <w:rFonts w:asciiTheme="majorHAnsi" w:hAnsiTheme="majorHAnsi" w:cstheme="majorHAnsi"/>
          <w:lang w:val="en-US"/>
        </w:rPr>
        <w:t xml:space="preserve"> employers work</w:t>
      </w:r>
      <w:r w:rsidR="00E32AFE">
        <w:rPr>
          <w:rFonts w:asciiTheme="majorHAnsi" w:hAnsiTheme="majorHAnsi" w:cstheme="majorHAnsi"/>
          <w:lang w:val="en-US"/>
        </w:rPr>
        <w:t>ing</w:t>
      </w:r>
      <w:r w:rsidRPr="00AF775B">
        <w:rPr>
          <w:rFonts w:asciiTheme="majorHAnsi" w:hAnsiTheme="majorHAnsi" w:cstheme="majorHAnsi"/>
          <w:lang w:val="en-US"/>
        </w:rPr>
        <w:t xml:space="preserve"> together to ensure </w:t>
      </w:r>
      <w:r w:rsidR="00E32AFE">
        <w:rPr>
          <w:rFonts w:asciiTheme="majorHAnsi" w:hAnsiTheme="majorHAnsi" w:cstheme="majorHAnsi"/>
          <w:lang w:val="en-US"/>
        </w:rPr>
        <w:t xml:space="preserve">our </w:t>
      </w:r>
      <w:r w:rsidRPr="00AF775B">
        <w:rPr>
          <w:rFonts w:asciiTheme="majorHAnsi" w:hAnsiTheme="majorHAnsi" w:cstheme="majorHAnsi"/>
          <w:lang w:val="en-US"/>
        </w:rPr>
        <w:t xml:space="preserve">training graduates </w:t>
      </w:r>
      <w:r w:rsidR="00E32AFE">
        <w:rPr>
          <w:rFonts w:asciiTheme="majorHAnsi" w:hAnsiTheme="majorHAnsi" w:cstheme="majorHAnsi"/>
          <w:lang w:val="en-US"/>
        </w:rPr>
        <w:t>have job-specific</w:t>
      </w:r>
      <w:r w:rsidRPr="00AF775B">
        <w:rPr>
          <w:rFonts w:asciiTheme="majorHAnsi" w:hAnsiTheme="majorHAnsi" w:cstheme="majorHAnsi"/>
          <w:lang w:val="en-US"/>
        </w:rPr>
        <w:t xml:space="preserve"> knowledge </w:t>
      </w:r>
      <w:r w:rsidR="00E32AFE">
        <w:rPr>
          <w:rFonts w:asciiTheme="majorHAnsi" w:hAnsiTheme="majorHAnsi" w:cstheme="majorHAnsi"/>
          <w:lang w:val="en-US"/>
        </w:rPr>
        <w:t xml:space="preserve">and pass </w:t>
      </w:r>
      <w:r w:rsidRPr="00AF775B">
        <w:rPr>
          <w:rFonts w:asciiTheme="majorHAnsi" w:hAnsiTheme="majorHAnsi" w:cstheme="majorHAnsi"/>
          <w:lang w:val="en-US"/>
        </w:rPr>
        <w:t>BPI certification</w:t>
      </w:r>
      <w:r w:rsidR="00E32AFE">
        <w:rPr>
          <w:rFonts w:asciiTheme="majorHAnsi" w:hAnsiTheme="majorHAnsi" w:cstheme="majorHAnsi"/>
          <w:lang w:val="en-US"/>
        </w:rPr>
        <w:t xml:space="preserve"> tests</w:t>
      </w:r>
      <w:r w:rsidRPr="00AF775B">
        <w:rPr>
          <w:rFonts w:asciiTheme="majorHAnsi" w:hAnsiTheme="majorHAnsi" w:cstheme="majorHAnsi"/>
          <w:lang w:val="en-US"/>
        </w:rPr>
        <w:t xml:space="preserve">. </w:t>
      </w:r>
    </w:p>
    <w:p w14:paraId="53AD72C0" w14:textId="5F2340EF" w:rsidR="00ED1AA2" w:rsidRPr="00AF775B" w:rsidRDefault="00ED1AA2" w:rsidP="00C469FC">
      <w:pPr>
        <w:tabs>
          <w:tab w:val="left" w:pos="90"/>
        </w:tabs>
        <w:spacing w:before="0" w:after="20" w:line="240" w:lineRule="auto"/>
        <w:ind w:left="540" w:hanging="450"/>
        <w:rPr>
          <w:rFonts w:asciiTheme="majorHAnsi" w:hAnsiTheme="majorHAnsi" w:cstheme="majorHAnsi"/>
          <w:lang w:val="en-US"/>
        </w:rPr>
      </w:pPr>
      <w:r w:rsidRPr="00AF775B">
        <w:rPr>
          <w:rFonts w:asciiTheme="majorHAnsi" w:hAnsiTheme="majorHAnsi" w:cstheme="majorHAnsi"/>
          <w:lang w:val="en-US"/>
        </w:rPr>
        <w:t>4.</w:t>
      </w:r>
      <w:r w:rsidRPr="00AF775B">
        <w:rPr>
          <w:rFonts w:asciiTheme="majorHAnsi" w:hAnsiTheme="majorHAnsi" w:cstheme="majorHAnsi"/>
          <w:lang w:val="en-US"/>
        </w:rPr>
        <w:tab/>
      </w:r>
      <w:r w:rsidRPr="0091590B">
        <w:rPr>
          <w:rFonts w:asciiTheme="majorHAnsi" w:hAnsiTheme="majorHAnsi" w:cstheme="majorHAnsi"/>
          <w:b/>
          <w:bCs/>
          <w:lang w:val="en-US"/>
        </w:rPr>
        <w:t>Business Partnership Tea</w:t>
      </w:r>
      <w:r w:rsidR="00E32AFE" w:rsidRPr="0091590B">
        <w:rPr>
          <w:rFonts w:asciiTheme="majorHAnsi" w:hAnsiTheme="majorHAnsi" w:cstheme="majorHAnsi"/>
          <w:b/>
          <w:bCs/>
          <w:lang w:val="en-US"/>
        </w:rPr>
        <w:t>m:</w:t>
      </w:r>
      <w:r w:rsidRPr="00AF775B">
        <w:rPr>
          <w:rFonts w:asciiTheme="majorHAnsi" w:hAnsiTheme="majorHAnsi" w:cstheme="majorHAnsi"/>
          <w:lang w:val="en-US"/>
        </w:rPr>
        <w:t xml:space="preserve"> </w:t>
      </w:r>
      <w:r w:rsidR="0091590B">
        <w:rPr>
          <w:rFonts w:asciiTheme="majorHAnsi" w:hAnsiTheme="majorHAnsi" w:cstheme="majorHAnsi"/>
          <w:lang w:val="en-US"/>
        </w:rPr>
        <w:t>R</w:t>
      </w:r>
      <w:r w:rsidRPr="00AF775B">
        <w:rPr>
          <w:rFonts w:asciiTheme="majorHAnsi" w:hAnsiTheme="majorHAnsi" w:cstheme="majorHAnsi"/>
          <w:lang w:val="en-US"/>
        </w:rPr>
        <w:t>ecruiting businesses to hire our graduates and apprentices</w:t>
      </w:r>
      <w:r w:rsidR="0091590B">
        <w:rPr>
          <w:rFonts w:asciiTheme="majorHAnsi" w:hAnsiTheme="majorHAnsi" w:cstheme="majorHAnsi"/>
          <w:lang w:val="en-US"/>
        </w:rPr>
        <w:t>.</w:t>
      </w:r>
    </w:p>
    <w:p w14:paraId="401802EC" w14:textId="2297E6F3" w:rsidR="00ED1AA2" w:rsidRPr="00AF775B" w:rsidRDefault="00ED1AA2" w:rsidP="00C469FC">
      <w:pPr>
        <w:tabs>
          <w:tab w:val="left" w:pos="90"/>
        </w:tabs>
        <w:spacing w:before="0" w:after="20" w:line="240" w:lineRule="auto"/>
        <w:ind w:left="540" w:hanging="450"/>
        <w:rPr>
          <w:rFonts w:asciiTheme="majorHAnsi" w:hAnsiTheme="majorHAnsi" w:cstheme="majorHAnsi"/>
          <w:lang w:val="en-US"/>
        </w:rPr>
      </w:pPr>
      <w:r w:rsidRPr="00AF775B">
        <w:rPr>
          <w:rFonts w:asciiTheme="majorHAnsi" w:hAnsiTheme="majorHAnsi" w:cstheme="majorHAnsi"/>
          <w:lang w:val="en-US"/>
        </w:rPr>
        <w:t>5.</w:t>
      </w:r>
      <w:r w:rsidRPr="00AF775B">
        <w:rPr>
          <w:rFonts w:asciiTheme="majorHAnsi" w:hAnsiTheme="majorHAnsi" w:cstheme="majorHAnsi"/>
          <w:lang w:val="en-US"/>
        </w:rPr>
        <w:tab/>
      </w:r>
      <w:r w:rsidRPr="0091590B">
        <w:rPr>
          <w:rFonts w:asciiTheme="majorHAnsi" w:hAnsiTheme="majorHAnsi" w:cstheme="majorHAnsi"/>
          <w:b/>
          <w:bCs/>
          <w:lang w:val="en-US"/>
        </w:rPr>
        <w:t>Finance Team</w:t>
      </w:r>
      <w:r w:rsidR="00E32AFE" w:rsidRPr="0091590B">
        <w:rPr>
          <w:rFonts w:asciiTheme="majorHAnsi" w:hAnsiTheme="majorHAnsi" w:cstheme="majorHAnsi"/>
          <w:b/>
          <w:bCs/>
          <w:lang w:val="en-US"/>
        </w:rPr>
        <w:t>:</w:t>
      </w:r>
      <w:r w:rsidRPr="00AF775B">
        <w:rPr>
          <w:rFonts w:asciiTheme="majorHAnsi" w:hAnsiTheme="majorHAnsi" w:cstheme="majorHAnsi"/>
          <w:lang w:val="en-US"/>
        </w:rPr>
        <w:t xml:space="preserve"> </w:t>
      </w:r>
      <w:r w:rsidR="0091590B">
        <w:rPr>
          <w:rFonts w:asciiTheme="majorHAnsi" w:hAnsiTheme="majorHAnsi" w:cstheme="majorHAnsi"/>
          <w:lang w:val="en-US"/>
        </w:rPr>
        <w:t>L</w:t>
      </w:r>
      <w:r w:rsidR="00E32AFE">
        <w:rPr>
          <w:rFonts w:asciiTheme="majorHAnsi" w:hAnsiTheme="majorHAnsi" w:cstheme="majorHAnsi"/>
          <w:lang w:val="en-US"/>
        </w:rPr>
        <w:t>inking city</w:t>
      </w:r>
      <w:r w:rsidRPr="00AF775B">
        <w:rPr>
          <w:rFonts w:asciiTheme="majorHAnsi" w:hAnsiTheme="majorHAnsi" w:cstheme="majorHAnsi"/>
          <w:lang w:val="en-US"/>
        </w:rPr>
        <w:t xml:space="preserve">, state, federal </w:t>
      </w:r>
      <w:r w:rsidR="0091590B">
        <w:rPr>
          <w:rFonts w:asciiTheme="majorHAnsi" w:hAnsiTheme="majorHAnsi" w:cstheme="majorHAnsi"/>
          <w:lang w:val="en-US"/>
        </w:rPr>
        <w:t xml:space="preserve">and </w:t>
      </w:r>
      <w:r w:rsidRPr="00AF775B">
        <w:rPr>
          <w:rFonts w:asciiTheme="majorHAnsi" w:hAnsiTheme="majorHAnsi" w:cstheme="majorHAnsi"/>
          <w:lang w:val="en-US"/>
        </w:rPr>
        <w:t xml:space="preserve">utility </w:t>
      </w:r>
      <w:r w:rsidR="0091590B">
        <w:rPr>
          <w:rFonts w:asciiTheme="majorHAnsi" w:hAnsiTheme="majorHAnsi" w:cstheme="majorHAnsi"/>
          <w:lang w:val="en-US"/>
        </w:rPr>
        <w:t>funds</w:t>
      </w:r>
      <w:r w:rsidRPr="00AF775B">
        <w:rPr>
          <w:rFonts w:asciiTheme="majorHAnsi" w:hAnsiTheme="majorHAnsi" w:cstheme="majorHAnsi"/>
          <w:lang w:val="en-US"/>
        </w:rPr>
        <w:t xml:space="preserve"> for home </w:t>
      </w:r>
      <w:r w:rsidR="00E32AFE">
        <w:rPr>
          <w:rFonts w:asciiTheme="majorHAnsi" w:hAnsiTheme="majorHAnsi" w:cstheme="majorHAnsi"/>
          <w:lang w:val="en-US"/>
        </w:rPr>
        <w:t>retrofits</w:t>
      </w:r>
      <w:r w:rsidRPr="00AF775B">
        <w:rPr>
          <w:rFonts w:asciiTheme="majorHAnsi" w:hAnsiTheme="majorHAnsi" w:cstheme="majorHAnsi"/>
          <w:lang w:val="en-US"/>
        </w:rPr>
        <w:t xml:space="preserve"> </w:t>
      </w:r>
      <w:r w:rsidR="0091590B">
        <w:rPr>
          <w:rFonts w:asciiTheme="majorHAnsi" w:hAnsiTheme="majorHAnsi" w:cstheme="majorHAnsi"/>
          <w:lang w:val="en-US"/>
        </w:rPr>
        <w:t>and</w:t>
      </w:r>
      <w:r w:rsidRPr="00AF775B">
        <w:rPr>
          <w:rFonts w:asciiTheme="majorHAnsi" w:hAnsiTheme="majorHAnsi" w:cstheme="majorHAnsi"/>
          <w:lang w:val="en-US"/>
        </w:rPr>
        <w:t xml:space="preserve"> net zero buildings</w:t>
      </w:r>
      <w:r w:rsidR="00AD48A5">
        <w:rPr>
          <w:rFonts w:asciiTheme="majorHAnsi" w:hAnsiTheme="majorHAnsi" w:cstheme="majorHAnsi"/>
          <w:lang w:val="en-US"/>
        </w:rPr>
        <w:t>.</w:t>
      </w:r>
    </w:p>
    <w:p w14:paraId="5B101213" w14:textId="69D2E3F1" w:rsidR="00A97227" w:rsidRPr="00AF775B" w:rsidRDefault="00ED1AA2" w:rsidP="00AF775B">
      <w:pPr>
        <w:tabs>
          <w:tab w:val="left" w:pos="90"/>
        </w:tabs>
        <w:spacing w:before="0" w:after="80" w:line="240" w:lineRule="auto"/>
        <w:ind w:left="532" w:hanging="446"/>
        <w:rPr>
          <w:rFonts w:asciiTheme="majorHAnsi" w:hAnsiTheme="majorHAnsi" w:cstheme="majorHAnsi"/>
          <w:lang w:val="en-US"/>
        </w:rPr>
      </w:pPr>
      <w:r w:rsidRPr="00AF775B">
        <w:rPr>
          <w:rFonts w:asciiTheme="majorHAnsi" w:hAnsiTheme="majorHAnsi" w:cstheme="majorHAnsi"/>
          <w:lang w:val="en-US"/>
        </w:rPr>
        <w:t>6.</w:t>
      </w:r>
      <w:r w:rsidRPr="00AF775B">
        <w:rPr>
          <w:rFonts w:asciiTheme="majorHAnsi" w:hAnsiTheme="majorHAnsi" w:cstheme="majorHAnsi"/>
          <w:lang w:val="en-US"/>
        </w:rPr>
        <w:tab/>
      </w:r>
      <w:r w:rsidRPr="0091590B">
        <w:rPr>
          <w:rFonts w:asciiTheme="majorHAnsi" w:hAnsiTheme="majorHAnsi" w:cstheme="majorHAnsi"/>
          <w:b/>
          <w:bCs/>
          <w:lang w:val="en-US"/>
        </w:rPr>
        <w:t>Startups Team</w:t>
      </w:r>
      <w:r w:rsidR="00E32AFE" w:rsidRPr="0091590B">
        <w:rPr>
          <w:rFonts w:asciiTheme="majorHAnsi" w:hAnsiTheme="majorHAnsi" w:cstheme="majorHAnsi"/>
          <w:b/>
          <w:bCs/>
          <w:lang w:val="en-US"/>
        </w:rPr>
        <w:t>:</w:t>
      </w:r>
      <w:r w:rsidRPr="00AF775B">
        <w:rPr>
          <w:rFonts w:asciiTheme="majorHAnsi" w:hAnsiTheme="majorHAnsi" w:cstheme="majorHAnsi"/>
          <w:lang w:val="en-US"/>
        </w:rPr>
        <w:t xml:space="preserve"> </w:t>
      </w:r>
      <w:r w:rsidR="0091590B">
        <w:rPr>
          <w:rFonts w:asciiTheme="majorHAnsi" w:hAnsiTheme="majorHAnsi" w:cstheme="majorHAnsi"/>
          <w:lang w:val="en-US"/>
        </w:rPr>
        <w:t>M</w:t>
      </w:r>
      <w:r w:rsidRPr="00AF775B">
        <w:rPr>
          <w:rFonts w:asciiTheme="majorHAnsi" w:hAnsiTheme="majorHAnsi" w:cstheme="majorHAnsi"/>
          <w:lang w:val="en-US"/>
        </w:rPr>
        <w:t xml:space="preserve">entoring </w:t>
      </w:r>
      <w:r w:rsidR="0091590B">
        <w:rPr>
          <w:rFonts w:asciiTheme="majorHAnsi" w:hAnsiTheme="majorHAnsi" w:cstheme="majorHAnsi"/>
          <w:lang w:val="en-US"/>
        </w:rPr>
        <w:t>three</w:t>
      </w:r>
      <w:r w:rsidRPr="00AF775B">
        <w:rPr>
          <w:rFonts w:asciiTheme="majorHAnsi" w:hAnsiTheme="majorHAnsi" w:cstheme="majorHAnsi"/>
          <w:lang w:val="en-US"/>
        </w:rPr>
        <w:t xml:space="preserve"> new local</w:t>
      </w:r>
      <w:r w:rsidR="00AD48A5">
        <w:rPr>
          <w:rFonts w:asciiTheme="majorHAnsi" w:hAnsiTheme="majorHAnsi" w:cstheme="majorHAnsi"/>
          <w:lang w:val="en-US"/>
        </w:rPr>
        <w:t xml:space="preserve"> </w:t>
      </w:r>
      <w:r w:rsidRPr="00AF775B">
        <w:rPr>
          <w:rFonts w:asciiTheme="majorHAnsi" w:hAnsiTheme="majorHAnsi" w:cstheme="majorHAnsi"/>
          <w:lang w:val="en-US"/>
        </w:rPr>
        <w:t xml:space="preserve">BIPOC businesses </w:t>
      </w:r>
      <w:r w:rsidR="00AD48A5">
        <w:rPr>
          <w:rFonts w:asciiTheme="majorHAnsi" w:hAnsiTheme="majorHAnsi" w:cstheme="majorHAnsi"/>
          <w:lang w:val="en-US"/>
        </w:rPr>
        <w:t xml:space="preserve">and </w:t>
      </w:r>
      <w:r w:rsidRPr="00AF775B">
        <w:rPr>
          <w:rFonts w:asciiTheme="majorHAnsi" w:hAnsiTheme="majorHAnsi" w:cstheme="majorHAnsi"/>
          <w:lang w:val="en-US"/>
        </w:rPr>
        <w:t xml:space="preserve">Worker Co-ops </w:t>
      </w:r>
      <w:r w:rsidR="0091590B">
        <w:rPr>
          <w:rFonts w:asciiTheme="majorHAnsi" w:hAnsiTheme="majorHAnsi" w:cstheme="majorHAnsi"/>
          <w:lang w:val="en-US"/>
        </w:rPr>
        <w:t xml:space="preserve">per </w:t>
      </w:r>
      <w:r w:rsidRPr="00AF775B">
        <w:rPr>
          <w:rFonts w:asciiTheme="majorHAnsi" w:hAnsiTheme="majorHAnsi" w:cstheme="majorHAnsi"/>
          <w:lang w:val="en-US"/>
        </w:rPr>
        <w:t>year</w:t>
      </w:r>
      <w:r w:rsidR="0091590B">
        <w:rPr>
          <w:rFonts w:asciiTheme="majorHAnsi" w:hAnsiTheme="majorHAnsi" w:cstheme="majorHAnsi"/>
          <w:lang w:val="en-US"/>
        </w:rPr>
        <w:t>.</w:t>
      </w:r>
    </w:p>
    <w:p w14:paraId="70AF4503" w14:textId="40FE9886" w:rsidR="00805A32" w:rsidRDefault="00805A32" w:rsidP="00AD48A5">
      <w:pPr>
        <w:tabs>
          <w:tab w:val="left" w:pos="90"/>
        </w:tabs>
        <w:spacing w:before="0" w:after="40" w:line="240" w:lineRule="auto"/>
        <w:rPr>
          <w:rFonts w:asciiTheme="majorHAnsi" w:eastAsia="Garamond" w:hAnsiTheme="majorHAnsi" w:cstheme="majorHAnsi"/>
        </w:rPr>
      </w:pPr>
      <w:r w:rsidRPr="00805A32">
        <w:rPr>
          <w:rFonts w:asciiTheme="majorHAnsi" w:hAnsiTheme="majorHAnsi" w:cstheme="majorHAnsi"/>
          <w:b/>
          <w:bCs/>
          <w:lang w:val="en-US"/>
        </w:rPr>
        <w:t xml:space="preserve">1.2.a. 2. </w:t>
      </w:r>
      <w:r w:rsidRPr="00FA2FD8">
        <w:rPr>
          <w:rFonts w:asciiTheme="majorHAnsi" w:eastAsia="Garamond" w:hAnsiTheme="majorHAnsi" w:cstheme="majorHAnsi"/>
          <w:b/>
          <w:bCs/>
        </w:rPr>
        <w:t xml:space="preserve">Describe how the strategies </w:t>
      </w:r>
      <w:r w:rsidR="00E66B5E">
        <w:rPr>
          <w:rFonts w:asciiTheme="majorHAnsi" w:eastAsia="Garamond" w:hAnsiTheme="majorHAnsi" w:cstheme="majorHAnsi"/>
          <w:b/>
          <w:bCs/>
        </w:rPr>
        <w:t>and</w:t>
      </w:r>
      <w:r w:rsidRPr="00FA2FD8">
        <w:rPr>
          <w:rFonts w:asciiTheme="majorHAnsi" w:eastAsia="Garamond" w:hAnsiTheme="majorHAnsi" w:cstheme="majorHAnsi"/>
          <w:b/>
          <w:bCs/>
        </w:rPr>
        <w:t xml:space="preserve"> projects are integrated and/or complement each</w:t>
      </w:r>
      <w:r w:rsidR="00AD48A5">
        <w:rPr>
          <w:rFonts w:asciiTheme="majorHAnsi" w:eastAsia="Garamond" w:hAnsiTheme="majorHAnsi" w:cstheme="majorHAnsi"/>
          <w:b/>
          <w:bCs/>
        </w:rPr>
        <w:t xml:space="preserve"> </w:t>
      </w:r>
      <w:r w:rsidRPr="00FA2FD8">
        <w:rPr>
          <w:rFonts w:asciiTheme="majorHAnsi" w:eastAsia="Garamond" w:hAnsiTheme="majorHAnsi" w:cstheme="majorHAnsi"/>
          <w:b/>
          <w:bCs/>
        </w:rPr>
        <w:t>other to benefit the disadvantaged communities</w:t>
      </w:r>
      <w:r w:rsidR="00AD48A5">
        <w:rPr>
          <w:rFonts w:asciiTheme="majorHAnsi" w:eastAsia="Garamond" w:hAnsiTheme="majorHAnsi" w:cstheme="majorHAnsi"/>
          <w:b/>
          <w:bCs/>
        </w:rPr>
        <w:t>.</w:t>
      </w:r>
      <w:r w:rsidR="00753CAC" w:rsidRPr="00FA2FD8">
        <w:rPr>
          <w:rFonts w:asciiTheme="majorHAnsi" w:eastAsia="Garamond" w:hAnsiTheme="majorHAnsi" w:cstheme="majorHAnsi"/>
          <w:b/>
          <w:bCs/>
        </w:rPr>
        <w:t xml:space="preserve"> </w:t>
      </w:r>
      <w:r w:rsidR="00FA2FD8" w:rsidRPr="007C4F39">
        <w:rPr>
          <w:rFonts w:asciiTheme="majorHAnsi" w:eastAsia="Garamond" w:hAnsiTheme="majorHAnsi" w:cstheme="majorHAnsi"/>
        </w:rPr>
        <w:t>(</w:t>
      </w:r>
      <w:r w:rsidRPr="007C4F39">
        <w:rPr>
          <w:rFonts w:asciiTheme="majorHAnsi" w:eastAsia="Garamond" w:hAnsiTheme="majorHAnsi" w:cstheme="majorHAnsi"/>
        </w:rPr>
        <w:t>6 points)</w:t>
      </w:r>
    </w:p>
    <w:p w14:paraId="743062E8" w14:textId="638F7574" w:rsidR="006167CD" w:rsidRPr="009A6693" w:rsidRDefault="007B222C" w:rsidP="006167CD">
      <w:pPr>
        <w:pStyle w:val="Heading3"/>
        <w:spacing w:before="0" w:line="240" w:lineRule="auto"/>
        <w:rPr>
          <w:rFonts w:ascii="Calibri" w:hAnsi="Calibri" w:cs="Calibri"/>
          <w:sz w:val="24"/>
          <w:szCs w:val="24"/>
        </w:rPr>
      </w:pPr>
      <w:r w:rsidRPr="006167CD">
        <w:rPr>
          <w:rFonts w:asciiTheme="majorHAnsi" w:hAnsiTheme="majorHAnsi" w:cstheme="majorHAnsi"/>
          <w:sz w:val="24"/>
          <w:szCs w:val="24"/>
        </w:rPr>
        <w:t>Project 1</w:t>
      </w:r>
      <w:r w:rsidR="00702EA1">
        <w:rPr>
          <w:rFonts w:asciiTheme="majorHAnsi" w:hAnsiTheme="majorHAnsi" w:cstheme="majorHAnsi"/>
          <w:sz w:val="24"/>
          <w:szCs w:val="24"/>
        </w:rPr>
        <w:t>,</w:t>
      </w:r>
      <w:r w:rsidRPr="006167CD">
        <w:rPr>
          <w:rFonts w:asciiTheme="majorHAnsi" w:hAnsiTheme="majorHAnsi" w:cstheme="majorHAnsi"/>
          <w:sz w:val="24"/>
          <w:szCs w:val="24"/>
        </w:rPr>
        <w:t xml:space="preserve"> </w:t>
      </w:r>
      <w:r w:rsidR="00E058A9" w:rsidRPr="006167CD">
        <w:rPr>
          <w:rFonts w:asciiTheme="majorHAnsi" w:hAnsiTheme="majorHAnsi" w:cstheme="majorHAnsi"/>
          <w:sz w:val="24"/>
          <w:szCs w:val="24"/>
        </w:rPr>
        <w:t>through</w:t>
      </w:r>
      <w:r w:rsidRPr="006167CD">
        <w:rPr>
          <w:rFonts w:asciiTheme="majorHAnsi" w:hAnsiTheme="majorHAnsi" w:cstheme="majorHAnsi"/>
          <w:sz w:val="24"/>
          <w:szCs w:val="24"/>
        </w:rPr>
        <w:t xml:space="preserve"> which</w:t>
      </w:r>
      <w:r w:rsidRPr="006167CD">
        <w:rPr>
          <w:rFonts w:asciiTheme="majorHAnsi" w:hAnsiTheme="majorHAnsi" w:cstheme="majorHAnsi"/>
          <w:sz w:val="24"/>
          <w:szCs w:val="24"/>
          <w:lang w:val="en-US"/>
        </w:rPr>
        <w:t> </w:t>
      </w:r>
      <w:r w:rsidRPr="006167CD">
        <w:rPr>
          <w:rFonts w:asciiTheme="majorHAnsi" w:hAnsiTheme="majorHAnsi" w:cstheme="majorHAnsi"/>
          <w:sz w:val="24"/>
          <w:szCs w:val="24"/>
        </w:rPr>
        <w:t xml:space="preserve">20 experienced workforce development CBOs will support 1,000 project area residents to overcome barriers to employment and launch careers in six skilled trades needed </w:t>
      </w:r>
      <w:r w:rsidRPr="006167CD">
        <w:rPr>
          <w:rFonts w:asciiTheme="majorHAnsi" w:hAnsiTheme="majorHAnsi" w:cstheme="majorHAnsi"/>
          <w:sz w:val="24"/>
          <w:szCs w:val="24"/>
          <w:lang w:val="en-US"/>
        </w:rPr>
        <w:t>to reduce GHG emissions in project area homes and apartments</w:t>
      </w:r>
      <w:r w:rsidR="00702EA1">
        <w:rPr>
          <w:rFonts w:asciiTheme="majorHAnsi" w:hAnsiTheme="majorHAnsi" w:cstheme="majorHAnsi"/>
          <w:sz w:val="24"/>
          <w:szCs w:val="24"/>
          <w:lang w:val="en-US"/>
        </w:rPr>
        <w:t>,</w:t>
      </w:r>
      <w:r w:rsidRPr="006167CD">
        <w:rPr>
          <w:rFonts w:asciiTheme="majorHAnsi" w:hAnsiTheme="majorHAnsi" w:cstheme="majorHAnsi"/>
          <w:sz w:val="24"/>
          <w:szCs w:val="24"/>
        </w:rPr>
        <w:t xml:space="preserve"> is integrated with Project 2</w:t>
      </w:r>
      <w:r w:rsidR="00702EA1">
        <w:rPr>
          <w:rFonts w:asciiTheme="majorHAnsi" w:hAnsiTheme="majorHAnsi" w:cstheme="majorHAnsi"/>
          <w:sz w:val="24"/>
          <w:szCs w:val="24"/>
        </w:rPr>
        <w:t>.</w:t>
      </w:r>
      <w:r w:rsidRPr="006167CD">
        <w:rPr>
          <w:rFonts w:asciiTheme="majorHAnsi" w:hAnsiTheme="majorHAnsi" w:cstheme="majorHAnsi"/>
          <w:sz w:val="24"/>
          <w:szCs w:val="24"/>
        </w:rPr>
        <w:t xml:space="preserve"> </w:t>
      </w:r>
      <w:r w:rsidR="00702EA1">
        <w:rPr>
          <w:rFonts w:asciiTheme="majorHAnsi" w:hAnsiTheme="majorHAnsi" w:cstheme="majorHAnsi"/>
          <w:sz w:val="24"/>
          <w:szCs w:val="24"/>
        </w:rPr>
        <w:t>A</w:t>
      </w:r>
      <w:r w:rsidR="00E058A9" w:rsidRPr="006167CD">
        <w:rPr>
          <w:rFonts w:asciiTheme="majorHAnsi" w:hAnsiTheme="majorHAnsi" w:cstheme="majorHAnsi"/>
          <w:sz w:val="24"/>
          <w:szCs w:val="24"/>
        </w:rPr>
        <w:t xml:space="preserve">s a </w:t>
      </w:r>
      <w:r w:rsidR="00702EA1">
        <w:rPr>
          <w:rFonts w:asciiTheme="majorHAnsi" w:hAnsiTheme="majorHAnsi" w:cstheme="majorHAnsi"/>
          <w:sz w:val="24"/>
          <w:szCs w:val="24"/>
        </w:rPr>
        <w:t xml:space="preserve">direct </w:t>
      </w:r>
      <w:r w:rsidR="00E058A9" w:rsidRPr="006167CD">
        <w:rPr>
          <w:rFonts w:asciiTheme="majorHAnsi" w:hAnsiTheme="majorHAnsi" w:cstheme="majorHAnsi"/>
          <w:sz w:val="24"/>
          <w:szCs w:val="24"/>
        </w:rPr>
        <w:t>result of job</w:t>
      </w:r>
      <w:r w:rsidRPr="006167CD">
        <w:rPr>
          <w:rFonts w:asciiTheme="majorHAnsi" w:hAnsiTheme="majorHAnsi" w:cstheme="majorHAnsi"/>
          <w:sz w:val="24"/>
          <w:szCs w:val="24"/>
        </w:rPr>
        <w:t xml:space="preserve"> training</w:t>
      </w:r>
      <w:r w:rsidR="00702EA1">
        <w:rPr>
          <w:rFonts w:asciiTheme="majorHAnsi" w:hAnsiTheme="majorHAnsi" w:cstheme="majorHAnsi"/>
          <w:sz w:val="24"/>
          <w:szCs w:val="24"/>
        </w:rPr>
        <w:t xml:space="preserve"> and employment</w:t>
      </w:r>
      <w:r w:rsidR="00E058A9" w:rsidRPr="006167CD">
        <w:rPr>
          <w:rFonts w:asciiTheme="majorHAnsi" w:hAnsiTheme="majorHAnsi" w:cstheme="majorHAnsi"/>
          <w:sz w:val="24"/>
          <w:szCs w:val="24"/>
        </w:rPr>
        <w:t xml:space="preserve">, community residents </w:t>
      </w:r>
      <w:r w:rsidR="00702EA1">
        <w:rPr>
          <w:rFonts w:asciiTheme="majorHAnsi" w:hAnsiTheme="majorHAnsi" w:cstheme="majorHAnsi"/>
          <w:sz w:val="24"/>
          <w:szCs w:val="24"/>
        </w:rPr>
        <w:t>will</w:t>
      </w:r>
      <w:r w:rsidR="00E058A9" w:rsidRPr="006167CD">
        <w:rPr>
          <w:rFonts w:asciiTheme="majorHAnsi" w:hAnsiTheme="majorHAnsi" w:cstheme="majorHAnsi"/>
          <w:sz w:val="24"/>
          <w:szCs w:val="24"/>
        </w:rPr>
        <w:t xml:space="preserve"> be hired by local </w:t>
      </w:r>
      <w:r w:rsidR="00E058A9" w:rsidRPr="006167CD">
        <w:rPr>
          <w:rFonts w:asciiTheme="majorHAnsi" w:hAnsiTheme="majorHAnsi" w:cstheme="majorHAnsi"/>
          <w:sz w:val="24"/>
          <w:szCs w:val="24"/>
          <w:lang w:val="en-US"/>
        </w:rPr>
        <w:t>contractors</w:t>
      </w:r>
      <w:r w:rsidR="00E058A9" w:rsidRPr="006167CD">
        <w:rPr>
          <w:rFonts w:asciiTheme="majorHAnsi" w:hAnsiTheme="majorHAnsi" w:cstheme="majorHAnsi"/>
          <w:sz w:val="24"/>
          <w:szCs w:val="24"/>
        </w:rPr>
        <w:t xml:space="preserve"> to complete </w:t>
      </w:r>
      <w:r w:rsidR="00E058A9" w:rsidRPr="006167CD">
        <w:rPr>
          <w:rFonts w:asciiTheme="majorHAnsi" w:hAnsiTheme="majorHAnsi" w:cstheme="majorHAnsi"/>
          <w:sz w:val="24"/>
          <w:szCs w:val="24"/>
          <w:lang w:val="en-US"/>
        </w:rPr>
        <w:t>1,200 healthy home energy retrofits</w:t>
      </w:r>
      <w:r w:rsidR="00E058A9" w:rsidRPr="006167CD">
        <w:rPr>
          <w:rFonts w:asciiTheme="majorHAnsi" w:hAnsiTheme="majorHAnsi" w:cstheme="majorHAnsi"/>
          <w:sz w:val="24"/>
          <w:szCs w:val="24"/>
        </w:rPr>
        <w:t xml:space="preserve">. </w:t>
      </w:r>
      <w:r w:rsidR="006167CD" w:rsidRPr="006167CD">
        <w:rPr>
          <w:rFonts w:asciiTheme="majorHAnsi" w:hAnsiTheme="majorHAnsi" w:cstheme="majorHAnsi"/>
          <w:sz w:val="24"/>
          <w:szCs w:val="24"/>
        </w:rPr>
        <w:t xml:space="preserve">Similarly, through Project 3, </w:t>
      </w:r>
      <w:r w:rsidR="006167CD" w:rsidRPr="006167CD">
        <w:rPr>
          <w:rFonts w:asciiTheme="majorHAnsi" w:hAnsiTheme="majorHAnsi" w:cstheme="majorHAnsi"/>
          <w:sz w:val="24"/>
          <w:szCs w:val="24"/>
          <w:lang w:val="en-US"/>
        </w:rPr>
        <w:t xml:space="preserve">GCPC crews </w:t>
      </w:r>
      <w:r w:rsidR="006167CD" w:rsidRPr="006167CD">
        <w:rPr>
          <w:rFonts w:asciiTheme="majorHAnsi" w:hAnsiTheme="majorHAnsi" w:cstheme="majorHAnsi"/>
          <w:sz w:val="24"/>
          <w:szCs w:val="24"/>
        </w:rPr>
        <w:t>and</w:t>
      </w:r>
      <w:r w:rsidR="006167CD" w:rsidRPr="006167CD">
        <w:rPr>
          <w:rFonts w:asciiTheme="majorHAnsi" w:hAnsiTheme="majorHAnsi" w:cstheme="majorHAnsi"/>
          <w:sz w:val="24"/>
          <w:szCs w:val="24"/>
          <w:lang w:val="en-US"/>
        </w:rPr>
        <w:t xml:space="preserve"> developers </w:t>
      </w:r>
      <w:r w:rsidR="006167CD" w:rsidRPr="006167CD">
        <w:rPr>
          <w:rFonts w:asciiTheme="majorHAnsi" w:hAnsiTheme="majorHAnsi" w:cstheme="majorHAnsi"/>
          <w:sz w:val="24"/>
          <w:szCs w:val="24"/>
        </w:rPr>
        <w:t xml:space="preserve">will </w:t>
      </w:r>
      <w:r w:rsidR="006167CD" w:rsidRPr="006167CD">
        <w:rPr>
          <w:rFonts w:asciiTheme="majorHAnsi" w:hAnsiTheme="majorHAnsi" w:cstheme="majorHAnsi"/>
          <w:sz w:val="24"/>
          <w:szCs w:val="24"/>
          <w:lang w:val="en-US"/>
        </w:rPr>
        <w:t>build 2,000 healthy, net zero multifamily units</w:t>
      </w:r>
      <w:r w:rsidR="006167CD" w:rsidRPr="006167CD">
        <w:rPr>
          <w:rFonts w:asciiTheme="majorHAnsi" w:hAnsiTheme="majorHAnsi" w:cstheme="majorHAnsi"/>
          <w:sz w:val="24"/>
          <w:szCs w:val="24"/>
        </w:rPr>
        <w:t xml:space="preserve">. Project 4 complements Project 1 by providing </w:t>
      </w:r>
      <w:r w:rsidR="006167CD">
        <w:rPr>
          <w:rFonts w:asciiTheme="majorHAnsi" w:hAnsiTheme="majorHAnsi" w:cstheme="majorHAnsi"/>
          <w:sz w:val="24"/>
          <w:szCs w:val="24"/>
        </w:rPr>
        <w:t>trade school h</w:t>
      </w:r>
      <w:r w:rsidR="006167CD" w:rsidRPr="006167CD">
        <w:rPr>
          <w:rFonts w:asciiTheme="majorHAnsi" w:hAnsiTheme="majorHAnsi" w:cstheme="majorHAnsi"/>
          <w:sz w:val="24"/>
          <w:szCs w:val="24"/>
        </w:rPr>
        <w:t xml:space="preserve">ousing </w:t>
      </w:r>
      <w:r w:rsidR="00702EA1">
        <w:rPr>
          <w:rFonts w:asciiTheme="majorHAnsi" w:hAnsiTheme="majorHAnsi" w:cstheme="majorHAnsi"/>
          <w:sz w:val="24"/>
          <w:szCs w:val="24"/>
        </w:rPr>
        <w:t xml:space="preserve">through the </w:t>
      </w:r>
      <w:r w:rsidR="006167CD" w:rsidRPr="00AA0607">
        <w:rPr>
          <w:rFonts w:ascii="Calibri" w:hAnsi="Calibri" w:cs="Calibri"/>
          <w:sz w:val="24"/>
          <w:szCs w:val="24"/>
        </w:rPr>
        <w:t>Youthprise Village Resilience Hub</w:t>
      </w:r>
      <w:r w:rsidR="00702EA1">
        <w:rPr>
          <w:rFonts w:ascii="Calibri" w:hAnsi="Calibri" w:cs="Calibri"/>
          <w:sz w:val="24"/>
          <w:szCs w:val="24"/>
        </w:rPr>
        <w:t xml:space="preserve">, which </w:t>
      </w:r>
      <w:r w:rsidR="006167CD">
        <w:rPr>
          <w:rFonts w:ascii="Calibri" w:hAnsi="Calibri" w:cs="Calibri"/>
          <w:sz w:val="24"/>
          <w:szCs w:val="24"/>
        </w:rPr>
        <w:t>will</w:t>
      </w:r>
      <w:r w:rsidR="006167CD" w:rsidRPr="00AA0607">
        <w:rPr>
          <w:rFonts w:ascii="Calibri" w:hAnsi="Calibri" w:cs="Calibri"/>
          <w:sz w:val="24"/>
          <w:szCs w:val="24"/>
        </w:rPr>
        <w:t xml:space="preserve"> serve </w:t>
      </w:r>
      <w:r w:rsidR="006167CD">
        <w:rPr>
          <w:rFonts w:ascii="Calibri" w:hAnsi="Calibri" w:cs="Calibri"/>
          <w:sz w:val="24"/>
          <w:szCs w:val="24"/>
        </w:rPr>
        <w:t xml:space="preserve">youth and </w:t>
      </w:r>
      <w:r w:rsidR="006167CD" w:rsidRPr="00AA0607">
        <w:rPr>
          <w:rFonts w:ascii="Calibri" w:hAnsi="Calibri" w:cs="Calibri"/>
          <w:sz w:val="24"/>
          <w:szCs w:val="24"/>
        </w:rPr>
        <w:t>Camden residents year-round</w:t>
      </w:r>
      <w:r w:rsidR="006167CD">
        <w:rPr>
          <w:rFonts w:ascii="Calibri" w:hAnsi="Calibri" w:cs="Calibri"/>
          <w:sz w:val="24"/>
          <w:szCs w:val="24"/>
        </w:rPr>
        <w:t xml:space="preserve"> with </w:t>
      </w:r>
      <w:r w:rsidR="00702EA1">
        <w:rPr>
          <w:rFonts w:ascii="Calibri" w:hAnsi="Calibri" w:cs="Calibri"/>
          <w:sz w:val="24"/>
          <w:szCs w:val="24"/>
        </w:rPr>
        <w:t xml:space="preserve">housing, </w:t>
      </w:r>
      <w:r w:rsidR="006167CD">
        <w:rPr>
          <w:rFonts w:ascii="Calibri" w:hAnsi="Calibri" w:cs="Calibri"/>
          <w:sz w:val="24"/>
          <w:szCs w:val="24"/>
        </w:rPr>
        <w:t xml:space="preserve">meeting space, </w:t>
      </w:r>
      <w:r w:rsidR="00702EA1">
        <w:rPr>
          <w:rFonts w:ascii="Calibri" w:hAnsi="Calibri" w:cs="Calibri"/>
          <w:sz w:val="24"/>
          <w:szCs w:val="24"/>
        </w:rPr>
        <w:t xml:space="preserve">child care, </w:t>
      </w:r>
      <w:r w:rsidR="006167CD">
        <w:rPr>
          <w:rFonts w:ascii="Calibri" w:hAnsi="Calibri" w:cs="Calibri"/>
          <w:sz w:val="24"/>
          <w:szCs w:val="24"/>
        </w:rPr>
        <w:t>green career exploration</w:t>
      </w:r>
      <w:r w:rsidR="00702EA1">
        <w:rPr>
          <w:rFonts w:ascii="Calibri" w:hAnsi="Calibri" w:cs="Calibri"/>
          <w:sz w:val="24"/>
          <w:szCs w:val="24"/>
        </w:rPr>
        <w:t>, and more</w:t>
      </w:r>
      <w:r w:rsidR="006167CD">
        <w:rPr>
          <w:rFonts w:ascii="Calibri" w:hAnsi="Calibri" w:cs="Calibri"/>
          <w:sz w:val="24"/>
          <w:szCs w:val="24"/>
        </w:rPr>
        <w:t xml:space="preserve">. </w:t>
      </w:r>
      <w:r w:rsidR="00702EA1">
        <w:rPr>
          <w:rFonts w:ascii="Calibri" w:hAnsi="Calibri" w:cs="Calibri"/>
          <w:sz w:val="24"/>
          <w:szCs w:val="24"/>
        </w:rPr>
        <w:t>Collectively,</w:t>
      </w:r>
      <w:r w:rsidR="006167CD">
        <w:rPr>
          <w:rFonts w:ascii="Calibri" w:hAnsi="Calibri" w:cs="Calibri"/>
          <w:sz w:val="24"/>
          <w:szCs w:val="24"/>
        </w:rPr>
        <w:t xml:space="preserve"> Projects 1-4 will benefit disadvantaged communities by providing green career training and </w:t>
      </w:r>
      <w:r w:rsidR="00702EA1">
        <w:rPr>
          <w:rFonts w:ascii="Calibri" w:hAnsi="Calibri" w:cs="Calibri"/>
          <w:sz w:val="24"/>
          <w:szCs w:val="24"/>
        </w:rPr>
        <w:t>employment</w:t>
      </w:r>
      <w:r w:rsidR="006167CD">
        <w:rPr>
          <w:rFonts w:ascii="Calibri" w:hAnsi="Calibri" w:cs="Calibri"/>
          <w:sz w:val="24"/>
          <w:szCs w:val="24"/>
        </w:rPr>
        <w:t xml:space="preserve"> </w:t>
      </w:r>
      <w:r w:rsidR="00702EA1">
        <w:rPr>
          <w:rFonts w:ascii="Calibri" w:hAnsi="Calibri" w:cs="Calibri"/>
          <w:sz w:val="24"/>
          <w:szCs w:val="24"/>
        </w:rPr>
        <w:t xml:space="preserve">in careers that pay </w:t>
      </w:r>
      <w:r w:rsidR="006167CD">
        <w:rPr>
          <w:rFonts w:ascii="Calibri" w:hAnsi="Calibri" w:cs="Calibri"/>
          <w:sz w:val="24"/>
          <w:szCs w:val="24"/>
        </w:rPr>
        <w:t>livable wage</w:t>
      </w:r>
      <w:r w:rsidR="00702EA1">
        <w:rPr>
          <w:rFonts w:ascii="Calibri" w:hAnsi="Calibri" w:cs="Calibri"/>
          <w:sz w:val="24"/>
          <w:szCs w:val="24"/>
        </w:rPr>
        <w:t>s</w:t>
      </w:r>
      <w:r w:rsidR="006167CD">
        <w:rPr>
          <w:rFonts w:ascii="Calibri" w:hAnsi="Calibri" w:cs="Calibri"/>
          <w:sz w:val="24"/>
          <w:szCs w:val="24"/>
        </w:rPr>
        <w:t xml:space="preserve"> </w:t>
      </w:r>
      <w:r w:rsidR="00702EA1">
        <w:rPr>
          <w:rFonts w:ascii="Calibri" w:hAnsi="Calibri" w:cs="Calibri"/>
          <w:sz w:val="24"/>
          <w:szCs w:val="24"/>
        </w:rPr>
        <w:t xml:space="preserve">to help </w:t>
      </w:r>
      <w:r w:rsidR="006167CD">
        <w:rPr>
          <w:rFonts w:ascii="Calibri" w:hAnsi="Calibri" w:cs="Calibri"/>
          <w:sz w:val="24"/>
          <w:szCs w:val="24"/>
        </w:rPr>
        <w:t xml:space="preserve">residents of </w:t>
      </w:r>
      <w:r w:rsidR="00702EA1">
        <w:rPr>
          <w:rFonts w:ascii="Calibri" w:hAnsi="Calibri" w:cs="Calibri"/>
          <w:sz w:val="24"/>
          <w:szCs w:val="24"/>
        </w:rPr>
        <w:t xml:space="preserve">low-income </w:t>
      </w:r>
      <w:r w:rsidR="006167CD">
        <w:rPr>
          <w:rFonts w:ascii="Calibri" w:hAnsi="Calibri" w:cs="Calibri"/>
          <w:sz w:val="24"/>
          <w:szCs w:val="24"/>
        </w:rPr>
        <w:t xml:space="preserve">neighborhoods </w:t>
      </w:r>
      <w:r w:rsidR="00702EA1">
        <w:rPr>
          <w:rFonts w:ascii="Calibri" w:hAnsi="Calibri" w:cs="Calibri"/>
          <w:sz w:val="24"/>
          <w:szCs w:val="24"/>
        </w:rPr>
        <w:t xml:space="preserve">climb out of poverty and enhance their lives </w:t>
      </w:r>
      <w:r w:rsidR="006167CD">
        <w:rPr>
          <w:rFonts w:ascii="Calibri" w:hAnsi="Calibri" w:cs="Calibri"/>
          <w:sz w:val="24"/>
          <w:szCs w:val="24"/>
        </w:rPr>
        <w:t xml:space="preserve">while reducing pollution and improving the environment. </w:t>
      </w:r>
    </w:p>
    <w:p w14:paraId="6636748D" w14:textId="7F4F6154" w:rsidR="006167CD" w:rsidRPr="004272FB" w:rsidRDefault="006167CD" w:rsidP="006167CD">
      <w:pPr>
        <w:tabs>
          <w:tab w:val="left" w:pos="90"/>
        </w:tabs>
        <w:spacing w:before="0" w:line="240" w:lineRule="auto"/>
        <w:rPr>
          <w:rFonts w:asciiTheme="majorHAnsi" w:hAnsiTheme="majorHAnsi" w:cstheme="majorHAnsi"/>
          <w:lang w:val="en-US"/>
        </w:rPr>
      </w:pPr>
    </w:p>
    <w:p w14:paraId="3C0CE703" w14:textId="78E88EED" w:rsidR="00805A32" w:rsidRPr="00F843E2" w:rsidRDefault="00875D5C" w:rsidP="00BC4AB6">
      <w:pPr>
        <w:tabs>
          <w:tab w:val="left" w:pos="90"/>
        </w:tabs>
        <w:spacing w:before="0" w:after="40" w:line="240" w:lineRule="auto"/>
        <w:rPr>
          <w:rFonts w:asciiTheme="majorHAnsi" w:eastAsia="Garamond" w:hAnsiTheme="majorHAnsi" w:cstheme="majorHAnsi"/>
          <w:b/>
          <w:bCs/>
        </w:rPr>
      </w:pPr>
      <w:r w:rsidRPr="00FA5692">
        <w:rPr>
          <w:rFonts w:asciiTheme="majorHAnsi" w:eastAsia="Garamond" w:hAnsiTheme="majorHAnsi" w:cstheme="majorHAnsi"/>
        </w:rPr>
        <w:t>We</w:t>
      </w:r>
      <w:r w:rsidR="00FA5692">
        <w:rPr>
          <w:rFonts w:asciiTheme="majorHAnsi" w:eastAsia="Garamond" w:hAnsiTheme="majorHAnsi" w:cstheme="majorHAnsi"/>
        </w:rPr>
        <w:t xml:space="preserve"> will</w:t>
      </w:r>
      <w:r w:rsidRPr="00FA5692">
        <w:rPr>
          <w:rFonts w:asciiTheme="majorHAnsi" w:eastAsia="Garamond" w:hAnsiTheme="majorHAnsi" w:cstheme="majorHAnsi"/>
        </w:rPr>
        <w:t xml:space="preserve"> ensure our training graduates get hired by adjusting</w:t>
      </w:r>
      <w:r w:rsidR="005111AB" w:rsidRPr="00FA5692">
        <w:rPr>
          <w:rFonts w:asciiTheme="majorHAnsi" w:eastAsia="Garamond" w:hAnsiTheme="majorHAnsi" w:cstheme="majorHAnsi"/>
        </w:rPr>
        <w:t xml:space="preserve"> the size of our job-specific training cohorts to match the increasing </w:t>
      </w:r>
      <w:r w:rsidR="00FA5692">
        <w:rPr>
          <w:rFonts w:asciiTheme="majorHAnsi" w:eastAsia="Garamond" w:hAnsiTheme="majorHAnsi" w:cstheme="majorHAnsi"/>
        </w:rPr>
        <w:t>and</w:t>
      </w:r>
      <w:r w:rsidR="004B54EC" w:rsidRPr="00FA5692">
        <w:rPr>
          <w:rFonts w:asciiTheme="majorHAnsi" w:eastAsia="Garamond" w:hAnsiTheme="majorHAnsi" w:cstheme="majorHAnsi"/>
        </w:rPr>
        <w:t>/</w:t>
      </w:r>
      <w:r w:rsidR="005111AB" w:rsidRPr="00FA5692">
        <w:rPr>
          <w:rFonts w:asciiTheme="majorHAnsi" w:eastAsia="Garamond" w:hAnsiTheme="majorHAnsi" w:cstheme="majorHAnsi"/>
        </w:rPr>
        <w:t xml:space="preserve">or decreasing hiring </w:t>
      </w:r>
      <w:r w:rsidR="005B036B" w:rsidRPr="00FA5692">
        <w:rPr>
          <w:rFonts w:asciiTheme="majorHAnsi" w:eastAsia="Garamond" w:hAnsiTheme="majorHAnsi" w:cstheme="majorHAnsi"/>
        </w:rPr>
        <w:t>needs of</w:t>
      </w:r>
      <w:r w:rsidR="005111AB" w:rsidRPr="00FA5692">
        <w:rPr>
          <w:rFonts w:asciiTheme="majorHAnsi" w:eastAsia="Garamond" w:hAnsiTheme="majorHAnsi" w:cstheme="majorHAnsi"/>
        </w:rPr>
        <w:t xml:space="preserve"> home weatherization, HVAC, solar and green building contractors.</w:t>
      </w:r>
      <w:r w:rsidRPr="00FA5692">
        <w:rPr>
          <w:rFonts w:asciiTheme="majorHAnsi" w:eastAsia="Garamond" w:hAnsiTheme="majorHAnsi" w:cstheme="majorHAnsi"/>
        </w:rPr>
        <w:t xml:space="preserve"> </w:t>
      </w:r>
      <w:r w:rsidR="00BC4AB6">
        <w:rPr>
          <w:rFonts w:asciiTheme="majorHAnsi" w:eastAsia="Garamond" w:hAnsiTheme="majorHAnsi" w:cstheme="majorHAnsi"/>
        </w:rPr>
        <w:t xml:space="preserve">In addition, we will </w:t>
      </w:r>
      <w:r w:rsidR="00BC4AB6" w:rsidRPr="00BC4AB6">
        <w:rPr>
          <w:rFonts w:asciiTheme="majorHAnsi" w:hAnsiTheme="majorHAnsi" w:cstheme="majorHAnsi"/>
        </w:rPr>
        <w:t>recruit contractors and builders to hire, retain, and support the advancement of our training graduates through 1-on-1 employer recruitment</w:t>
      </w:r>
      <w:r w:rsidR="00BC4AB6">
        <w:rPr>
          <w:rFonts w:asciiTheme="majorHAnsi" w:hAnsiTheme="majorHAnsi" w:cstheme="majorHAnsi"/>
        </w:rPr>
        <w:t xml:space="preserve">, </w:t>
      </w:r>
      <w:r w:rsidR="00BC4AB6" w:rsidRPr="00BC4AB6">
        <w:rPr>
          <w:rFonts w:asciiTheme="majorHAnsi" w:hAnsiTheme="majorHAnsi" w:cstheme="majorHAnsi"/>
        </w:rPr>
        <w:t xml:space="preserve">job training, certification </w:t>
      </w:r>
      <w:r w:rsidR="00BC4AB6">
        <w:rPr>
          <w:rFonts w:asciiTheme="majorHAnsi" w:hAnsiTheme="majorHAnsi" w:cstheme="majorHAnsi"/>
        </w:rPr>
        <w:t>and</w:t>
      </w:r>
      <w:r w:rsidR="00BC4AB6" w:rsidRPr="00BC4AB6">
        <w:rPr>
          <w:rFonts w:asciiTheme="majorHAnsi" w:hAnsiTheme="majorHAnsi" w:cstheme="majorHAnsi"/>
        </w:rPr>
        <w:t xml:space="preserve"> paid internships, </w:t>
      </w:r>
      <w:r w:rsidR="00BC4AB6">
        <w:rPr>
          <w:rFonts w:asciiTheme="majorHAnsi" w:hAnsiTheme="majorHAnsi" w:cstheme="majorHAnsi"/>
        </w:rPr>
        <w:t>and by</w:t>
      </w:r>
      <w:r w:rsidR="00BC4AB6" w:rsidRPr="00BC4AB6">
        <w:rPr>
          <w:rFonts w:asciiTheme="majorHAnsi" w:hAnsiTheme="majorHAnsi" w:cstheme="majorHAnsi"/>
        </w:rPr>
        <w:t xml:space="preserve"> inviting businesses working in green zones to hire our apprentices</w:t>
      </w:r>
      <w:r w:rsidR="00BC4AB6">
        <w:rPr>
          <w:rFonts w:asciiTheme="majorHAnsi" w:hAnsiTheme="majorHAnsi" w:cstheme="majorHAnsi"/>
        </w:rPr>
        <w:t xml:space="preserve">. We plan to offer </w:t>
      </w:r>
      <w:r w:rsidR="00BC4AB6" w:rsidRPr="00BC4AB6">
        <w:rPr>
          <w:rFonts w:asciiTheme="majorHAnsi" w:hAnsiTheme="majorHAnsi" w:cstheme="majorHAnsi"/>
        </w:rPr>
        <w:t xml:space="preserve">continuing education breakfasts with leading businesses </w:t>
      </w:r>
      <w:r w:rsidR="00BC4AB6">
        <w:rPr>
          <w:rFonts w:asciiTheme="majorHAnsi" w:hAnsiTheme="majorHAnsi" w:cstheme="majorHAnsi"/>
        </w:rPr>
        <w:t>to provide training on</w:t>
      </w:r>
      <w:r w:rsidR="00BC4AB6" w:rsidRPr="00BC4AB6">
        <w:rPr>
          <w:rFonts w:asciiTheme="majorHAnsi" w:hAnsiTheme="majorHAnsi" w:cstheme="majorHAnsi"/>
        </w:rPr>
        <w:t xml:space="preserve"> how to be effective when onboarding/managing diverse staff and</w:t>
      </w:r>
      <w:r w:rsidR="00BC4AB6">
        <w:rPr>
          <w:rFonts w:asciiTheme="majorHAnsi" w:hAnsiTheme="majorHAnsi" w:cstheme="majorHAnsi"/>
        </w:rPr>
        <w:t xml:space="preserve"> sharing</w:t>
      </w:r>
      <w:r w:rsidR="00BC4AB6" w:rsidRPr="00BC4AB6">
        <w:rPr>
          <w:rFonts w:asciiTheme="majorHAnsi" w:hAnsiTheme="majorHAnsi" w:cstheme="majorHAnsi"/>
        </w:rPr>
        <w:t xml:space="preserve"> case studies of net zero multifamily projects.</w:t>
      </w:r>
      <w:r w:rsidR="00BC4AB6">
        <w:rPr>
          <w:rFonts w:asciiTheme="majorHAnsi" w:hAnsiTheme="majorHAnsi" w:cstheme="majorHAnsi"/>
        </w:rPr>
        <w:t xml:space="preserve"> Further, we </w:t>
      </w:r>
      <w:r w:rsidR="00BC4AB6">
        <w:rPr>
          <w:rFonts w:asciiTheme="majorHAnsi" w:eastAsia="Garamond" w:hAnsiTheme="majorHAnsi" w:cstheme="majorHAnsi"/>
        </w:rPr>
        <w:t>wi</w:t>
      </w:r>
      <w:r w:rsidRPr="00FA5692">
        <w:rPr>
          <w:rFonts w:asciiTheme="majorHAnsi" w:eastAsia="Garamond" w:hAnsiTheme="majorHAnsi" w:cstheme="majorHAnsi"/>
        </w:rPr>
        <w:t>ll share contract opportunities for home energy retrofits</w:t>
      </w:r>
      <w:r w:rsidR="00BC4AB6">
        <w:rPr>
          <w:rFonts w:asciiTheme="majorHAnsi" w:eastAsia="Garamond" w:hAnsiTheme="majorHAnsi" w:cstheme="majorHAnsi"/>
        </w:rPr>
        <w:t xml:space="preserve"> and</w:t>
      </w:r>
      <w:r w:rsidRPr="00FA5692">
        <w:rPr>
          <w:rFonts w:asciiTheme="majorHAnsi" w:eastAsia="Garamond" w:hAnsiTheme="majorHAnsi" w:cstheme="majorHAnsi"/>
        </w:rPr>
        <w:t xml:space="preserve"> </w:t>
      </w:r>
      <w:r w:rsidR="001A4722">
        <w:rPr>
          <w:rFonts w:asciiTheme="majorHAnsi" w:eastAsia="Garamond" w:hAnsiTheme="majorHAnsi" w:cstheme="majorHAnsi"/>
        </w:rPr>
        <w:t xml:space="preserve">information about </w:t>
      </w:r>
      <w:r w:rsidRPr="00FA5692">
        <w:rPr>
          <w:rFonts w:asciiTheme="majorHAnsi" w:eastAsia="Garamond" w:hAnsiTheme="majorHAnsi" w:cstheme="majorHAnsi"/>
        </w:rPr>
        <w:t>green redevelopment RFPs.</w:t>
      </w:r>
      <w:r w:rsidR="00BC4AB6">
        <w:rPr>
          <w:rFonts w:asciiTheme="majorHAnsi" w:eastAsia="Garamond" w:hAnsiTheme="majorHAnsi" w:cstheme="majorHAnsi"/>
        </w:rPr>
        <w:t xml:space="preserve"> Utilizing our outreach partnerships, </w:t>
      </w:r>
      <w:r w:rsidR="00AF775B" w:rsidRPr="00875D5C">
        <w:rPr>
          <w:rFonts w:ascii="Calibri" w:hAnsi="Calibri" w:cs="Calibri"/>
        </w:rPr>
        <w:t>Resilience Hub Coordinators</w:t>
      </w:r>
      <w:r w:rsidR="00AE3D47" w:rsidRPr="00875D5C">
        <w:rPr>
          <w:rFonts w:ascii="Calibri" w:hAnsi="Calibri" w:cs="Calibri"/>
        </w:rPr>
        <w:t>,</w:t>
      </w:r>
      <w:r w:rsidR="00AF775B" w:rsidRPr="00875D5C">
        <w:rPr>
          <w:rFonts w:ascii="Calibri" w:hAnsi="Calibri" w:cs="Calibri"/>
        </w:rPr>
        <w:t xml:space="preserve"> </w:t>
      </w:r>
      <w:r w:rsidR="00AE3D47" w:rsidRPr="00875D5C">
        <w:rPr>
          <w:rFonts w:ascii="Calibri" w:hAnsi="Calibri" w:cs="Calibri"/>
        </w:rPr>
        <w:t>staff</w:t>
      </w:r>
      <w:r w:rsidR="009D7302" w:rsidRPr="00875D5C">
        <w:rPr>
          <w:rFonts w:ascii="Calibri" w:hAnsi="Calibri" w:cs="Calibri"/>
        </w:rPr>
        <w:t xml:space="preserve">, block </w:t>
      </w:r>
      <w:r w:rsidR="00AE3D47" w:rsidRPr="00875D5C">
        <w:rPr>
          <w:rFonts w:ascii="Calibri" w:hAnsi="Calibri" w:cs="Calibri"/>
        </w:rPr>
        <w:t>leaders</w:t>
      </w:r>
      <w:r>
        <w:rPr>
          <w:rFonts w:ascii="Calibri" w:hAnsi="Calibri" w:cs="Calibri"/>
        </w:rPr>
        <w:t>, CBOs and energy navigators</w:t>
      </w:r>
      <w:r w:rsidR="00845FA4">
        <w:rPr>
          <w:rFonts w:ascii="Calibri" w:hAnsi="Calibri" w:cs="Calibri"/>
        </w:rPr>
        <w:t>, our project</w:t>
      </w:r>
      <w:r w:rsidR="00AE3D47" w:rsidRPr="00875D5C">
        <w:rPr>
          <w:rFonts w:ascii="Calibri" w:hAnsi="Calibri" w:cs="Calibri"/>
        </w:rPr>
        <w:t xml:space="preserve"> will</w:t>
      </w:r>
      <w:r w:rsidR="00AF775B" w:rsidRPr="00875D5C">
        <w:rPr>
          <w:rFonts w:ascii="Calibri" w:hAnsi="Calibri" w:cs="Calibri"/>
        </w:rPr>
        <w:t xml:space="preserve"> plug youth and adult job seekers into green career exploration and job training and sign</w:t>
      </w:r>
      <w:r>
        <w:rPr>
          <w:rFonts w:ascii="Calibri" w:hAnsi="Calibri" w:cs="Calibri"/>
        </w:rPr>
        <w:t>-</w:t>
      </w:r>
      <w:r w:rsidR="00AF775B" w:rsidRPr="00875D5C">
        <w:rPr>
          <w:rFonts w:ascii="Calibri" w:hAnsi="Calibri" w:cs="Calibri"/>
        </w:rPr>
        <w:t>up households for healthy home energy audits.</w:t>
      </w:r>
      <w:r w:rsidR="00845FA4">
        <w:rPr>
          <w:rFonts w:ascii="Calibri" w:hAnsi="Calibri" w:cs="Calibri"/>
        </w:rPr>
        <w:t xml:space="preserve"> </w:t>
      </w:r>
      <w:r w:rsidR="00361638" w:rsidRPr="00F843E2">
        <w:rPr>
          <w:rFonts w:asciiTheme="majorHAnsi" w:hAnsiTheme="majorHAnsi" w:cstheme="majorHAnsi"/>
        </w:rPr>
        <w:t>As GCPC trained crews retrofit old homes, build natural-</w:t>
      </w:r>
      <w:r w:rsidR="00F72B4B">
        <w:rPr>
          <w:rFonts w:asciiTheme="majorHAnsi" w:hAnsiTheme="majorHAnsi" w:cstheme="majorHAnsi"/>
        </w:rPr>
        <w:t>g</w:t>
      </w:r>
      <w:r w:rsidR="00361638" w:rsidRPr="00F843E2">
        <w:rPr>
          <w:rFonts w:asciiTheme="majorHAnsi" w:hAnsiTheme="majorHAnsi" w:cstheme="majorHAnsi"/>
        </w:rPr>
        <w:t xml:space="preserve">as free multifamily units and upgrade </w:t>
      </w:r>
      <w:r w:rsidR="00F843E2">
        <w:rPr>
          <w:rFonts w:asciiTheme="majorHAnsi" w:hAnsiTheme="majorHAnsi" w:cstheme="majorHAnsi"/>
        </w:rPr>
        <w:t xml:space="preserve">our </w:t>
      </w:r>
      <w:r w:rsidR="00361638" w:rsidRPr="00F843E2">
        <w:rPr>
          <w:rFonts w:asciiTheme="majorHAnsi" w:hAnsiTheme="majorHAnsi" w:cstheme="majorHAnsi"/>
        </w:rPr>
        <w:t>Youthprise Campus buildings</w:t>
      </w:r>
      <w:r w:rsidR="00BC4AB6">
        <w:rPr>
          <w:rFonts w:asciiTheme="majorHAnsi" w:hAnsiTheme="majorHAnsi" w:cstheme="majorHAnsi"/>
        </w:rPr>
        <w:t>,</w:t>
      </w:r>
      <w:r w:rsidR="00F843E2">
        <w:rPr>
          <w:rFonts w:asciiTheme="majorHAnsi" w:hAnsiTheme="majorHAnsi" w:cstheme="majorHAnsi"/>
        </w:rPr>
        <w:t xml:space="preserve"> they</w:t>
      </w:r>
      <w:r w:rsidR="00BC4AB6">
        <w:rPr>
          <w:rFonts w:asciiTheme="majorHAnsi" w:hAnsiTheme="majorHAnsi" w:cstheme="majorHAnsi"/>
        </w:rPr>
        <w:t xml:space="preserve"> wi</w:t>
      </w:r>
      <w:r w:rsidR="00F843E2">
        <w:rPr>
          <w:rFonts w:asciiTheme="majorHAnsi" w:hAnsiTheme="majorHAnsi" w:cstheme="majorHAnsi"/>
        </w:rPr>
        <w:t>ll be creating healthy, affordable, climate resilient, pollution-free indoor spaces that are comfortable year-round</w:t>
      </w:r>
      <w:r w:rsidR="00361638" w:rsidRPr="00F843E2">
        <w:rPr>
          <w:rFonts w:asciiTheme="majorHAnsi" w:hAnsiTheme="majorHAnsi" w:cstheme="majorHAnsi"/>
        </w:rPr>
        <w:t xml:space="preserve"> </w:t>
      </w:r>
      <w:r w:rsidR="00F843E2">
        <w:rPr>
          <w:rFonts w:asciiTheme="majorHAnsi" w:hAnsiTheme="majorHAnsi" w:cstheme="majorHAnsi"/>
        </w:rPr>
        <w:t>for</w:t>
      </w:r>
      <w:r w:rsidR="00361638" w:rsidRPr="00F843E2">
        <w:rPr>
          <w:rFonts w:asciiTheme="majorHAnsi" w:hAnsiTheme="majorHAnsi" w:cstheme="majorHAnsi"/>
        </w:rPr>
        <w:t xml:space="preserve"> project area residents, especially children and elders experiencing asthma</w:t>
      </w:r>
      <w:r w:rsidR="00845FA4">
        <w:rPr>
          <w:rFonts w:asciiTheme="majorHAnsi" w:hAnsiTheme="majorHAnsi" w:cstheme="majorHAnsi"/>
        </w:rPr>
        <w:t>,</w:t>
      </w:r>
      <w:r w:rsidR="00361638" w:rsidRPr="00F843E2">
        <w:rPr>
          <w:rFonts w:asciiTheme="majorHAnsi" w:hAnsiTheme="majorHAnsi" w:cstheme="majorHAnsi"/>
        </w:rPr>
        <w:t xml:space="preserve"> </w:t>
      </w:r>
      <w:r w:rsidR="00F843E2">
        <w:rPr>
          <w:rFonts w:asciiTheme="majorHAnsi" w:hAnsiTheme="majorHAnsi" w:cstheme="majorHAnsi"/>
        </w:rPr>
        <w:t>to live in and</w:t>
      </w:r>
      <w:r w:rsidR="00361638" w:rsidRPr="00F843E2">
        <w:rPr>
          <w:rFonts w:asciiTheme="majorHAnsi" w:hAnsiTheme="majorHAnsi" w:cstheme="majorHAnsi"/>
        </w:rPr>
        <w:t xml:space="preserve"> enjoy now</w:t>
      </w:r>
      <w:r w:rsidR="00BC4AB6">
        <w:rPr>
          <w:rFonts w:asciiTheme="majorHAnsi" w:hAnsiTheme="majorHAnsi" w:cstheme="majorHAnsi"/>
        </w:rPr>
        <w:t xml:space="preserve"> </w:t>
      </w:r>
      <w:r w:rsidR="00361638" w:rsidRPr="00F843E2">
        <w:rPr>
          <w:rFonts w:asciiTheme="majorHAnsi" w:hAnsiTheme="majorHAnsi" w:cstheme="majorHAnsi"/>
        </w:rPr>
        <w:t>and in</w:t>
      </w:r>
      <w:r w:rsidR="00845FA4">
        <w:rPr>
          <w:rFonts w:asciiTheme="majorHAnsi" w:hAnsiTheme="majorHAnsi" w:cstheme="majorHAnsi"/>
        </w:rPr>
        <w:t>to</w:t>
      </w:r>
      <w:r w:rsidR="00361638" w:rsidRPr="00F843E2">
        <w:rPr>
          <w:rFonts w:asciiTheme="majorHAnsi" w:hAnsiTheme="majorHAnsi" w:cstheme="majorHAnsi"/>
        </w:rPr>
        <w:t xml:space="preserve"> the future</w:t>
      </w:r>
      <w:r w:rsidR="00845FA4">
        <w:rPr>
          <w:rFonts w:asciiTheme="majorHAnsi" w:hAnsiTheme="majorHAnsi" w:cstheme="majorHAnsi"/>
        </w:rPr>
        <w:t xml:space="preserve">. This will improve livability in Minneapolis </w:t>
      </w:r>
      <w:r w:rsidR="00361638" w:rsidRPr="00F843E2">
        <w:rPr>
          <w:rFonts w:asciiTheme="majorHAnsi" w:hAnsiTheme="majorHAnsi" w:cstheme="majorHAnsi"/>
        </w:rPr>
        <w:t xml:space="preserve">on hot, humid days with </w:t>
      </w:r>
      <w:r w:rsidR="00656252" w:rsidRPr="00F843E2">
        <w:rPr>
          <w:rFonts w:asciiTheme="majorHAnsi" w:hAnsiTheme="majorHAnsi" w:cstheme="majorHAnsi"/>
        </w:rPr>
        <w:t>wildfire smoke</w:t>
      </w:r>
      <w:r w:rsidR="00361638" w:rsidRPr="00F843E2">
        <w:rPr>
          <w:rFonts w:asciiTheme="majorHAnsi" w:hAnsiTheme="majorHAnsi" w:cstheme="majorHAnsi"/>
        </w:rPr>
        <w:t xml:space="preserve"> and power </w:t>
      </w:r>
      <w:r w:rsidR="00361638" w:rsidRPr="00F843E2">
        <w:rPr>
          <w:rFonts w:asciiTheme="majorHAnsi" w:hAnsiTheme="majorHAnsi" w:cstheme="majorHAnsi"/>
        </w:rPr>
        <w:lastRenderedPageBreak/>
        <w:t xml:space="preserve">outages. </w:t>
      </w:r>
      <w:r w:rsidR="00850C2B" w:rsidRPr="00F843E2">
        <w:rPr>
          <w:rFonts w:asciiTheme="majorHAnsi" w:hAnsiTheme="majorHAnsi" w:cstheme="majorHAnsi"/>
        </w:rPr>
        <w:t>GCPC graduates working on the</w:t>
      </w:r>
      <w:r w:rsidR="00F843E2">
        <w:rPr>
          <w:rFonts w:asciiTheme="majorHAnsi" w:hAnsiTheme="majorHAnsi" w:cstheme="majorHAnsi"/>
        </w:rPr>
        <w:t xml:space="preserve"> projects</w:t>
      </w:r>
      <w:r w:rsidR="00850C2B" w:rsidRPr="00F843E2">
        <w:rPr>
          <w:rFonts w:asciiTheme="majorHAnsi" w:hAnsiTheme="majorHAnsi" w:cstheme="majorHAnsi"/>
        </w:rPr>
        <w:t xml:space="preserve"> will </w:t>
      </w:r>
      <w:r w:rsidR="002110CD">
        <w:rPr>
          <w:rFonts w:asciiTheme="majorHAnsi" w:hAnsiTheme="majorHAnsi" w:cstheme="majorHAnsi"/>
        </w:rPr>
        <w:t xml:space="preserve">enjoy the </w:t>
      </w:r>
      <w:r w:rsidR="00850C2B" w:rsidRPr="00F843E2">
        <w:rPr>
          <w:rFonts w:asciiTheme="majorHAnsi" w:hAnsiTheme="majorHAnsi" w:cstheme="majorHAnsi"/>
        </w:rPr>
        <w:t xml:space="preserve">satisfaction </w:t>
      </w:r>
      <w:r w:rsidR="002110CD">
        <w:rPr>
          <w:rFonts w:asciiTheme="majorHAnsi" w:hAnsiTheme="majorHAnsi" w:cstheme="majorHAnsi"/>
        </w:rPr>
        <w:t>of doing quality work,</w:t>
      </w:r>
      <w:r w:rsidR="00850C2B" w:rsidRPr="00F843E2">
        <w:rPr>
          <w:rFonts w:asciiTheme="majorHAnsi" w:hAnsiTheme="majorHAnsi" w:cstheme="majorHAnsi"/>
        </w:rPr>
        <w:t xml:space="preserve"> helping their neighbors</w:t>
      </w:r>
      <w:r w:rsidR="00845FA4">
        <w:rPr>
          <w:rFonts w:asciiTheme="majorHAnsi" w:hAnsiTheme="majorHAnsi" w:cstheme="majorHAnsi"/>
        </w:rPr>
        <w:t>,</w:t>
      </w:r>
      <w:r w:rsidR="00850C2B" w:rsidRPr="00F843E2">
        <w:rPr>
          <w:rFonts w:asciiTheme="majorHAnsi" w:hAnsiTheme="majorHAnsi" w:cstheme="majorHAnsi"/>
        </w:rPr>
        <w:t xml:space="preserve"> </w:t>
      </w:r>
      <w:r w:rsidR="002110CD">
        <w:rPr>
          <w:rFonts w:asciiTheme="majorHAnsi" w:hAnsiTheme="majorHAnsi" w:cstheme="majorHAnsi"/>
        </w:rPr>
        <w:t>and launching</w:t>
      </w:r>
      <w:r w:rsidR="00850C2B" w:rsidRPr="00F843E2">
        <w:rPr>
          <w:rFonts w:asciiTheme="majorHAnsi" w:hAnsiTheme="majorHAnsi" w:cstheme="majorHAnsi"/>
        </w:rPr>
        <w:t xml:space="preserve"> their careers in well-paying</w:t>
      </w:r>
      <w:r w:rsidR="002110CD">
        <w:rPr>
          <w:rFonts w:asciiTheme="majorHAnsi" w:hAnsiTheme="majorHAnsi" w:cstheme="majorHAnsi"/>
        </w:rPr>
        <w:t xml:space="preserve"> </w:t>
      </w:r>
      <w:r w:rsidR="00850C2B" w:rsidRPr="00F843E2">
        <w:rPr>
          <w:rFonts w:asciiTheme="majorHAnsi" w:hAnsiTheme="majorHAnsi" w:cstheme="majorHAnsi"/>
        </w:rPr>
        <w:t>professions.</w:t>
      </w:r>
    </w:p>
    <w:p w14:paraId="20EB4788" w14:textId="0BD01589" w:rsidR="00805A32" w:rsidRDefault="00805A32" w:rsidP="00805A32">
      <w:pPr>
        <w:tabs>
          <w:tab w:val="left" w:pos="90"/>
        </w:tabs>
        <w:spacing w:before="0" w:line="240" w:lineRule="auto"/>
        <w:ind w:left="540" w:hanging="450"/>
        <w:rPr>
          <w:rFonts w:asciiTheme="majorHAnsi" w:eastAsia="Garamond" w:hAnsiTheme="majorHAnsi" w:cstheme="majorHAnsi"/>
          <w:b/>
        </w:rPr>
      </w:pPr>
      <w:r w:rsidRPr="00FA2FD8">
        <w:rPr>
          <w:rFonts w:asciiTheme="majorHAnsi" w:hAnsiTheme="majorHAnsi" w:cstheme="majorHAnsi"/>
          <w:b/>
          <w:bCs/>
          <w:lang w:val="en-US"/>
        </w:rPr>
        <w:t>1.2.a. 3.</w:t>
      </w:r>
      <w:r w:rsidRPr="00FA2FD8">
        <w:rPr>
          <w:rFonts w:asciiTheme="majorHAnsi" w:eastAsia="Garamond" w:hAnsiTheme="majorHAnsi" w:cstheme="majorHAnsi"/>
          <w:b/>
          <w:bCs/>
        </w:rPr>
        <w:t xml:space="preserve"> Explain how the amount/proportion of the requested funding was determined for each strategy and aligned project in the application.</w:t>
      </w:r>
      <w:r w:rsidRPr="00805A32">
        <w:rPr>
          <w:rFonts w:asciiTheme="majorHAnsi" w:eastAsia="Garamond" w:hAnsiTheme="majorHAnsi" w:cstheme="majorHAnsi"/>
        </w:rPr>
        <w:t xml:space="preserve"> </w:t>
      </w:r>
      <w:r w:rsidRPr="003C545B">
        <w:rPr>
          <w:rFonts w:asciiTheme="majorHAnsi" w:eastAsia="Garamond" w:hAnsiTheme="majorHAnsi" w:cstheme="majorHAnsi"/>
          <w:bCs/>
        </w:rPr>
        <w:t>(3 points)</w:t>
      </w:r>
    </w:p>
    <w:p w14:paraId="6E15FFCF" w14:textId="35DFC771" w:rsidR="000626CA" w:rsidRDefault="000626CA" w:rsidP="000626CA">
      <w:pPr>
        <w:pStyle w:val="Heading3"/>
        <w:spacing w:before="0" w:line="240" w:lineRule="auto"/>
        <w:rPr>
          <w:rFonts w:asciiTheme="majorHAnsi" w:hAnsiTheme="majorHAnsi" w:cstheme="majorHAnsi"/>
          <w:sz w:val="24"/>
          <w:szCs w:val="24"/>
          <w:lang w:val="en-US"/>
        </w:rPr>
      </w:pPr>
      <w:r w:rsidRPr="00D45BE6">
        <w:rPr>
          <w:rFonts w:asciiTheme="majorHAnsi" w:hAnsiTheme="majorHAnsi" w:cstheme="majorHAnsi"/>
          <w:sz w:val="24"/>
          <w:szCs w:val="24"/>
          <w:lang w:val="en-US"/>
        </w:rPr>
        <w:t>Project 1</w:t>
      </w:r>
      <w:r w:rsidR="000E1E75">
        <w:rPr>
          <w:rFonts w:asciiTheme="majorHAnsi" w:hAnsiTheme="majorHAnsi" w:cstheme="majorHAnsi"/>
          <w:sz w:val="24"/>
          <w:szCs w:val="24"/>
          <w:lang w:val="en-US"/>
        </w:rPr>
        <w:t xml:space="preserve">: </w:t>
      </w:r>
      <w:r>
        <w:rPr>
          <w:rFonts w:asciiTheme="majorHAnsi" w:hAnsiTheme="majorHAnsi" w:cstheme="majorHAnsi"/>
          <w:sz w:val="24"/>
          <w:szCs w:val="24"/>
          <w:lang w:val="en-US"/>
        </w:rPr>
        <w:t>Green Career Pathways Collaborative</w:t>
      </w:r>
      <w:r w:rsidR="00F72B4B">
        <w:rPr>
          <w:rFonts w:asciiTheme="majorHAnsi" w:hAnsiTheme="majorHAnsi" w:cstheme="majorHAnsi"/>
          <w:sz w:val="24"/>
          <w:szCs w:val="24"/>
          <w:lang w:val="en-US"/>
        </w:rPr>
        <w:t xml:space="preserve">: </w:t>
      </w:r>
    </w:p>
    <w:p w14:paraId="1476FA84" w14:textId="5D318409" w:rsidR="00805A32" w:rsidRPr="000626CA" w:rsidRDefault="00B2087A" w:rsidP="000E1E75">
      <w:pPr>
        <w:pStyle w:val="Heading3"/>
        <w:spacing w:before="0" w:line="240" w:lineRule="auto"/>
        <w:rPr>
          <w:rFonts w:asciiTheme="majorHAnsi" w:hAnsiTheme="majorHAnsi" w:cstheme="majorHAnsi"/>
          <w:sz w:val="24"/>
          <w:szCs w:val="24"/>
        </w:rPr>
      </w:pPr>
      <w:r w:rsidRPr="000626CA">
        <w:rPr>
          <w:rFonts w:asciiTheme="majorHAnsi" w:hAnsiTheme="majorHAnsi" w:cstheme="majorHAnsi"/>
          <w:sz w:val="24"/>
          <w:szCs w:val="24"/>
          <w:lang w:val="en-US"/>
        </w:rPr>
        <w:t xml:space="preserve">This </w:t>
      </w:r>
      <w:r w:rsidR="000E1E75">
        <w:rPr>
          <w:rFonts w:asciiTheme="majorHAnsi" w:hAnsiTheme="majorHAnsi" w:cstheme="majorHAnsi"/>
          <w:sz w:val="24"/>
          <w:szCs w:val="24"/>
          <w:lang w:val="en-US"/>
        </w:rPr>
        <w:t xml:space="preserve">past </w:t>
      </w:r>
      <w:r w:rsidRPr="000626CA">
        <w:rPr>
          <w:rFonts w:asciiTheme="majorHAnsi" w:hAnsiTheme="majorHAnsi" w:cstheme="majorHAnsi"/>
          <w:sz w:val="24"/>
          <w:szCs w:val="24"/>
          <w:lang w:val="en-US"/>
        </w:rPr>
        <w:t xml:space="preserve">spring </w:t>
      </w:r>
      <w:r w:rsidR="00D45BE6">
        <w:rPr>
          <w:rFonts w:asciiTheme="majorHAnsi" w:hAnsiTheme="majorHAnsi" w:cstheme="majorHAnsi"/>
          <w:sz w:val="24"/>
          <w:szCs w:val="24"/>
          <w:lang w:val="en-US"/>
        </w:rPr>
        <w:t>we</w:t>
      </w:r>
      <w:r w:rsidRPr="000626CA">
        <w:rPr>
          <w:rFonts w:asciiTheme="majorHAnsi" w:hAnsiTheme="majorHAnsi" w:cstheme="majorHAnsi"/>
          <w:sz w:val="24"/>
          <w:szCs w:val="24"/>
          <w:lang w:val="en-US"/>
        </w:rPr>
        <w:t xml:space="preserve"> met with 20 experienced workforce development CBOs </w:t>
      </w:r>
      <w:r w:rsidR="003C545B">
        <w:rPr>
          <w:rFonts w:asciiTheme="majorHAnsi" w:hAnsiTheme="majorHAnsi" w:cstheme="majorHAnsi"/>
          <w:sz w:val="24"/>
          <w:szCs w:val="24"/>
          <w:lang w:val="en-US"/>
        </w:rPr>
        <w:t>that serve</w:t>
      </w:r>
      <w:r w:rsidRPr="000626CA">
        <w:rPr>
          <w:rFonts w:asciiTheme="majorHAnsi" w:hAnsiTheme="majorHAnsi" w:cstheme="majorHAnsi"/>
          <w:sz w:val="24"/>
          <w:szCs w:val="24"/>
          <w:lang w:val="en-US"/>
        </w:rPr>
        <w:t xml:space="preserve"> project area</w:t>
      </w:r>
      <w:r w:rsidR="003C545B">
        <w:rPr>
          <w:rFonts w:asciiTheme="majorHAnsi" w:hAnsiTheme="majorHAnsi" w:cstheme="majorHAnsi"/>
          <w:sz w:val="24"/>
          <w:szCs w:val="24"/>
          <w:lang w:val="en-US"/>
        </w:rPr>
        <w:t xml:space="preserve"> residents</w:t>
      </w:r>
      <w:r w:rsidR="000E1E75">
        <w:rPr>
          <w:rFonts w:asciiTheme="majorHAnsi" w:hAnsiTheme="majorHAnsi" w:cstheme="majorHAnsi"/>
          <w:sz w:val="24"/>
          <w:szCs w:val="24"/>
          <w:lang w:val="en-US"/>
        </w:rPr>
        <w:t>.</w:t>
      </w:r>
      <w:r w:rsidR="00D45BE6">
        <w:rPr>
          <w:rFonts w:asciiTheme="majorHAnsi" w:hAnsiTheme="majorHAnsi" w:cstheme="majorHAnsi"/>
          <w:sz w:val="24"/>
          <w:szCs w:val="24"/>
          <w:lang w:val="en-US"/>
        </w:rPr>
        <w:t xml:space="preserve"> Each </w:t>
      </w:r>
      <w:r w:rsidRPr="000626CA">
        <w:rPr>
          <w:rFonts w:asciiTheme="majorHAnsi" w:hAnsiTheme="majorHAnsi" w:cstheme="majorHAnsi"/>
          <w:sz w:val="24"/>
          <w:szCs w:val="24"/>
          <w:lang w:val="en-US"/>
        </w:rPr>
        <w:t xml:space="preserve">CBO proposed ways they could deepen or expand their work to address gaps we </w:t>
      </w:r>
      <w:r w:rsidR="00D45BE6">
        <w:rPr>
          <w:rFonts w:asciiTheme="majorHAnsi" w:hAnsiTheme="majorHAnsi" w:cstheme="majorHAnsi"/>
          <w:sz w:val="24"/>
          <w:szCs w:val="24"/>
          <w:lang w:val="en-US"/>
        </w:rPr>
        <w:t>saw</w:t>
      </w:r>
      <w:r w:rsidRPr="000626CA">
        <w:rPr>
          <w:rFonts w:asciiTheme="majorHAnsi" w:hAnsiTheme="majorHAnsi" w:cstheme="majorHAnsi"/>
          <w:sz w:val="24"/>
          <w:szCs w:val="24"/>
          <w:lang w:val="en-US"/>
        </w:rPr>
        <w:t xml:space="preserve"> on 1/31/24 </w:t>
      </w:r>
      <w:r w:rsidR="00D45BE6">
        <w:rPr>
          <w:rFonts w:asciiTheme="majorHAnsi" w:hAnsiTheme="majorHAnsi" w:cstheme="majorHAnsi"/>
          <w:sz w:val="24"/>
          <w:szCs w:val="24"/>
          <w:lang w:val="en-US"/>
        </w:rPr>
        <w:t>for recruiting, training, retaining</w:t>
      </w:r>
      <w:r w:rsidRPr="000626CA">
        <w:rPr>
          <w:rFonts w:asciiTheme="majorHAnsi" w:hAnsiTheme="majorHAnsi" w:cstheme="majorHAnsi"/>
          <w:sz w:val="24"/>
          <w:szCs w:val="24"/>
          <w:lang w:val="en-US"/>
        </w:rPr>
        <w:t xml:space="preserve"> area residents</w:t>
      </w:r>
      <w:r w:rsidR="00D45BE6">
        <w:rPr>
          <w:rFonts w:asciiTheme="majorHAnsi" w:hAnsiTheme="majorHAnsi" w:cstheme="majorHAnsi"/>
          <w:sz w:val="24"/>
          <w:szCs w:val="24"/>
          <w:lang w:val="en-US"/>
        </w:rPr>
        <w:t xml:space="preserve"> </w:t>
      </w:r>
      <w:r w:rsidR="003C545B">
        <w:rPr>
          <w:rFonts w:asciiTheme="majorHAnsi" w:hAnsiTheme="majorHAnsi" w:cstheme="majorHAnsi"/>
          <w:sz w:val="24"/>
          <w:szCs w:val="24"/>
          <w:lang w:val="en-US"/>
        </w:rPr>
        <w:t>with</w:t>
      </w:r>
      <w:r w:rsidR="00D45BE6">
        <w:rPr>
          <w:rFonts w:asciiTheme="majorHAnsi" w:hAnsiTheme="majorHAnsi" w:cstheme="majorHAnsi"/>
          <w:sz w:val="24"/>
          <w:szCs w:val="24"/>
          <w:lang w:val="en-US"/>
        </w:rPr>
        <w:t xml:space="preserve"> employment barriers</w:t>
      </w:r>
      <w:r w:rsidRPr="000626CA">
        <w:rPr>
          <w:rFonts w:asciiTheme="majorHAnsi" w:hAnsiTheme="majorHAnsi" w:cstheme="majorHAnsi"/>
          <w:sz w:val="24"/>
          <w:szCs w:val="24"/>
          <w:lang w:val="en-US"/>
        </w:rPr>
        <w:t xml:space="preserve">. Each CBO proposed a budget and specific scope of work they could complete with support from EPA to fill the gaps. </w:t>
      </w:r>
      <w:r w:rsidR="0074713F">
        <w:rPr>
          <w:rFonts w:asciiTheme="majorHAnsi" w:hAnsiTheme="majorHAnsi" w:cstheme="majorHAnsi"/>
          <w:sz w:val="24"/>
          <w:szCs w:val="24"/>
          <w:lang w:val="en-US"/>
        </w:rPr>
        <w:t>Our project will include CBOs active in</w:t>
      </w:r>
      <w:r w:rsidRPr="000626CA">
        <w:rPr>
          <w:rFonts w:asciiTheme="majorHAnsi" w:hAnsiTheme="majorHAnsi" w:cstheme="majorHAnsi"/>
          <w:sz w:val="24"/>
          <w:szCs w:val="24"/>
          <w:lang w:val="en-US"/>
        </w:rPr>
        <w:t xml:space="preserve"> youth/adult job mentoring, job training, employer recruitment, small business</w:t>
      </w:r>
      <w:r w:rsidR="0074713F">
        <w:rPr>
          <w:rFonts w:asciiTheme="majorHAnsi" w:hAnsiTheme="majorHAnsi" w:cstheme="majorHAnsi"/>
          <w:sz w:val="24"/>
          <w:szCs w:val="24"/>
          <w:lang w:val="en-US"/>
        </w:rPr>
        <w:t xml:space="preserve"> development</w:t>
      </w:r>
      <w:r w:rsidRPr="000626CA">
        <w:rPr>
          <w:rFonts w:asciiTheme="majorHAnsi" w:hAnsiTheme="majorHAnsi" w:cstheme="majorHAnsi"/>
          <w:sz w:val="24"/>
          <w:szCs w:val="24"/>
          <w:lang w:val="en-US"/>
        </w:rPr>
        <w:t xml:space="preserve"> </w:t>
      </w:r>
      <w:r w:rsidR="0074713F">
        <w:rPr>
          <w:rFonts w:asciiTheme="majorHAnsi" w:hAnsiTheme="majorHAnsi" w:cstheme="majorHAnsi"/>
          <w:sz w:val="24"/>
          <w:szCs w:val="24"/>
          <w:lang w:val="en-US"/>
        </w:rPr>
        <w:t>&amp;</w:t>
      </w:r>
      <w:r w:rsidRPr="000626CA">
        <w:rPr>
          <w:rFonts w:asciiTheme="majorHAnsi" w:hAnsiTheme="majorHAnsi" w:cstheme="majorHAnsi"/>
          <w:sz w:val="24"/>
          <w:szCs w:val="24"/>
          <w:lang w:val="en-US"/>
        </w:rPr>
        <w:t xml:space="preserve"> multi-sector coordination</w:t>
      </w:r>
      <w:r w:rsidR="0074713F">
        <w:rPr>
          <w:rFonts w:asciiTheme="majorHAnsi" w:hAnsiTheme="majorHAnsi" w:cstheme="majorHAnsi"/>
          <w:sz w:val="24"/>
          <w:szCs w:val="24"/>
          <w:lang w:val="en-US"/>
        </w:rPr>
        <w:t>.</w:t>
      </w:r>
      <w:r w:rsidR="000626CA" w:rsidRPr="000626CA">
        <w:rPr>
          <w:rFonts w:asciiTheme="majorHAnsi" w:hAnsiTheme="majorHAnsi" w:cstheme="majorHAnsi"/>
          <w:sz w:val="24"/>
          <w:szCs w:val="24"/>
          <w:lang w:val="en-US"/>
        </w:rPr>
        <w:t xml:space="preserve"> </w:t>
      </w:r>
      <w:r w:rsidR="00805A32" w:rsidRPr="000626CA">
        <w:rPr>
          <w:rFonts w:asciiTheme="majorHAnsi" w:hAnsiTheme="majorHAnsi" w:cstheme="majorHAnsi"/>
          <w:sz w:val="24"/>
          <w:szCs w:val="24"/>
        </w:rPr>
        <w:t xml:space="preserve">Of the $15MM requested for Workforce Development, we allocated $13,971,709 (93%) to the subgrantees and only $1,028,291 (7%) to Youthprise for management and oversight of the project. Nearly half (45%) </w:t>
      </w:r>
      <w:r w:rsidR="000E1E75">
        <w:rPr>
          <w:rFonts w:asciiTheme="majorHAnsi" w:hAnsiTheme="majorHAnsi" w:cstheme="majorHAnsi"/>
          <w:sz w:val="24"/>
          <w:szCs w:val="24"/>
        </w:rPr>
        <w:t xml:space="preserve">of </w:t>
      </w:r>
      <w:r w:rsidR="00805A32" w:rsidRPr="000626CA">
        <w:rPr>
          <w:rFonts w:asciiTheme="majorHAnsi" w:hAnsiTheme="majorHAnsi" w:cstheme="majorHAnsi"/>
          <w:sz w:val="24"/>
          <w:szCs w:val="24"/>
        </w:rPr>
        <w:t xml:space="preserve">funding to subgrantees will be invested in the workforce in the form of paid learning, internships, and direct financial assistance to attract/retain/support individual success of </w:t>
      </w:r>
      <w:r w:rsidR="003C545B">
        <w:rPr>
          <w:rFonts w:asciiTheme="majorHAnsi" w:hAnsiTheme="majorHAnsi" w:cstheme="majorHAnsi"/>
          <w:sz w:val="24"/>
          <w:szCs w:val="24"/>
        </w:rPr>
        <w:t xml:space="preserve">job training </w:t>
      </w:r>
      <w:r w:rsidR="00805A32" w:rsidRPr="000626CA">
        <w:rPr>
          <w:rFonts w:asciiTheme="majorHAnsi" w:hAnsiTheme="majorHAnsi" w:cstheme="majorHAnsi"/>
          <w:sz w:val="24"/>
          <w:szCs w:val="24"/>
        </w:rPr>
        <w:t>participants.</w:t>
      </w:r>
    </w:p>
    <w:p w14:paraId="33755632" w14:textId="77777777" w:rsidR="00805A32" w:rsidRPr="000626CA" w:rsidRDefault="00805A32" w:rsidP="007F57EC">
      <w:pPr>
        <w:numPr>
          <w:ilvl w:val="0"/>
          <w:numId w:val="1"/>
        </w:numPr>
        <w:spacing w:before="0" w:line="240" w:lineRule="auto"/>
        <w:rPr>
          <w:rFonts w:asciiTheme="majorHAnsi" w:hAnsiTheme="majorHAnsi" w:cstheme="majorHAnsi"/>
        </w:rPr>
      </w:pPr>
      <w:r w:rsidRPr="000626CA">
        <w:rPr>
          <w:rFonts w:asciiTheme="majorHAnsi" w:hAnsiTheme="majorHAnsi" w:cstheme="majorHAnsi"/>
        </w:rPr>
        <w:t>30% to participant paid training hours @ $20/hour ($4.2M)</w:t>
      </w:r>
    </w:p>
    <w:p w14:paraId="37789781" w14:textId="77777777" w:rsidR="00805A32" w:rsidRPr="000626CA" w:rsidRDefault="00805A32" w:rsidP="007F57EC">
      <w:pPr>
        <w:numPr>
          <w:ilvl w:val="0"/>
          <w:numId w:val="1"/>
        </w:numPr>
        <w:spacing w:before="0" w:line="240" w:lineRule="auto"/>
        <w:rPr>
          <w:rFonts w:asciiTheme="majorHAnsi" w:hAnsiTheme="majorHAnsi" w:cstheme="majorHAnsi"/>
        </w:rPr>
      </w:pPr>
      <w:r w:rsidRPr="000626CA">
        <w:rPr>
          <w:rFonts w:asciiTheme="majorHAnsi" w:hAnsiTheme="majorHAnsi" w:cstheme="majorHAnsi"/>
        </w:rPr>
        <w:t>10% to participant paid internship hours @ $20/hour ($1.4M)</w:t>
      </w:r>
    </w:p>
    <w:p w14:paraId="2858F373" w14:textId="77777777" w:rsidR="00805A32" w:rsidRPr="000626CA" w:rsidRDefault="00805A32" w:rsidP="007F57EC">
      <w:pPr>
        <w:numPr>
          <w:ilvl w:val="0"/>
          <w:numId w:val="1"/>
        </w:numPr>
        <w:spacing w:before="0" w:line="240" w:lineRule="auto"/>
        <w:rPr>
          <w:rFonts w:asciiTheme="majorHAnsi" w:hAnsiTheme="majorHAnsi" w:cstheme="majorHAnsi"/>
        </w:rPr>
      </w:pPr>
      <w:r w:rsidRPr="000626CA">
        <w:rPr>
          <w:rFonts w:asciiTheme="majorHAnsi" w:hAnsiTheme="majorHAnsi" w:cstheme="majorHAnsi"/>
        </w:rPr>
        <w:t>5% to direct client assistance for transportation and basic needs ($700k)</w:t>
      </w:r>
    </w:p>
    <w:p w14:paraId="77805678" w14:textId="77777777" w:rsidR="00805A32" w:rsidRPr="000626CA" w:rsidRDefault="00805A32" w:rsidP="007F57EC">
      <w:pPr>
        <w:numPr>
          <w:ilvl w:val="0"/>
          <w:numId w:val="1"/>
        </w:numPr>
        <w:spacing w:before="0" w:line="240" w:lineRule="auto"/>
        <w:rPr>
          <w:rFonts w:asciiTheme="majorHAnsi" w:hAnsiTheme="majorHAnsi" w:cstheme="majorHAnsi"/>
        </w:rPr>
      </w:pPr>
      <w:r w:rsidRPr="000626CA">
        <w:rPr>
          <w:rFonts w:asciiTheme="majorHAnsi" w:hAnsiTheme="majorHAnsi" w:cstheme="majorHAnsi"/>
        </w:rPr>
        <w:t>20% to youth/adult career success coaches (case managers) at CBOs ($2.8M)</w:t>
      </w:r>
    </w:p>
    <w:p w14:paraId="118235AE" w14:textId="77777777" w:rsidR="00805A32" w:rsidRPr="000626CA" w:rsidRDefault="00805A32" w:rsidP="007F57EC">
      <w:pPr>
        <w:numPr>
          <w:ilvl w:val="0"/>
          <w:numId w:val="1"/>
        </w:numPr>
        <w:spacing w:before="0" w:line="240" w:lineRule="auto"/>
        <w:rPr>
          <w:rFonts w:asciiTheme="majorHAnsi" w:hAnsiTheme="majorHAnsi" w:cstheme="majorHAnsi"/>
        </w:rPr>
      </w:pPr>
      <w:r w:rsidRPr="000626CA">
        <w:rPr>
          <w:rFonts w:asciiTheme="majorHAnsi" w:hAnsiTheme="majorHAnsi" w:cstheme="majorHAnsi"/>
        </w:rPr>
        <w:t>25% to skills assessments/job readiness/technical training ($3.5M)</w:t>
      </w:r>
    </w:p>
    <w:p w14:paraId="4B51FFE5" w14:textId="77777777" w:rsidR="00805A32" w:rsidRPr="000626CA" w:rsidRDefault="00805A32" w:rsidP="007F57EC">
      <w:pPr>
        <w:numPr>
          <w:ilvl w:val="0"/>
          <w:numId w:val="1"/>
        </w:numPr>
        <w:spacing w:before="0" w:line="240" w:lineRule="auto"/>
        <w:rPr>
          <w:rFonts w:asciiTheme="majorHAnsi" w:hAnsiTheme="majorHAnsi" w:cstheme="majorHAnsi"/>
        </w:rPr>
      </w:pPr>
      <w:r w:rsidRPr="000626CA">
        <w:rPr>
          <w:rFonts w:asciiTheme="majorHAnsi" w:hAnsiTheme="majorHAnsi" w:cstheme="majorHAnsi"/>
        </w:rPr>
        <w:t>10% to recruiting business to hire program graduates ($1.4M)</w:t>
      </w:r>
    </w:p>
    <w:p w14:paraId="03C2626E" w14:textId="591B09C8" w:rsidR="000626CA" w:rsidRPr="00D45BE6" w:rsidRDefault="000626CA" w:rsidP="000626CA">
      <w:pPr>
        <w:tabs>
          <w:tab w:val="left" w:pos="90"/>
        </w:tabs>
        <w:spacing w:before="0" w:line="240" w:lineRule="auto"/>
        <w:rPr>
          <w:rFonts w:asciiTheme="majorHAnsi" w:hAnsiTheme="majorHAnsi" w:cstheme="majorHAnsi"/>
        </w:rPr>
      </w:pPr>
      <w:r w:rsidRPr="00D45BE6">
        <w:rPr>
          <w:rFonts w:asciiTheme="majorHAnsi" w:hAnsiTheme="majorHAnsi" w:cstheme="majorHAnsi"/>
        </w:rPr>
        <w:t>Projects 2 and 3</w:t>
      </w:r>
      <w:r w:rsidR="000E1E75">
        <w:rPr>
          <w:rFonts w:asciiTheme="majorHAnsi" w:hAnsiTheme="majorHAnsi" w:cstheme="majorHAnsi"/>
        </w:rPr>
        <w:t>:</w:t>
      </w:r>
      <w:r w:rsidRPr="00D45BE6">
        <w:rPr>
          <w:rFonts w:asciiTheme="majorHAnsi" w:hAnsiTheme="majorHAnsi" w:cstheme="majorHAnsi"/>
        </w:rPr>
        <w:t xml:space="preserve"> SCC </w:t>
      </w:r>
      <w:r w:rsidR="00492DBB" w:rsidRPr="00D45BE6">
        <w:rPr>
          <w:rFonts w:asciiTheme="majorHAnsi" w:hAnsiTheme="majorHAnsi" w:cstheme="majorHAnsi"/>
        </w:rPr>
        <w:t>&amp;</w:t>
      </w:r>
      <w:r w:rsidRPr="00D45BE6">
        <w:rPr>
          <w:rFonts w:asciiTheme="majorHAnsi" w:hAnsiTheme="majorHAnsi" w:cstheme="majorHAnsi"/>
        </w:rPr>
        <w:t xml:space="preserve"> RCC </w:t>
      </w:r>
      <w:r w:rsidR="00492DBB" w:rsidRPr="00D45BE6">
        <w:rPr>
          <w:rFonts w:asciiTheme="majorHAnsi" w:hAnsiTheme="majorHAnsi" w:cstheme="majorHAnsi"/>
        </w:rPr>
        <w:t xml:space="preserve">coordination </w:t>
      </w:r>
      <w:r w:rsidRPr="00D45BE6">
        <w:rPr>
          <w:rFonts w:asciiTheme="majorHAnsi" w:hAnsiTheme="majorHAnsi" w:cstheme="majorHAnsi"/>
        </w:rPr>
        <w:t xml:space="preserve">staff time </w:t>
      </w:r>
      <w:r w:rsidR="00492DBB" w:rsidRPr="00D45BE6">
        <w:rPr>
          <w:rFonts w:asciiTheme="majorHAnsi" w:hAnsiTheme="majorHAnsi" w:cstheme="majorHAnsi"/>
        </w:rPr>
        <w:t>for the projects is in our Project 1 Budget.</w:t>
      </w:r>
    </w:p>
    <w:p w14:paraId="6848DE8F" w14:textId="04EB8ECD" w:rsidR="000626CA" w:rsidRDefault="000626CA" w:rsidP="000626CA">
      <w:pPr>
        <w:tabs>
          <w:tab w:val="left" w:pos="90"/>
        </w:tabs>
        <w:spacing w:before="0" w:line="240" w:lineRule="auto"/>
        <w:rPr>
          <w:rFonts w:asciiTheme="majorHAnsi" w:hAnsiTheme="majorHAnsi" w:cstheme="majorHAnsi"/>
        </w:rPr>
      </w:pPr>
      <w:r w:rsidRPr="00D45BE6">
        <w:rPr>
          <w:rFonts w:asciiTheme="majorHAnsi" w:hAnsiTheme="majorHAnsi" w:cstheme="majorHAnsi"/>
        </w:rPr>
        <w:t>Project 4</w:t>
      </w:r>
      <w:r w:rsidR="00E35581">
        <w:rPr>
          <w:rFonts w:asciiTheme="majorHAnsi" w:hAnsiTheme="majorHAnsi" w:cstheme="majorHAnsi"/>
        </w:rPr>
        <w:t xml:space="preserve">: </w:t>
      </w:r>
      <w:r w:rsidR="00805A32" w:rsidRPr="000626CA">
        <w:rPr>
          <w:rFonts w:asciiTheme="majorHAnsi" w:hAnsiTheme="majorHAnsi" w:cstheme="majorHAnsi"/>
        </w:rPr>
        <w:t xml:space="preserve">Youthprise Village </w:t>
      </w:r>
      <w:r w:rsidRPr="000626CA">
        <w:rPr>
          <w:rFonts w:asciiTheme="majorHAnsi" w:hAnsiTheme="majorHAnsi" w:cstheme="majorHAnsi"/>
        </w:rPr>
        <w:t>Community Resilience Hub Energy/Building Improvements</w:t>
      </w:r>
      <w:r w:rsidR="008D198E">
        <w:rPr>
          <w:rFonts w:asciiTheme="majorHAnsi" w:hAnsiTheme="majorHAnsi" w:cstheme="majorHAnsi"/>
        </w:rPr>
        <w:t>:</w:t>
      </w:r>
      <w:r w:rsidRPr="000626CA">
        <w:rPr>
          <w:rFonts w:asciiTheme="majorHAnsi" w:hAnsiTheme="majorHAnsi" w:cstheme="majorHAnsi"/>
        </w:rPr>
        <w:t xml:space="preserve"> </w:t>
      </w:r>
    </w:p>
    <w:p w14:paraId="56F87395" w14:textId="456D4A98" w:rsidR="00805A32" w:rsidRPr="00805A32" w:rsidRDefault="00805A32" w:rsidP="008D198E">
      <w:pPr>
        <w:tabs>
          <w:tab w:val="left" w:pos="90"/>
        </w:tabs>
        <w:spacing w:before="0" w:line="240" w:lineRule="auto"/>
        <w:rPr>
          <w:rFonts w:asciiTheme="majorHAnsi" w:eastAsia="Garamond" w:hAnsiTheme="majorHAnsi" w:cstheme="majorHAnsi"/>
          <w:b/>
        </w:rPr>
      </w:pPr>
      <w:r w:rsidRPr="00D81C40">
        <w:rPr>
          <w:rFonts w:asciiTheme="majorHAnsi" w:hAnsiTheme="majorHAnsi" w:cstheme="majorHAnsi"/>
        </w:rPr>
        <w:t>Our $5MM capital request to complete our Phase I campus retrofits was based on our experienced partners doing a site analysis and determining which projects could be completed over the next three years us</w:t>
      </w:r>
      <w:r w:rsidR="008D198E">
        <w:rPr>
          <w:rFonts w:asciiTheme="majorHAnsi" w:hAnsiTheme="majorHAnsi" w:cstheme="majorHAnsi"/>
        </w:rPr>
        <w:t>ing</w:t>
      </w:r>
      <w:r w:rsidRPr="00D81C40">
        <w:rPr>
          <w:rFonts w:asciiTheme="majorHAnsi" w:hAnsiTheme="majorHAnsi" w:cstheme="majorHAnsi"/>
        </w:rPr>
        <w:t xml:space="preserve"> standard market rates to estimate construction and equipment costs. EPA funded upgrades to the existing buildings on the campus will include LED lighting retrofit</w:t>
      </w:r>
      <w:r w:rsidR="008D198E">
        <w:rPr>
          <w:rFonts w:asciiTheme="majorHAnsi" w:hAnsiTheme="majorHAnsi" w:cstheme="majorHAnsi"/>
        </w:rPr>
        <w:t>s</w:t>
      </w:r>
      <w:r w:rsidRPr="00D81C40">
        <w:rPr>
          <w:rFonts w:asciiTheme="majorHAnsi" w:hAnsiTheme="majorHAnsi" w:cstheme="majorHAnsi"/>
        </w:rPr>
        <w:t>, window and door upgrades, roof repairs and solar preparation, insulation and sealing, site work, stormwater management and geothermal preparation, and installation of a BESS Battery Storage System</w:t>
      </w:r>
      <w:r w:rsidR="00BA6180">
        <w:rPr>
          <w:rFonts w:asciiTheme="majorHAnsi" w:hAnsiTheme="majorHAnsi" w:cstheme="majorHAnsi"/>
        </w:rPr>
        <w:t>.</w:t>
      </w:r>
    </w:p>
    <w:p w14:paraId="02947A7A" w14:textId="3123EC86" w:rsidR="00664EF3" w:rsidRPr="00492DBB" w:rsidRDefault="00C04285" w:rsidP="00492DBB">
      <w:pPr>
        <w:rPr>
          <w:rFonts w:asciiTheme="majorHAnsi" w:hAnsiTheme="majorHAnsi" w:cstheme="majorHAnsi"/>
          <w:b/>
          <w:bCs/>
        </w:rPr>
      </w:pPr>
      <w:bookmarkStart w:id="9" w:name="_8ub9kl6oq1d2" w:colFirst="0" w:colLast="0"/>
      <w:bookmarkEnd w:id="8"/>
      <w:bookmarkEnd w:id="9"/>
      <w:r w:rsidRPr="00D81C40">
        <w:rPr>
          <w:rFonts w:asciiTheme="majorHAnsi" w:hAnsiTheme="majorHAnsi" w:cstheme="majorHAnsi"/>
          <w:b/>
          <w:bCs/>
        </w:rPr>
        <w:t>1.2.b. Selected Strategies | Climate Action Strategies</w:t>
      </w:r>
      <w:r w:rsidRPr="00D81C40">
        <w:rPr>
          <w:rFonts w:asciiTheme="majorHAnsi" w:hAnsiTheme="majorHAnsi" w:cstheme="majorHAnsi"/>
        </w:rPr>
        <w:t xml:space="preserve"> (15pts)</w:t>
      </w:r>
    </w:p>
    <w:p w14:paraId="5D0D9CB1" w14:textId="02E5E38A" w:rsidR="00805A32" w:rsidRDefault="00805A32" w:rsidP="00CC0574">
      <w:pPr>
        <w:spacing w:before="0" w:after="40" w:line="240" w:lineRule="auto"/>
        <w:rPr>
          <w:rFonts w:asciiTheme="majorHAnsi" w:eastAsia="Garamond" w:hAnsiTheme="majorHAnsi" w:cstheme="majorHAnsi"/>
          <w:b/>
        </w:rPr>
      </w:pPr>
      <w:r w:rsidRPr="0081780A">
        <w:rPr>
          <w:rFonts w:asciiTheme="majorHAnsi" w:hAnsiTheme="majorHAnsi" w:cstheme="majorHAnsi"/>
          <w:b/>
          <w:bCs/>
        </w:rPr>
        <w:t xml:space="preserve">1.2.b. 1. </w:t>
      </w:r>
      <w:r w:rsidRPr="0081780A">
        <w:rPr>
          <w:rFonts w:asciiTheme="majorHAnsi" w:eastAsia="Garamond" w:hAnsiTheme="majorHAnsi" w:cstheme="majorHAnsi"/>
          <w:b/>
          <w:bCs/>
        </w:rPr>
        <w:t xml:space="preserve">Describe how the associated projects will address the identified climate impacts and/or climate change risk(s) / exposure(s) within the Project Area and explain how the project(s) will decrease GHG emissions </w:t>
      </w:r>
      <w:r w:rsidR="00E867CD" w:rsidRPr="0081780A">
        <w:rPr>
          <w:rFonts w:asciiTheme="majorHAnsi" w:eastAsia="Garamond" w:hAnsiTheme="majorHAnsi" w:cstheme="majorHAnsi"/>
          <w:b/>
          <w:bCs/>
        </w:rPr>
        <w:t>&amp;</w:t>
      </w:r>
      <w:r w:rsidRPr="0081780A">
        <w:rPr>
          <w:rFonts w:asciiTheme="majorHAnsi" w:eastAsia="Garamond" w:hAnsiTheme="majorHAnsi" w:cstheme="majorHAnsi"/>
          <w:b/>
          <w:bCs/>
        </w:rPr>
        <w:t xml:space="preserve"> increase Project Area </w:t>
      </w:r>
      <w:r w:rsidR="00E867CD" w:rsidRPr="0081780A">
        <w:rPr>
          <w:rFonts w:asciiTheme="majorHAnsi" w:eastAsia="Garamond" w:hAnsiTheme="majorHAnsi" w:cstheme="majorHAnsi"/>
          <w:b/>
          <w:bCs/>
        </w:rPr>
        <w:t xml:space="preserve">climate </w:t>
      </w:r>
      <w:r w:rsidRPr="0081780A">
        <w:rPr>
          <w:rFonts w:asciiTheme="majorHAnsi" w:eastAsia="Garamond" w:hAnsiTheme="majorHAnsi" w:cstheme="majorHAnsi"/>
          <w:b/>
          <w:bCs/>
        </w:rPr>
        <w:t xml:space="preserve">resilience </w:t>
      </w:r>
      <w:r w:rsidRPr="00EA3F54">
        <w:rPr>
          <w:rFonts w:asciiTheme="majorHAnsi" w:eastAsia="Garamond" w:hAnsiTheme="majorHAnsi" w:cstheme="majorHAnsi"/>
          <w:b/>
        </w:rPr>
        <w:t>(8 points)</w:t>
      </w:r>
    </w:p>
    <w:p w14:paraId="1B909571" w14:textId="4217518E" w:rsidR="00E867CD" w:rsidRDefault="00E867CD" w:rsidP="0083559C">
      <w:pPr>
        <w:spacing w:before="0" w:after="40" w:line="240" w:lineRule="auto"/>
        <w:rPr>
          <w:rFonts w:asciiTheme="majorHAnsi" w:hAnsiTheme="majorHAnsi" w:cstheme="majorHAnsi"/>
        </w:rPr>
      </w:pPr>
      <w:r>
        <w:rPr>
          <w:rFonts w:asciiTheme="majorHAnsi" w:hAnsiTheme="majorHAnsi" w:cstheme="majorHAnsi"/>
        </w:rPr>
        <w:t>Our</w:t>
      </w:r>
      <w:r w:rsidR="00EA3F54" w:rsidRPr="00D81C40">
        <w:rPr>
          <w:rFonts w:asciiTheme="majorHAnsi" w:hAnsiTheme="majorHAnsi" w:cstheme="majorHAnsi"/>
        </w:rPr>
        <w:t xml:space="preserve"> GCPC projects associated with the four climate action strategies outlined above will enhance and expand community-driven workforce development (CA 8) efforts already underway to increase economic opportunities in disadvantaged communities. Trainees will have the opportunity for meaningful employment in their communities working as home energy navigators </w:t>
      </w:r>
      <w:r w:rsidR="00EA3F54">
        <w:rPr>
          <w:rFonts w:asciiTheme="majorHAnsi" w:hAnsiTheme="majorHAnsi" w:cstheme="majorHAnsi"/>
        </w:rPr>
        <w:t xml:space="preserve">signing up their neighbors for home energy audits and </w:t>
      </w:r>
      <w:r w:rsidR="00EA3F54" w:rsidRPr="00D81C40">
        <w:rPr>
          <w:rFonts w:asciiTheme="majorHAnsi" w:hAnsiTheme="majorHAnsi" w:cstheme="majorHAnsi"/>
        </w:rPr>
        <w:t>educating their neighbors on basic healthy home principles and advising on DIY improvements</w:t>
      </w:r>
      <w:r w:rsidR="00EA3F54">
        <w:rPr>
          <w:rFonts w:asciiTheme="majorHAnsi" w:hAnsiTheme="majorHAnsi" w:cstheme="majorHAnsi"/>
        </w:rPr>
        <w:t xml:space="preserve">. After neighbors have received the results of their home energy audits and the recommended actions to </w:t>
      </w:r>
      <w:r w:rsidR="00EA3F54">
        <w:rPr>
          <w:rFonts w:asciiTheme="majorHAnsi" w:hAnsiTheme="majorHAnsi" w:cstheme="majorHAnsi"/>
        </w:rPr>
        <w:lastRenderedPageBreak/>
        <w:t xml:space="preserve">improve the health and energy efficiency of their home, Energy Navigators will help neighbors to access available city, utility, state and federal incentives and zero percent financing and to choose quality contractors to get the work done </w:t>
      </w:r>
      <w:r w:rsidR="00EA3F54" w:rsidRPr="00D81C40">
        <w:rPr>
          <w:rFonts w:asciiTheme="majorHAnsi" w:hAnsiTheme="majorHAnsi" w:cstheme="majorHAnsi"/>
        </w:rPr>
        <w:t xml:space="preserve">(C3). </w:t>
      </w:r>
      <w:r w:rsidR="00EA3F54">
        <w:rPr>
          <w:rFonts w:asciiTheme="majorHAnsi" w:hAnsiTheme="majorHAnsi" w:cstheme="majorHAnsi"/>
        </w:rPr>
        <w:t>Job seekers who face multiple barriers to employment will have the opportunity to get hired onto crews with</w:t>
      </w:r>
      <w:r w:rsidR="00EA3F54" w:rsidRPr="00D81C40">
        <w:rPr>
          <w:rFonts w:asciiTheme="majorHAnsi" w:hAnsiTheme="majorHAnsi" w:cstheme="majorHAnsi"/>
        </w:rPr>
        <w:t xml:space="preserve"> Better Futures MN to deconstruct old </w:t>
      </w:r>
      <w:r w:rsidR="00EA3F54">
        <w:rPr>
          <w:rFonts w:asciiTheme="majorHAnsi" w:hAnsiTheme="majorHAnsi" w:cstheme="majorHAnsi"/>
        </w:rPr>
        <w:t xml:space="preserve">homes as </w:t>
      </w:r>
      <w:r w:rsidR="00CC0574">
        <w:rPr>
          <w:rFonts w:asciiTheme="majorHAnsi" w:hAnsiTheme="majorHAnsi" w:cstheme="majorHAnsi"/>
        </w:rPr>
        <w:t xml:space="preserve">a </w:t>
      </w:r>
      <w:r w:rsidR="00EA3F54">
        <w:rPr>
          <w:rFonts w:asciiTheme="majorHAnsi" w:hAnsiTheme="majorHAnsi" w:cstheme="majorHAnsi"/>
        </w:rPr>
        <w:t xml:space="preserve">gateway into careers in green construction </w:t>
      </w:r>
      <w:r w:rsidR="00EA3F54" w:rsidRPr="00D81C40">
        <w:rPr>
          <w:rFonts w:asciiTheme="majorHAnsi" w:hAnsiTheme="majorHAnsi" w:cstheme="majorHAnsi"/>
        </w:rPr>
        <w:t>(C7)</w:t>
      </w:r>
      <w:r w:rsidR="00EA3F54">
        <w:rPr>
          <w:rFonts w:asciiTheme="majorHAnsi" w:hAnsiTheme="majorHAnsi" w:cstheme="majorHAnsi"/>
        </w:rPr>
        <w:t>. GCPC recruit</w:t>
      </w:r>
      <w:r w:rsidR="00EA3F54" w:rsidRPr="00D81C40">
        <w:rPr>
          <w:rFonts w:asciiTheme="majorHAnsi" w:hAnsiTheme="majorHAnsi" w:cstheme="majorHAnsi"/>
        </w:rPr>
        <w:t xml:space="preserve"> developers and builders </w:t>
      </w:r>
      <w:r w:rsidR="00EA3F54">
        <w:rPr>
          <w:rFonts w:asciiTheme="majorHAnsi" w:hAnsiTheme="majorHAnsi" w:cstheme="majorHAnsi"/>
        </w:rPr>
        <w:t>to hire our green construction graduates to join their crews building</w:t>
      </w:r>
      <w:r w:rsidR="00EA3F54" w:rsidRPr="00D81C40">
        <w:rPr>
          <w:rFonts w:asciiTheme="majorHAnsi" w:hAnsiTheme="majorHAnsi" w:cstheme="majorHAnsi"/>
        </w:rPr>
        <w:t xml:space="preserve"> new net zero multi-family </w:t>
      </w:r>
      <w:r w:rsidR="00EA3F54">
        <w:rPr>
          <w:rFonts w:asciiTheme="majorHAnsi" w:hAnsiTheme="majorHAnsi" w:cstheme="majorHAnsi"/>
        </w:rPr>
        <w:t>buildings</w:t>
      </w:r>
      <w:r w:rsidR="00EA3F54" w:rsidRPr="00D81C40">
        <w:rPr>
          <w:rFonts w:asciiTheme="majorHAnsi" w:hAnsiTheme="majorHAnsi" w:cstheme="majorHAnsi"/>
        </w:rPr>
        <w:t xml:space="preserve"> (C3) throughout Minneapolis. </w:t>
      </w:r>
      <w:r w:rsidR="00EA3F54">
        <w:rPr>
          <w:rFonts w:asciiTheme="majorHAnsi" w:hAnsiTheme="majorHAnsi" w:cstheme="majorHAnsi"/>
        </w:rPr>
        <w:t xml:space="preserve">Our projects will also strengthen the connections between residents, CBOs and the </w:t>
      </w:r>
      <w:r w:rsidR="00EA3F54" w:rsidRPr="00D81C40">
        <w:rPr>
          <w:rFonts w:asciiTheme="majorHAnsi" w:hAnsiTheme="majorHAnsi" w:cstheme="majorHAnsi"/>
        </w:rPr>
        <w:t xml:space="preserve">community resilience hubs (CA 5) </w:t>
      </w:r>
      <w:r w:rsidR="00EA3F54">
        <w:rPr>
          <w:rFonts w:asciiTheme="majorHAnsi" w:hAnsiTheme="majorHAnsi" w:cstheme="majorHAnsi"/>
        </w:rPr>
        <w:t>at Sabathani, Minneapolis American Indian Center and the Minneapolis Nutrition Center</w:t>
      </w:r>
      <w:r w:rsidR="00CC0574">
        <w:rPr>
          <w:rFonts w:asciiTheme="majorHAnsi" w:hAnsiTheme="majorHAnsi" w:cstheme="majorHAnsi"/>
        </w:rPr>
        <w:t xml:space="preserve">, </w:t>
      </w:r>
      <w:r w:rsidR="00EA3F54">
        <w:rPr>
          <w:rFonts w:asciiTheme="majorHAnsi" w:hAnsiTheme="majorHAnsi" w:cstheme="majorHAnsi"/>
        </w:rPr>
        <w:t xml:space="preserve">as well as launching a new community resilience hub at the Youthprise Village to serve Camden Area residents </w:t>
      </w:r>
      <w:r w:rsidR="00EA3F54" w:rsidRPr="00D81C40">
        <w:rPr>
          <w:rFonts w:asciiTheme="majorHAnsi" w:hAnsiTheme="majorHAnsi" w:cstheme="majorHAnsi"/>
        </w:rPr>
        <w:t>in North Minneapolis.</w:t>
      </w:r>
    </w:p>
    <w:p w14:paraId="67C02DFB" w14:textId="77777777" w:rsidR="0066179A" w:rsidRDefault="00EA3F54" w:rsidP="0066179A">
      <w:pPr>
        <w:spacing w:before="0" w:after="40" w:line="240" w:lineRule="auto"/>
        <w:rPr>
          <w:rFonts w:asciiTheme="majorHAnsi" w:hAnsiTheme="majorHAnsi" w:cstheme="majorHAnsi"/>
        </w:rPr>
      </w:pPr>
      <w:r w:rsidRPr="00D81C40">
        <w:rPr>
          <w:rFonts w:asciiTheme="majorHAnsi" w:hAnsiTheme="majorHAnsi" w:cstheme="majorHAnsi"/>
        </w:rPr>
        <w:t>In total, the GCPC projects will train and place 1,000 additional workers skilled in the trades needed to complete high-quality retrofits of 1,200 existing homes and build 2,000 net zero multi-family units. Retrofits will go beyond basic weatherization</w:t>
      </w:r>
      <w:r w:rsidR="001925BD">
        <w:rPr>
          <w:rFonts w:asciiTheme="majorHAnsi" w:hAnsiTheme="majorHAnsi" w:cstheme="majorHAnsi"/>
        </w:rPr>
        <w:t xml:space="preserve"> </w:t>
      </w:r>
      <w:r w:rsidRPr="00D81C40">
        <w:rPr>
          <w:rFonts w:asciiTheme="majorHAnsi" w:hAnsiTheme="majorHAnsi" w:cstheme="majorHAnsi"/>
        </w:rPr>
        <w:t>to address causes of unhealthy indoor</w:t>
      </w:r>
      <w:r w:rsidR="001925BD">
        <w:rPr>
          <w:rFonts w:asciiTheme="majorHAnsi" w:hAnsiTheme="majorHAnsi" w:cstheme="majorHAnsi"/>
        </w:rPr>
        <w:t xml:space="preserve"> air</w:t>
      </w:r>
      <w:r w:rsidRPr="00D81C40">
        <w:rPr>
          <w:rFonts w:asciiTheme="majorHAnsi" w:hAnsiTheme="majorHAnsi" w:cstheme="majorHAnsi"/>
        </w:rPr>
        <w:t xml:space="preserve"> </w:t>
      </w:r>
      <w:r w:rsidR="00E867CD">
        <w:rPr>
          <w:rFonts w:asciiTheme="majorHAnsi" w:hAnsiTheme="majorHAnsi" w:cstheme="majorHAnsi"/>
        </w:rPr>
        <w:t xml:space="preserve">with the </w:t>
      </w:r>
      <w:r w:rsidRPr="00D81C40">
        <w:rPr>
          <w:rFonts w:asciiTheme="majorHAnsi" w:hAnsiTheme="majorHAnsi" w:cstheme="majorHAnsi"/>
        </w:rPr>
        <w:t xml:space="preserve">installation of air source </w:t>
      </w:r>
      <w:r w:rsidR="0066179A">
        <w:rPr>
          <w:rFonts w:asciiTheme="majorHAnsi" w:hAnsiTheme="majorHAnsi" w:cstheme="majorHAnsi"/>
        </w:rPr>
        <w:t>h</w:t>
      </w:r>
      <w:r w:rsidRPr="00D81C40">
        <w:rPr>
          <w:rFonts w:asciiTheme="majorHAnsi" w:hAnsiTheme="majorHAnsi" w:cstheme="majorHAnsi"/>
        </w:rPr>
        <w:t xml:space="preserve">eat </w:t>
      </w:r>
      <w:r w:rsidR="0066179A">
        <w:rPr>
          <w:rFonts w:asciiTheme="majorHAnsi" w:hAnsiTheme="majorHAnsi" w:cstheme="majorHAnsi"/>
        </w:rPr>
        <w:t>p</w:t>
      </w:r>
      <w:r w:rsidRPr="00D81C40">
        <w:rPr>
          <w:rFonts w:asciiTheme="majorHAnsi" w:hAnsiTheme="majorHAnsi" w:cstheme="majorHAnsi"/>
        </w:rPr>
        <w:t xml:space="preserve">umps </w:t>
      </w:r>
      <w:r w:rsidR="0066179A">
        <w:rPr>
          <w:rFonts w:asciiTheme="majorHAnsi" w:hAnsiTheme="majorHAnsi" w:cstheme="majorHAnsi"/>
        </w:rPr>
        <w:t>and</w:t>
      </w:r>
      <w:r w:rsidR="00E867CD">
        <w:rPr>
          <w:rFonts w:asciiTheme="majorHAnsi" w:hAnsiTheme="majorHAnsi" w:cstheme="majorHAnsi"/>
        </w:rPr>
        <w:t xml:space="preserve"> MRV 13</w:t>
      </w:r>
      <w:r w:rsidRPr="00D81C40">
        <w:rPr>
          <w:rFonts w:asciiTheme="majorHAnsi" w:hAnsiTheme="majorHAnsi" w:cstheme="majorHAnsi"/>
        </w:rPr>
        <w:t xml:space="preserve"> PM2.5 filters. The new construction will meet new State Commercial Building Energy Performance requirements and prioritize EV charging and solar installations. </w:t>
      </w:r>
      <w:r w:rsidR="0066179A">
        <w:rPr>
          <w:rFonts w:asciiTheme="majorHAnsi" w:hAnsiTheme="majorHAnsi" w:cstheme="majorHAnsi"/>
        </w:rPr>
        <w:t>We will</w:t>
      </w:r>
      <w:r w:rsidRPr="00D81C40">
        <w:rPr>
          <w:rFonts w:asciiTheme="majorHAnsi" w:hAnsiTheme="majorHAnsi" w:cstheme="majorHAnsi"/>
        </w:rPr>
        <w:t xml:space="preserve"> make the most of city, state and federal incentives to create high-performance</w:t>
      </w:r>
      <w:r w:rsidR="0066179A">
        <w:rPr>
          <w:rFonts w:asciiTheme="majorHAnsi" w:hAnsiTheme="majorHAnsi" w:cstheme="majorHAnsi"/>
        </w:rPr>
        <w:t>,</w:t>
      </w:r>
      <w:r w:rsidRPr="00D81C40">
        <w:rPr>
          <w:rFonts w:asciiTheme="majorHAnsi" w:hAnsiTheme="majorHAnsi" w:cstheme="majorHAnsi"/>
        </w:rPr>
        <w:t xml:space="preserve"> single-family houses and multi-family buildings </w:t>
      </w:r>
      <w:r w:rsidR="00E867CD">
        <w:rPr>
          <w:rFonts w:asciiTheme="majorHAnsi" w:hAnsiTheme="majorHAnsi" w:cstheme="majorHAnsi"/>
        </w:rPr>
        <w:t xml:space="preserve">(including the Youthprise Village) </w:t>
      </w:r>
      <w:r w:rsidRPr="00D81C40">
        <w:rPr>
          <w:rFonts w:asciiTheme="majorHAnsi" w:hAnsiTheme="majorHAnsi" w:cstheme="majorHAnsi"/>
        </w:rPr>
        <w:t>that will help decrease residential GHG emissions.</w:t>
      </w:r>
    </w:p>
    <w:p w14:paraId="5AC82D01" w14:textId="78296979" w:rsidR="00EA3F54" w:rsidRPr="0066179A" w:rsidRDefault="00EA3F54" w:rsidP="0066179A">
      <w:pPr>
        <w:spacing w:before="0" w:after="40" w:line="240" w:lineRule="auto"/>
        <w:rPr>
          <w:rFonts w:asciiTheme="majorHAnsi" w:hAnsiTheme="majorHAnsi" w:cstheme="majorHAnsi"/>
        </w:rPr>
      </w:pPr>
      <w:r w:rsidRPr="00EA3F54">
        <w:rPr>
          <w:rFonts w:asciiTheme="majorHAnsi" w:hAnsiTheme="majorHAnsi" w:cstheme="majorHAnsi"/>
          <w:b/>
          <w:bCs/>
        </w:rPr>
        <w:t xml:space="preserve">Green House Gas Emissions Reduction Benefits </w:t>
      </w:r>
    </w:p>
    <w:p w14:paraId="38D13DA5" w14:textId="4993D8AA" w:rsidR="007F0CBB" w:rsidRPr="0066179A" w:rsidRDefault="00EA3F54" w:rsidP="0066179A">
      <w:pPr>
        <w:spacing w:before="0" w:after="40" w:line="240" w:lineRule="auto"/>
        <w:rPr>
          <w:rFonts w:asciiTheme="majorHAnsi" w:hAnsiTheme="majorHAnsi" w:cstheme="majorHAnsi"/>
        </w:rPr>
      </w:pPr>
      <w:r w:rsidRPr="0066179A">
        <w:rPr>
          <w:rFonts w:asciiTheme="majorHAnsi" w:hAnsiTheme="majorHAnsi" w:cstheme="majorHAnsi"/>
          <w:b/>
          <w:bCs/>
        </w:rPr>
        <w:t>Project 1</w:t>
      </w:r>
      <w:r w:rsidR="0066179A" w:rsidRPr="0066179A">
        <w:rPr>
          <w:rFonts w:asciiTheme="majorHAnsi" w:hAnsiTheme="majorHAnsi" w:cstheme="majorHAnsi"/>
          <w:b/>
          <w:bCs/>
        </w:rPr>
        <w:t>:</w:t>
      </w:r>
      <w:r w:rsidR="0066179A">
        <w:rPr>
          <w:rFonts w:asciiTheme="majorHAnsi" w:hAnsiTheme="majorHAnsi" w:cstheme="majorHAnsi"/>
        </w:rPr>
        <w:t xml:space="preserve"> </w:t>
      </w:r>
      <w:r w:rsidRPr="0066179A">
        <w:rPr>
          <w:rFonts w:asciiTheme="majorHAnsi" w:hAnsiTheme="majorHAnsi" w:cstheme="majorHAnsi"/>
        </w:rPr>
        <w:t xml:space="preserve">The Real Time Talent Study commissioned by Minneapolis Employment </w:t>
      </w:r>
      <w:r w:rsidR="0066179A">
        <w:rPr>
          <w:rFonts w:asciiTheme="majorHAnsi" w:hAnsiTheme="majorHAnsi" w:cstheme="majorHAnsi"/>
        </w:rPr>
        <w:t xml:space="preserve">&amp; </w:t>
      </w:r>
      <w:r w:rsidRPr="0066179A">
        <w:rPr>
          <w:rFonts w:asciiTheme="majorHAnsi" w:hAnsiTheme="majorHAnsi" w:cstheme="majorHAnsi"/>
        </w:rPr>
        <w:t>Training documented the hiring needs of metro area contractors who are seeking to add new staff due to retirements and increased projects and work</w:t>
      </w:r>
      <w:r w:rsidR="00DE4E88">
        <w:rPr>
          <w:rFonts w:asciiTheme="majorHAnsi" w:hAnsiTheme="majorHAnsi" w:cstheme="majorHAnsi"/>
        </w:rPr>
        <w:t xml:space="preserve"> t</w:t>
      </w:r>
      <w:r w:rsidRPr="0066179A">
        <w:rPr>
          <w:rFonts w:asciiTheme="majorHAnsi" w:hAnsiTheme="majorHAnsi" w:cstheme="majorHAnsi"/>
        </w:rPr>
        <w:t>hey are anticipating</w:t>
      </w:r>
      <w:r w:rsidR="00DE4E88">
        <w:rPr>
          <w:rFonts w:asciiTheme="majorHAnsi" w:hAnsiTheme="majorHAnsi" w:cstheme="majorHAnsi"/>
        </w:rPr>
        <w:t>. There are</w:t>
      </w:r>
      <w:r w:rsidRPr="0066179A">
        <w:rPr>
          <w:rFonts w:asciiTheme="majorHAnsi" w:hAnsiTheme="majorHAnsi" w:cstheme="majorHAnsi"/>
        </w:rPr>
        <w:t xml:space="preserve"> </w:t>
      </w:r>
      <w:r w:rsidR="00DE4E88">
        <w:rPr>
          <w:rFonts w:asciiTheme="majorHAnsi" w:hAnsiTheme="majorHAnsi" w:cstheme="majorHAnsi"/>
        </w:rPr>
        <w:t xml:space="preserve">estimating </w:t>
      </w:r>
      <w:r w:rsidRPr="0066179A">
        <w:rPr>
          <w:rFonts w:asciiTheme="majorHAnsi" w:hAnsiTheme="majorHAnsi" w:cstheme="majorHAnsi"/>
        </w:rPr>
        <w:t>gaps of between 200 to 1,500 new employees needed over the next three years. By coordinating and scaling up our job-specific training and certification to match employer needs</w:t>
      </w:r>
      <w:r w:rsidR="00BA6180" w:rsidRPr="0066179A">
        <w:rPr>
          <w:rFonts w:asciiTheme="majorHAnsi" w:hAnsiTheme="majorHAnsi" w:cstheme="majorHAnsi"/>
        </w:rPr>
        <w:t>,</w:t>
      </w:r>
      <w:r w:rsidRPr="0066179A">
        <w:rPr>
          <w:rFonts w:asciiTheme="majorHAnsi" w:hAnsiTheme="majorHAnsi" w:cstheme="majorHAnsi"/>
        </w:rPr>
        <w:t xml:space="preserve"> home energy retrofit, HVAC, electrical and solar installation contractors will be able hire the number of skilled workers they need to complete more projects. To meet its GHG reduction goals for the residential sector</w:t>
      </w:r>
      <w:r w:rsidR="00025585">
        <w:rPr>
          <w:rFonts w:asciiTheme="majorHAnsi" w:hAnsiTheme="majorHAnsi" w:cstheme="majorHAnsi"/>
        </w:rPr>
        <w:t>,</w:t>
      </w:r>
      <w:r w:rsidRPr="0066179A">
        <w:rPr>
          <w:rFonts w:asciiTheme="majorHAnsi" w:hAnsiTheme="majorHAnsi" w:cstheme="majorHAnsi"/>
        </w:rPr>
        <w:t xml:space="preserve"> the City of Minneapolis is working to increase the annual amount of home energy retrofits tenfold between now and 2030. </w:t>
      </w:r>
      <w:r w:rsidR="007F0CBB" w:rsidRPr="0066179A">
        <w:rPr>
          <w:rFonts w:asciiTheme="majorHAnsi" w:hAnsiTheme="majorHAnsi" w:cstheme="majorHAnsi"/>
        </w:rPr>
        <w:t>We are expanding</w:t>
      </w:r>
      <w:r w:rsidRPr="0066179A">
        <w:rPr>
          <w:rFonts w:asciiTheme="majorHAnsi" w:hAnsiTheme="majorHAnsi" w:cstheme="majorHAnsi"/>
        </w:rPr>
        <w:t xml:space="preserve"> crews to get this work done </w:t>
      </w:r>
      <w:r w:rsidR="007F0CBB" w:rsidRPr="0066179A">
        <w:rPr>
          <w:rFonts w:asciiTheme="majorHAnsi" w:hAnsiTheme="majorHAnsi" w:cstheme="majorHAnsi"/>
        </w:rPr>
        <w:t>to</w:t>
      </w:r>
      <w:r w:rsidRPr="0066179A">
        <w:rPr>
          <w:rFonts w:asciiTheme="majorHAnsi" w:hAnsiTheme="majorHAnsi" w:cstheme="majorHAnsi"/>
        </w:rPr>
        <w:t xml:space="preserve"> benefit project area </w:t>
      </w:r>
      <w:r w:rsidR="007F0CBB" w:rsidRPr="0066179A">
        <w:rPr>
          <w:rFonts w:asciiTheme="majorHAnsi" w:hAnsiTheme="majorHAnsi" w:cstheme="majorHAnsi"/>
        </w:rPr>
        <w:t>residents</w:t>
      </w:r>
      <w:r w:rsidRPr="0066179A">
        <w:rPr>
          <w:rFonts w:asciiTheme="majorHAnsi" w:hAnsiTheme="majorHAnsi" w:cstheme="majorHAnsi"/>
        </w:rPr>
        <w:t xml:space="preserve">. </w:t>
      </w:r>
    </w:p>
    <w:p w14:paraId="62D25DF4" w14:textId="450548FB" w:rsidR="007F0CBB" w:rsidRPr="0066179A" w:rsidRDefault="00EA3F54" w:rsidP="0066179A">
      <w:pPr>
        <w:spacing w:before="0" w:after="20" w:line="240" w:lineRule="auto"/>
        <w:rPr>
          <w:rFonts w:asciiTheme="majorHAnsi" w:hAnsiTheme="majorHAnsi" w:cstheme="majorHAnsi"/>
        </w:rPr>
      </w:pPr>
      <w:r w:rsidRPr="0066179A">
        <w:rPr>
          <w:rFonts w:asciiTheme="majorHAnsi" w:hAnsiTheme="majorHAnsi" w:cstheme="majorHAnsi"/>
          <w:b/>
          <w:bCs/>
        </w:rPr>
        <w:t>Project 2</w:t>
      </w:r>
      <w:r w:rsidR="0066179A">
        <w:rPr>
          <w:rFonts w:asciiTheme="majorHAnsi" w:hAnsiTheme="majorHAnsi" w:cstheme="majorHAnsi"/>
        </w:rPr>
        <w:t xml:space="preserve">: </w:t>
      </w:r>
      <w:r w:rsidRPr="0066179A">
        <w:rPr>
          <w:rFonts w:asciiTheme="majorHAnsi" w:hAnsiTheme="majorHAnsi" w:cstheme="majorHAnsi"/>
        </w:rPr>
        <w:t xml:space="preserve">With </w:t>
      </w:r>
      <w:r w:rsidR="00BA6180" w:rsidRPr="0066179A">
        <w:rPr>
          <w:rFonts w:asciiTheme="majorHAnsi" w:hAnsiTheme="majorHAnsi" w:cstheme="majorHAnsi"/>
        </w:rPr>
        <w:t>long-term dedicated city investments,</w:t>
      </w:r>
      <w:r w:rsidRPr="0066179A">
        <w:rPr>
          <w:rFonts w:asciiTheme="majorHAnsi" w:hAnsiTheme="majorHAnsi" w:cstheme="majorHAnsi"/>
        </w:rPr>
        <w:t xml:space="preserve"> IRA, state and utility incentives and zero percent financing available, more homeowners and property owners will be able to afford to go beyond business-as-usual home energy improvements (air sealing and insulation) to upgrade their electrical panels, install air source heat pump</w:t>
      </w:r>
      <w:r w:rsidR="00025585">
        <w:rPr>
          <w:rFonts w:asciiTheme="majorHAnsi" w:hAnsiTheme="majorHAnsi" w:cstheme="majorHAnsi"/>
        </w:rPr>
        <w:t>s</w:t>
      </w:r>
      <w:r w:rsidRPr="0066179A">
        <w:rPr>
          <w:rFonts w:asciiTheme="majorHAnsi" w:hAnsiTheme="majorHAnsi" w:cstheme="majorHAnsi"/>
        </w:rPr>
        <w:t>, switch to induction stove</w:t>
      </w:r>
      <w:r w:rsidR="00025585">
        <w:rPr>
          <w:rFonts w:asciiTheme="majorHAnsi" w:hAnsiTheme="majorHAnsi" w:cstheme="majorHAnsi"/>
        </w:rPr>
        <w:t>s</w:t>
      </w:r>
      <w:r w:rsidRPr="0066179A">
        <w:rPr>
          <w:rFonts w:asciiTheme="majorHAnsi" w:hAnsiTheme="majorHAnsi" w:cstheme="majorHAnsi"/>
        </w:rPr>
        <w:t xml:space="preserve">, </w:t>
      </w:r>
      <w:r w:rsidR="00025585">
        <w:rPr>
          <w:rFonts w:asciiTheme="majorHAnsi" w:hAnsiTheme="majorHAnsi" w:cstheme="majorHAnsi"/>
        </w:rPr>
        <w:t xml:space="preserve">and </w:t>
      </w:r>
      <w:r w:rsidRPr="0066179A">
        <w:rPr>
          <w:rFonts w:asciiTheme="majorHAnsi" w:hAnsiTheme="majorHAnsi" w:cstheme="majorHAnsi"/>
        </w:rPr>
        <w:t xml:space="preserve">add PV solar and E.V. charging. Our project 2 will help property owners and contractors to access and combine all available funding and financing needed and </w:t>
      </w:r>
      <w:r w:rsidR="00BA6180" w:rsidRPr="0066179A">
        <w:rPr>
          <w:rFonts w:asciiTheme="majorHAnsi" w:hAnsiTheme="majorHAnsi" w:cstheme="majorHAnsi"/>
        </w:rPr>
        <w:t xml:space="preserve">will </w:t>
      </w:r>
      <w:r w:rsidRPr="0066179A">
        <w:rPr>
          <w:rFonts w:asciiTheme="majorHAnsi" w:hAnsiTheme="majorHAnsi" w:cstheme="majorHAnsi"/>
        </w:rPr>
        <w:t xml:space="preserve">coordinate the work of home weatherization, electrical and HVAC contractors to get </w:t>
      </w:r>
      <w:r w:rsidR="00BA6180" w:rsidRPr="0066179A">
        <w:rPr>
          <w:rFonts w:asciiTheme="majorHAnsi" w:hAnsiTheme="majorHAnsi" w:cstheme="majorHAnsi"/>
        </w:rPr>
        <w:t>300</w:t>
      </w:r>
      <w:r w:rsidRPr="0066179A">
        <w:rPr>
          <w:rFonts w:asciiTheme="majorHAnsi" w:hAnsiTheme="majorHAnsi" w:cstheme="majorHAnsi"/>
        </w:rPr>
        <w:t xml:space="preserve"> comprehensive home retrofits done each year, decreasing natural gas </w:t>
      </w:r>
      <w:r w:rsidR="006F4FB5" w:rsidRPr="0066179A">
        <w:rPr>
          <w:rFonts w:asciiTheme="majorHAnsi" w:hAnsiTheme="majorHAnsi" w:cstheme="majorHAnsi"/>
        </w:rPr>
        <w:t xml:space="preserve">and </w:t>
      </w:r>
      <w:r w:rsidRPr="0066179A">
        <w:rPr>
          <w:rFonts w:asciiTheme="majorHAnsi" w:hAnsiTheme="majorHAnsi" w:cstheme="majorHAnsi"/>
        </w:rPr>
        <w:t xml:space="preserve">electricity </w:t>
      </w:r>
      <w:r w:rsidR="00BA6180" w:rsidRPr="0066179A">
        <w:rPr>
          <w:rFonts w:asciiTheme="majorHAnsi" w:hAnsiTheme="majorHAnsi" w:cstheme="majorHAnsi"/>
        </w:rPr>
        <w:t>use</w:t>
      </w:r>
      <w:r w:rsidRPr="0066179A">
        <w:rPr>
          <w:rFonts w:asciiTheme="majorHAnsi" w:hAnsiTheme="majorHAnsi" w:cstheme="majorHAnsi"/>
        </w:rPr>
        <w:t xml:space="preserve">.  </w:t>
      </w:r>
    </w:p>
    <w:p w14:paraId="20C98B68" w14:textId="36FE09D1" w:rsidR="003A457A" w:rsidRPr="0066179A" w:rsidRDefault="00EA3F54" w:rsidP="0066179A">
      <w:pPr>
        <w:spacing w:before="0" w:after="20" w:line="240" w:lineRule="auto"/>
        <w:rPr>
          <w:rFonts w:asciiTheme="majorHAnsi" w:hAnsiTheme="majorHAnsi" w:cstheme="majorHAnsi"/>
        </w:rPr>
      </w:pPr>
      <w:r w:rsidRPr="00025585">
        <w:rPr>
          <w:rFonts w:asciiTheme="majorHAnsi" w:hAnsiTheme="majorHAnsi" w:cstheme="majorHAnsi"/>
          <w:b/>
          <w:bCs/>
        </w:rPr>
        <w:t>Project 3</w:t>
      </w:r>
      <w:r w:rsidR="00025585">
        <w:rPr>
          <w:rFonts w:asciiTheme="majorHAnsi" w:hAnsiTheme="majorHAnsi" w:cstheme="majorHAnsi"/>
          <w:b/>
          <w:bCs/>
        </w:rPr>
        <w:t>:</w:t>
      </w:r>
      <w:r w:rsidRPr="0066179A">
        <w:rPr>
          <w:rFonts w:asciiTheme="majorHAnsi" w:hAnsiTheme="majorHAnsi" w:cstheme="majorHAnsi"/>
        </w:rPr>
        <w:t xml:space="preserve"> Minneapolis is experiencing a multi-family building construction boom due to higher density zoning city-wide and state and federal transit investments in BRT and LRT corridors. With no intervention</w:t>
      </w:r>
      <w:r w:rsidR="00025585">
        <w:rPr>
          <w:rFonts w:asciiTheme="majorHAnsi" w:hAnsiTheme="majorHAnsi" w:cstheme="majorHAnsi"/>
        </w:rPr>
        <w:t>,</w:t>
      </w:r>
      <w:r w:rsidRPr="0066179A">
        <w:rPr>
          <w:rFonts w:asciiTheme="majorHAnsi" w:hAnsiTheme="majorHAnsi" w:cstheme="majorHAnsi"/>
        </w:rPr>
        <w:t xml:space="preserve"> many developers and builders will find it easy to install natural gas based heating and inefficient air conditioning systems (i.e. unit by unit magic packs)</w:t>
      </w:r>
      <w:r w:rsidR="00025585">
        <w:rPr>
          <w:rFonts w:asciiTheme="majorHAnsi" w:hAnsiTheme="majorHAnsi" w:cstheme="majorHAnsi"/>
        </w:rPr>
        <w:t>.</w:t>
      </w:r>
      <w:r w:rsidRPr="0066179A">
        <w:rPr>
          <w:rFonts w:asciiTheme="majorHAnsi" w:hAnsiTheme="majorHAnsi" w:cstheme="majorHAnsi"/>
        </w:rPr>
        <w:t xml:space="preserve"> New multifamily buildings using natural gas will likely stay that way for the next 50 years. </w:t>
      </w:r>
      <w:r w:rsidR="00826D1D" w:rsidRPr="0066179A">
        <w:rPr>
          <w:rFonts w:asciiTheme="majorHAnsi" w:hAnsiTheme="majorHAnsi" w:cstheme="majorHAnsi"/>
        </w:rPr>
        <w:t>During our</w:t>
      </w:r>
      <w:r w:rsidRPr="0066179A">
        <w:rPr>
          <w:rFonts w:asciiTheme="majorHAnsi" w:hAnsiTheme="majorHAnsi" w:cstheme="majorHAnsi"/>
        </w:rPr>
        <w:t xml:space="preserve"> educational </w:t>
      </w:r>
      <w:r w:rsidRPr="0066179A">
        <w:rPr>
          <w:rFonts w:asciiTheme="majorHAnsi" w:hAnsiTheme="majorHAnsi" w:cstheme="majorHAnsi"/>
        </w:rPr>
        <w:lastRenderedPageBreak/>
        <w:t>events with developers</w:t>
      </w:r>
      <w:r w:rsidR="00826D1D" w:rsidRPr="0066179A">
        <w:rPr>
          <w:rFonts w:asciiTheme="majorHAnsi" w:hAnsiTheme="majorHAnsi" w:cstheme="majorHAnsi"/>
        </w:rPr>
        <w:t>/</w:t>
      </w:r>
      <w:r w:rsidRPr="0066179A">
        <w:rPr>
          <w:rFonts w:asciiTheme="majorHAnsi" w:hAnsiTheme="majorHAnsi" w:cstheme="majorHAnsi"/>
        </w:rPr>
        <w:t>builders</w:t>
      </w:r>
      <w:r w:rsidR="00025585">
        <w:rPr>
          <w:rFonts w:asciiTheme="majorHAnsi" w:hAnsiTheme="majorHAnsi" w:cstheme="majorHAnsi"/>
        </w:rPr>
        <w:t>,</w:t>
      </w:r>
      <w:r w:rsidRPr="0066179A">
        <w:rPr>
          <w:rFonts w:asciiTheme="majorHAnsi" w:hAnsiTheme="majorHAnsi" w:cstheme="majorHAnsi"/>
        </w:rPr>
        <w:t xml:space="preserve"> </w:t>
      </w:r>
      <w:r w:rsidR="00826D1D" w:rsidRPr="0066179A">
        <w:rPr>
          <w:rFonts w:asciiTheme="majorHAnsi" w:hAnsiTheme="majorHAnsi" w:cstheme="majorHAnsi"/>
        </w:rPr>
        <w:t xml:space="preserve">successful developers will share their current </w:t>
      </w:r>
      <w:r w:rsidRPr="0066179A">
        <w:rPr>
          <w:rFonts w:asciiTheme="majorHAnsi" w:hAnsiTheme="majorHAnsi" w:cstheme="majorHAnsi"/>
        </w:rPr>
        <w:t xml:space="preserve">net zero multifamily projects </w:t>
      </w:r>
      <w:r w:rsidR="00826D1D" w:rsidRPr="0066179A">
        <w:rPr>
          <w:rFonts w:asciiTheme="majorHAnsi" w:hAnsiTheme="majorHAnsi" w:cstheme="majorHAnsi"/>
        </w:rPr>
        <w:t>built with</w:t>
      </w:r>
      <w:r w:rsidRPr="0066179A">
        <w:rPr>
          <w:rFonts w:asciiTheme="majorHAnsi" w:hAnsiTheme="majorHAnsi" w:cstheme="majorHAnsi"/>
        </w:rPr>
        <w:t xml:space="preserve"> </w:t>
      </w:r>
      <w:r w:rsidR="00826D1D" w:rsidRPr="0066179A">
        <w:rPr>
          <w:rFonts w:asciiTheme="majorHAnsi" w:hAnsiTheme="majorHAnsi" w:cstheme="majorHAnsi"/>
        </w:rPr>
        <w:t>enhanced</w:t>
      </w:r>
      <w:r w:rsidRPr="0066179A">
        <w:rPr>
          <w:rFonts w:asciiTheme="majorHAnsi" w:hAnsiTheme="majorHAnsi" w:cstheme="majorHAnsi"/>
        </w:rPr>
        <w:t xml:space="preserve"> building envelopes</w:t>
      </w:r>
      <w:r w:rsidR="00A30572">
        <w:rPr>
          <w:rFonts w:asciiTheme="majorHAnsi" w:hAnsiTheme="majorHAnsi" w:cstheme="majorHAnsi"/>
        </w:rPr>
        <w:t xml:space="preserve">, </w:t>
      </w:r>
      <w:r w:rsidR="00826D1D" w:rsidRPr="0066179A">
        <w:rPr>
          <w:rFonts w:asciiTheme="majorHAnsi" w:hAnsiTheme="majorHAnsi" w:cstheme="majorHAnsi"/>
        </w:rPr>
        <w:t>natural gas free units</w:t>
      </w:r>
      <w:r w:rsidR="00A30572">
        <w:rPr>
          <w:rFonts w:asciiTheme="majorHAnsi" w:hAnsiTheme="majorHAnsi" w:cstheme="majorHAnsi"/>
        </w:rPr>
        <w:t>,</w:t>
      </w:r>
      <w:r w:rsidRPr="0066179A">
        <w:rPr>
          <w:rFonts w:asciiTheme="majorHAnsi" w:hAnsiTheme="majorHAnsi" w:cstheme="majorHAnsi"/>
        </w:rPr>
        <w:t xml:space="preserve"> and the financing they </w:t>
      </w:r>
      <w:r w:rsidR="00826D1D" w:rsidRPr="0066179A">
        <w:rPr>
          <w:rFonts w:asciiTheme="majorHAnsi" w:hAnsiTheme="majorHAnsi" w:cstheme="majorHAnsi"/>
        </w:rPr>
        <w:t>used</w:t>
      </w:r>
      <w:r w:rsidRPr="0066179A">
        <w:rPr>
          <w:rFonts w:asciiTheme="majorHAnsi" w:hAnsiTheme="majorHAnsi" w:cstheme="majorHAnsi"/>
        </w:rPr>
        <w:t xml:space="preserve"> </w:t>
      </w:r>
      <w:r w:rsidR="00826D1D" w:rsidRPr="0066179A">
        <w:rPr>
          <w:rFonts w:asciiTheme="majorHAnsi" w:hAnsiTheme="majorHAnsi" w:cstheme="majorHAnsi"/>
        </w:rPr>
        <w:t>for</w:t>
      </w:r>
      <w:r w:rsidRPr="0066179A">
        <w:rPr>
          <w:rFonts w:asciiTheme="majorHAnsi" w:hAnsiTheme="majorHAnsi" w:cstheme="majorHAnsi"/>
        </w:rPr>
        <w:t xml:space="preserve"> more developers </w:t>
      </w:r>
      <w:r w:rsidR="00826D1D" w:rsidRPr="0066179A">
        <w:rPr>
          <w:rFonts w:asciiTheme="majorHAnsi" w:hAnsiTheme="majorHAnsi" w:cstheme="majorHAnsi"/>
        </w:rPr>
        <w:t>to</w:t>
      </w:r>
      <w:r w:rsidRPr="0066179A">
        <w:rPr>
          <w:rFonts w:asciiTheme="majorHAnsi" w:hAnsiTheme="majorHAnsi" w:cstheme="majorHAnsi"/>
        </w:rPr>
        <w:t xml:space="preserve"> design, build </w:t>
      </w:r>
      <w:r w:rsidR="00A30572">
        <w:rPr>
          <w:rFonts w:asciiTheme="majorHAnsi" w:hAnsiTheme="majorHAnsi" w:cstheme="majorHAnsi"/>
        </w:rPr>
        <w:t>and</w:t>
      </w:r>
      <w:r w:rsidRPr="0066179A">
        <w:rPr>
          <w:rFonts w:asciiTheme="majorHAnsi" w:hAnsiTheme="majorHAnsi" w:cstheme="majorHAnsi"/>
        </w:rPr>
        <w:t xml:space="preserve"> fill net zero multi-family buildings </w:t>
      </w:r>
      <w:r w:rsidR="00826D1D" w:rsidRPr="0066179A">
        <w:rPr>
          <w:rFonts w:asciiTheme="majorHAnsi" w:hAnsiTheme="majorHAnsi" w:cstheme="majorHAnsi"/>
        </w:rPr>
        <w:t>that</w:t>
      </w:r>
      <w:r w:rsidRPr="0066179A">
        <w:rPr>
          <w:rFonts w:asciiTheme="majorHAnsi" w:hAnsiTheme="majorHAnsi" w:cstheme="majorHAnsi"/>
        </w:rPr>
        <w:t xml:space="preserve"> meet </w:t>
      </w:r>
      <w:r w:rsidR="00826D1D" w:rsidRPr="0066179A">
        <w:rPr>
          <w:rFonts w:asciiTheme="majorHAnsi" w:hAnsiTheme="majorHAnsi" w:cstheme="majorHAnsi"/>
        </w:rPr>
        <w:t xml:space="preserve">new </w:t>
      </w:r>
      <w:r w:rsidRPr="0066179A">
        <w:rPr>
          <w:rFonts w:asciiTheme="majorHAnsi" w:hAnsiTheme="majorHAnsi" w:cstheme="majorHAnsi"/>
        </w:rPr>
        <w:t>M</w:t>
      </w:r>
      <w:r w:rsidR="0027166E">
        <w:rPr>
          <w:rFonts w:asciiTheme="majorHAnsi" w:hAnsiTheme="majorHAnsi" w:cstheme="majorHAnsi"/>
        </w:rPr>
        <w:t>innesota</w:t>
      </w:r>
      <w:r w:rsidRPr="0066179A">
        <w:rPr>
          <w:rFonts w:asciiTheme="majorHAnsi" w:hAnsiTheme="majorHAnsi" w:cstheme="majorHAnsi"/>
        </w:rPr>
        <w:t xml:space="preserve"> commercial building </w:t>
      </w:r>
      <w:r w:rsidR="00826D1D" w:rsidRPr="0066179A">
        <w:rPr>
          <w:rFonts w:asciiTheme="majorHAnsi" w:hAnsiTheme="majorHAnsi" w:cstheme="majorHAnsi"/>
        </w:rPr>
        <w:t>codes</w:t>
      </w:r>
      <w:r w:rsidRPr="0066179A">
        <w:rPr>
          <w:rFonts w:asciiTheme="majorHAnsi" w:hAnsiTheme="majorHAnsi" w:cstheme="majorHAnsi"/>
        </w:rPr>
        <w:t xml:space="preserve">. </w:t>
      </w:r>
    </w:p>
    <w:p w14:paraId="581D4083" w14:textId="4B94763B" w:rsidR="00EA3F54" w:rsidRPr="0027166E" w:rsidRDefault="00EA3F54" w:rsidP="0027166E">
      <w:pPr>
        <w:spacing w:before="0" w:after="20" w:line="240" w:lineRule="auto"/>
        <w:rPr>
          <w:rFonts w:asciiTheme="majorHAnsi" w:hAnsiTheme="majorHAnsi" w:cstheme="majorHAnsi"/>
        </w:rPr>
      </w:pPr>
      <w:r w:rsidRPr="0027166E">
        <w:rPr>
          <w:rFonts w:asciiTheme="majorHAnsi" w:hAnsiTheme="majorHAnsi" w:cstheme="majorHAnsi"/>
          <w:b/>
          <w:bCs/>
        </w:rPr>
        <w:t>Project 4</w:t>
      </w:r>
      <w:r w:rsidR="0027166E">
        <w:rPr>
          <w:rFonts w:asciiTheme="majorHAnsi" w:hAnsiTheme="majorHAnsi" w:cstheme="majorHAnsi"/>
        </w:rPr>
        <w:t>:</w:t>
      </w:r>
      <w:r w:rsidRPr="0027166E">
        <w:rPr>
          <w:rFonts w:asciiTheme="majorHAnsi" w:hAnsiTheme="majorHAnsi" w:cstheme="majorHAnsi"/>
        </w:rPr>
        <w:t xml:space="preserve"> </w:t>
      </w:r>
      <w:r w:rsidR="0027166E">
        <w:rPr>
          <w:rFonts w:asciiTheme="majorHAnsi" w:hAnsiTheme="majorHAnsi" w:cstheme="majorHAnsi"/>
        </w:rPr>
        <w:t>$5 million</w:t>
      </w:r>
      <w:r w:rsidRPr="0027166E">
        <w:rPr>
          <w:rFonts w:asciiTheme="majorHAnsi" w:hAnsiTheme="majorHAnsi" w:cstheme="majorHAnsi"/>
        </w:rPr>
        <w:t xml:space="preserve"> from EPA will enable Youthprise and our green building design and construction partners to transform the Our Lady of Victory Catholic </w:t>
      </w:r>
      <w:r w:rsidR="0027166E">
        <w:rPr>
          <w:rFonts w:asciiTheme="majorHAnsi" w:hAnsiTheme="majorHAnsi" w:cstheme="majorHAnsi"/>
        </w:rPr>
        <w:t>S</w:t>
      </w:r>
      <w:r w:rsidRPr="0027166E">
        <w:rPr>
          <w:rFonts w:asciiTheme="majorHAnsi" w:hAnsiTheme="majorHAnsi" w:cstheme="majorHAnsi"/>
        </w:rPr>
        <w:t xml:space="preserve">chool, </w:t>
      </w:r>
      <w:r w:rsidR="0027166E">
        <w:rPr>
          <w:rFonts w:asciiTheme="majorHAnsi" w:hAnsiTheme="majorHAnsi" w:cstheme="majorHAnsi"/>
        </w:rPr>
        <w:t>C</w:t>
      </w:r>
      <w:r w:rsidRPr="0027166E">
        <w:rPr>
          <w:rFonts w:asciiTheme="majorHAnsi" w:hAnsiTheme="majorHAnsi" w:cstheme="majorHAnsi"/>
        </w:rPr>
        <w:t xml:space="preserve">hurch and </w:t>
      </w:r>
      <w:r w:rsidR="0027166E">
        <w:rPr>
          <w:rFonts w:asciiTheme="majorHAnsi" w:hAnsiTheme="majorHAnsi" w:cstheme="majorHAnsi"/>
        </w:rPr>
        <w:t>C</w:t>
      </w:r>
      <w:r w:rsidRPr="0027166E">
        <w:rPr>
          <w:rFonts w:asciiTheme="majorHAnsi" w:hAnsiTheme="majorHAnsi" w:cstheme="majorHAnsi"/>
        </w:rPr>
        <w:t xml:space="preserve">onvent campus in North Minneapolis </w:t>
      </w:r>
      <w:r w:rsidR="00BA6180" w:rsidRPr="0027166E">
        <w:rPr>
          <w:rFonts w:asciiTheme="majorHAnsi" w:hAnsiTheme="majorHAnsi" w:cstheme="majorHAnsi"/>
        </w:rPr>
        <w:t xml:space="preserve">(built in 1957) </w:t>
      </w:r>
      <w:r w:rsidRPr="0027166E">
        <w:rPr>
          <w:rFonts w:asciiTheme="majorHAnsi" w:hAnsiTheme="majorHAnsi" w:cstheme="majorHAnsi"/>
        </w:rPr>
        <w:t xml:space="preserve">into a net zero Community Resilience Hub, </w:t>
      </w:r>
      <w:r w:rsidR="00BA6180" w:rsidRPr="0027166E">
        <w:rPr>
          <w:rFonts w:asciiTheme="majorHAnsi" w:hAnsiTheme="majorHAnsi" w:cstheme="majorHAnsi"/>
        </w:rPr>
        <w:t>with</w:t>
      </w:r>
      <w:r w:rsidRPr="0027166E">
        <w:rPr>
          <w:rFonts w:asciiTheme="majorHAnsi" w:hAnsiTheme="majorHAnsi" w:cstheme="majorHAnsi"/>
        </w:rPr>
        <w:t xml:space="preserve"> solar, battery storage and geothermal heating and cooling. </w:t>
      </w:r>
    </w:p>
    <w:p w14:paraId="0F75EC2E" w14:textId="1813AF33" w:rsidR="00EA3F54" w:rsidRPr="00EA3F54" w:rsidRDefault="00EA3F54" w:rsidP="0027166E">
      <w:pPr>
        <w:spacing w:before="0" w:after="60" w:line="240" w:lineRule="auto"/>
        <w:rPr>
          <w:rFonts w:asciiTheme="majorHAnsi" w:hAnsiTheme="majorHAnsi" w:cstheme="majorHAnsi"/>
        </w:rPr>
      </w:pPr>
      <w:r w:rsidRPr="00EA3F54">
        <w:rPr>
          <w:rFonts w:asciiTheme="majorHAnsi" w:hAnsiTheme="majorHAnsi" w:cstheme="majorHAnsi"/>
          <w:b/>
          <w:bCs/>
        </w:rPr>
        <w:t xml:space="preserve">Community </w:t>
      </w:r>
      <w:r w:rsidR="00827DD1">
        <w:rPr>
          <w:rFonts w:asciiTheme="majorHAnsi" w:hAnsiTheme="majorHAnsi" w:cstheme="majorHAnsi"/>
          <w:b/>
          <w:bCs/>
        </w:rPr>
        <w:t xml:space="preserve">climate </w:t>
      </w:r>
      <w:r w:rsidRPr="00EA3F54">
        <w:rPr>
          <w:rFonts w:asciiTheme="majorHAnsi" w:hAnsiTheme="majorHAnsi" w:cstheme="majorHAnsi"/>
          <w:b/>
          <w:bCs/>
        </w:rPr>
        <w:t xml:space="preserve">resilience </w:t>
      </w:r>
      <w:r w:rsidR="00827DD1">
        <w:rPr>
          <w:rFonts w:asciiTheme="majorHAnsi" w:hAnsiTheme="majorHAnsi" w:cstheme="majorHAnsi"/>
          <w:b/>
          <w:bCs/>
        </w:rPr>
        <w:t>benefits</w:t>
      </w:r>
      <w:r w:rsidRPr="00D81C40">
        <w:rPr>
          <w:rFonts w:asciiTheme="majorHAnsi" w:hAnsiTheme="majorHAnsi" w:cstheme="majorHAnsi"/>
        </w:rPr>
        <w:t xml:space="preserve"> will increase in </w:t>
      </w:r>
      <w:r>
        <w:rPr>
          <w:rFonts w:asciiTheme="majorHAnsi" w:hAnsiTheme="majorHAnsi" w:cstheme="majorHAnsi"/>
        </w:rPr>
        <w:t>our project</w:t>
      </w:r>
      <w:r w:rsidRPr="00D81C40">
        <w:rPr>
          <w:rFonts w:asciiTheme="majorHAnsi" w:hAnsiTheme="majorHAnsi" w:cstheme="majorHAnsi"/>
        </w:rPr>
        <w:t xml:space="preserve"> area as old</w:t>
      </w:r>
      <w:r>
        <w:rPr>
          <w:rFonts w:asciiTheme="majorHAnsi" w:hAnsiTheme="majorHAnsi" w:cstheme="majorHAnsi"/>
        </w:rPr>
        <w:t>er</w:t>
      </w:r>
      <w:r w:rsidRPr="00D81C40">
        <w:rPr>
          <w:rFonts w:asciiTheme="majorHAnsi" w:hAnsiTheme="majorHAnsi" w:cstheme="majorHAnsi"/>
        </w:rPr>
        <w:t xml:space="preserve"> houses </w:t>
      </w:r>
      <w:r w:rsidR="00826D1D">
        <w:rPr>
          <w:rFonts w:asciiTheme="majorHAnsi" w:hAnsiTheme="majorHAnsi" w:cstheme="majorHAnsi"/>
        </w:rPr>
        <w:t>get insulation</w:t>
      </w:r>
      <w:r w:rsidRPr="00D81C40">
        <w:rPr>
          <w:rFonts w:asciiTheme="majorHAnsi" w:hAnsiTheme="majorHAnsi" w:cstheme="majorHAnsi"/>
        </w:rPr>
        <w:t xml:space="preserve"> and new residential buildings are constructed to be comfortable</w:t>
      </w:r>
      <w:r w:rsidR="00826D1D">
        <w:rPr>
          <w:rFonts w:asciiTheme="majorHAnsi" w:hAnsiTheme="majorHAnsi" w:cstheme="majorHAnsi"/>
        </w:rPr>
        <w:t xml:space="preserve"> </w:t>
      </w:r>
      <w:r w:rsidR="00AA14E7">
        <w:rPr>
          <w:rFonts w:asciiTheme="majorHAnsi" w:hAnsiTheme="majorHAnsi" w:cstheme="majorHAnsi"/>
        </w:rPr>
        <w:t>and</w:t>
      </w:r>
      <w:r w:rsidR="00826D1D">
        <w:rPr>
          <w:rFonts w:asciiTheme="majorHAnsi" w:hAnsiTheme="majorHAnsi" w:cstheme="majorHAnsi"/>
        </w:rPr>
        <w:t xml:space="preserve"> affordable</w:t>
      </w:r>
      <w:r w:rsidRPr="00D81C40">
        <w:rPr>
          <w:rFonts w:asciiTheme="majorHAnsi" w:hAnsiTheme="majorHAnsi" w:cstheme="majorHAnsi"/>
        </w:rPr>
        <w:t xml:space="preserve"> year-round providing a healthy and affordable oasis from </w:t>
      </w:r>
      <w:r w:rsidR="00826D1D">
        <w:rPr>
          <w:rFonts w:asciiTheme="majorHAnsi" w:hAnsiTheme="majorHAnsi" w:cstheme="majorHAnsi"/>
        </w:rPr>
        <w:t>summer</w:t>
      </w:r>
      <w:r w:rsidRPr="00D81C40">
        <w:rPr>
          <w:rFonts w:asciiTheme="majorHAnsi" w:hAnsiTheme="majorHAnsi" w:cstheme="majorHAnsi"/>
        </w:rPr>
        <w:t xml:space="preserve"> heat and humidity and cold Minnesota winters. Investments in community resilience hubs will provide safe spaces and serve as food distribution centers during power outages. Paid training opportunities for living-wage green energy jobs </w:t>
      </w:r>
      <w:r w:rsidR="00E867CD">
        <w:rPr>
          <w:rFonts w:asciiTheme="majorHAnsi" w:hAnsiTheme="majorHAnsi" w:cstheme="majorHAnsi"/>
        </w:rPr>
        <w:t>with</w:t>
      </w:r>
      <w:r w:rsidRPr="00D81C40">
        <w:rPr>
          <w:rFonts w:asciiTheme="majorHAnsi" w:hAnsiTheme="majorHAnsi" w:cstheme="majorHAnsi"/>
        </w:rPr>
        <w:t xml:space="preserve"> opportunities for career advancement </w:t>
      </w:r>
      <w:r>
        <w:rPr>
          <w:rFonts w:asciiTheme="majorHAnsi" w:hAnsiTheme="majorHAnsi" w:cstheme="majorHAnsi"/>
        </w:rPr>
        <w:t>will</w:t>
      </w:r>
      <w:r w:rsidRPr="00D81C40">
        <w:rPr>
          <w:rFonts w:asciiTheme="majorHAnsi" w:hAnsiTheme="majorHAnsi" w:cstheme="majorHAnsi"/>
        </w:rPr>
        <w:t xml:space="preserve"> allow working families from disadvantaged communities to move from striving to thriving with the financial reserves necessary survive a climate emergency. </w:t>
      </w:r>
    </w:p>
    <w:p w14:paraId="6101842B" w14:textId="69523FA0" w:rsidR="00805A32" w:rsidRPr="00EA3F54" w:rsidRDefault="00EA3F54" w:rsidP="00EA3F54">
      <w:pPr>
        <w:spacing w:before="0" w:after="40" w:line="240" w:lineRule="auto"/>
        <w:ind w:left="360" w:hanging="360"/>
        <w:rPr>
          <w:rFonts w:asciiTheme="majorHAnsi" w:eastAsia="Garamond" w:hAnsiTheme="majorHAnsi" w:cstheme="majorHAnsi"/>
          <w:b/>
        </w:rPr>
      </w:pPr>
      <w:r w:rsidRPr="00EA3F54">
        <w:rPr>
          <w:rFonts w:asciiTheme="majorHAnsi" w:hAnsiTheme="majorHAnsi" w:cstheme="majorHAnsi"/>
          <w:b/>
          <w:bCs/>
        </w:rPr>
        <w:t xml:space="preserve">1.2.b. 2. </w:t>
      </w:r>
      <w:r w:rsidRPr="00EA3F54">
        <w:rPr>
          <w:rFonts w:asciiTheme="majorHAnsi" w:eastAsia="Garamond" w:hAnsiTheme="majorHAnsi" w:cstheme="majorHAnsi"/>
          <w:b/>
          <w:bCs/>
        </w:rPr>
        <w:t>Describe how the selected Climate Action Strategies and associated projects help meet the needs/challenges of the community</w:t>
      </w:r>
      <w:r w:rsidRPr="00EA3F54">
        <w:rPr>
          <w:rFonts w:asciiTheme="majorHAnsi" w:eastAsia="Garamond" w:hAnsiTheme="majorHAnsi" w:cstheme="majorHAnsi"/>
        </w:rPr>
        <w:t xml:space="preserve"> as articulated in Community Vision. (</w:t>
      </w:r>
      <w:r w:rsidRPr="00EA3F54">
        <w:rPr>
          <w:rFonts w:asciiTheme="majorHAnsi" w:eastAsia="Garamond" w:hAnsiTheme="majorHAnsi" w:cstheme="majorHAnsi"/>
          <w:b/>
        </w:rPr>
        <w:t>7 pts)</w:t>
      </w:r>
    </w:p>
    <w:p w14:paraId="0E86D4DE" w14:textId="3DCAE3E6" w:rsidR="00664EF3" w:rsidRPr="00D81C40" w:rsidRDefault="009F104E" w:rsidP="00AA14E7">
      <w:pPr>
        <w:spacing w:before="0" w:line="240" w:lineRule="auto"/>
        <w:rPr>
          <w:rFonts w:asciiTheme="majorHAnsi" w:hAnsiTheme="majorHAnsi" w:cstheme="majorHAnsi"/>
        </w:rPr>
      </w:pPr>
      <w:r w:rsidRPr="00D81C40">
        <w:rPr>
          <w:rFonts w:asciiTheme="majorHAnsi" w:hAnsiTheme="majorHAnsi" w:cstheme="majorHAnsi"/>
        </w:rPr>
        <w:t>Residents living in the GCPC targeted areas face four major challenges: high exposure to environmental hazards, health disparities, economic vulnerabilities</w:t>
      </w:r>
      <w:r w:rsidR="00550658">
        <w:rPr>
          <w:rFonts w:asciiTheme="majorHAnsi" w:hAnsiTheme="majorHAnsi" w:cstheme="majorHAnsi"/>
        </w:rPr>
        <w:t>/high energy costs</w:t>
      </w:r>
      <w:r w:rsidRPr="00D81C40">
        <w:rPr>
          <w:rFonts w:asciiTheme="majorHAnsi" w:hAnsiTheme="majorHAnsi" w:cstheme="majorHAnsi"/>
        </w:rPr>
        <w:t>, and infrastructure challenges. The high</w:t>
      </w:r>
      <w:r w:rsidR="001B7BB8" w:rsidRPr="00D81C40">
        <w:rPr>
          <w:rFonts w:asciiTheme="majorHAnsi" w:hAnsiTheme="majorHAnsi" w:cstheme="majorHAnsi"/>
        </w:rPr>
        <w:t>-</w:t>
      </w:r>
      <w:r w:rsidRPr="00D81C40">
        <w:rPr>
          <w:rFonts w:asciiTheme="majorHAnsi" w:hAnsiTheme="majorHAnsi" w:cstheme="majorHAnsi"/>
        </w:rPr>
        <w:t xml:space="preserve">quality retrofits of 1,200 </w:t>
      </w:r>
      <w:r w:rsidR="00550658">
        <w:rPr>
          <w:rFonts w:asciiTheme="majorHAnsi" w:hAnsiTheme="majorHAnsi" w:cstheme="majorHAnsi"/>
        </w:rPr>
        <w:t>older</w:t>
      </w:r>
      <w:r w:rsidRPr="00D81C40">
        <w:rPr>
          <w:rFonts w:asciiTheme="majorHAnsi" w:hAnsiTheme="majorHAnsi" w:cstheme="majorHAnsi"/>
        </w:rPr>
        <w:t xml:space="preserve"> homes will reduce exposure to </w:t>
      </w:r>
      <w:r w:rsidR="00550658">
        <w:rPr>
          <w:rFonts w:asciiTheme="majorHAnsi" w:hAnsiTheme="majorHAnsi" w:cstheme="majorHAnsi"/>
        </w:rPr>
        <w:t xml:space="preserve">outdoor air </w:t>
      </w:r>
      <w:r w:rsidRPr="00D81C40">
        <w:rPr>
          <w:rFonts w:asciiTheme="majorHAnsi" w:hAnsiTheme="majorHAnsi" w:cstheme="majorHAnsi"/>
        </w:rPr>
        <w:t>pollution and the adverse heat island effects. Health disparities exacerbated by poor housing conditions</w:t>
      </w:r>
      <w:r w:rsidR="00550658">
        <w:rPr>
          <w:rFonts w:asciiTheme="majorHAnsi" w:hAnsiTheme="majorHAnsi" w:cstheme="majorHAnsi"/>
        </w:rPr>
        <w:t xml:space="preserve">/indoor air quality </w:t>
      </w:r>
      <w:r w:rsidRPr="00D81C40">
        <w:rPr>
          <w:rFonts w:asciiTheme="majorHAnsi" w:hAnsiTheme="majorHAnsi" w:cstheme="majorHAnsi"/>
        </w:rPr>
        <w:t xml:space="preserve">will be addressed </w:t>
      </w:r>
      <w:r w:rsidR="00550658">
        <w:rPr>
          <w:rFonts w:asciiTheme="majorHAnsi" w:hAnsiTheme="majorHAnsi" w:cstheme="majorHAnsi"/>
        </w:rPr>
        <w:t>by crews remediating</w:t>
      </w:r>
      <w:r w:rsidRPr="00D81C40">
        <w:rPr>
          <w:rFonts w:asciiTheme="majorHAnsi" w:hAnsiTheme="majorHAnsi" w:cstheme="majorHAnsi"/>
        </w:rPr>
        <w:t xml:space="preserve"> </w:t>
      </w:r>
      <w:r w:rsidR="00550658">
        <w:rPr>
          <w:rFonts w:asciiTheme="majorHAnsi" w:hAnsiTheme="majorHAnsi" w:cstheme="majorHAnsi"/>
        </w:rPr>
        <w:t xml:space="preserve">the </w:t>
      </w:r>
      <w:r w:rsidR="00BA6180">
        <w:rPr>
          <w:rFonts w:asciiTheme="majorHAnsi" w:hAnsiTheme="majorHAnsi" w:cstheme="majorHAnsi"/>
        </w:rPr>
        <w:t xml:space="preserve">home </w:t>
      </w:r>
      <w:r w:rsidRPr="00D81C40">
        <w:rPr>
          <w:rFonts w:asciiTheme="majorHAnsi" w:hAnsiTheme="majorHAnsi" w:cstheme="majorHAnsi"/>
        </w:rPr>
        <w:t>health hazards (</w:t>
      </w:r>
      <w:r w:rsidR="00550658" w:rsidRPr="00D81C40">
        <w:rPr>
          <w:rFonts w:asciiTheme="majorHAnsi" w:hAnsiTheme="majorHAnsi" w:cstheme="majorHAnsi"/>
        </w:rPr>
        <w:t>e.g.</w:t>
      </w:r>
      <w:r w:rsidRPr="00D81C40">
        <w:rPr>
          <w:rFonts w:asciiTheme="majorHAnsi" w:hAnsiTheme="majorHAnsi" w:cstheme="majorHAnsi"/>
        </w:rPr>
        <w:t>, lead, radon, mold, PCB</w:t>
      </w:r>
      <w:r w:rsidR="00BA6180">
        <w:rPr>
          <w:rFonts w:asciiTheme="majorHAnsi" w:hAnsiTheme="majorHAnsi" w:cstheme="majorHAnsi"/>
        </w:rPr>
        <w:t>, combustion gasses</w:t>
      </w:r>
      <w:r w:rsidRPr="00D81C40">
        <w:rPr>
          <w:rFonts w:asciiTheme="majorHAnsi" w:hAnsiTheme="majorHAnsi" w:cstheme="majorHAnsi"/>
        </w:rPr>
        <w:t>) identified during home assessment</w:t>
      </w:r>
      <w:r w:rsidR="00BA6180">
        <w:rPr>
          <w:rFonts w:asciiTheme="majorHAnsi" w:hAnsiTheme="majorHAnsi" w:cstheme="majorHAnsi"/>
        </w:rPr>
        <w:t>s</w:t>
      </w:r>
      <w:r w:rsidR="00550658">
        <w:rPr>
          <w:rFonts w:asciiTheme="majorHAnsi" w:hAnsiTheme="majorHAnsi" w:cstheme="majorHAnsi"/>
        </w:rPr>
        <w:t xml:space="preserve">. The </w:t>
      </w:r>
      <w:r w:rsidR="00550658" w:rsidRPr="00D81C40">
        <w:rPr>
          <w:rFonts w:asciiTheme="majorHAnsi" w:hAnsiTheme="majorHAnsi" w:cstheme="majorHAnsi"/>
        </w:rPr>
        <w:t xml:space="preserve">construction of 2,000 </w:t>
      </w:r>
      <w:r w:rsidR="00550658">
        <w:rPr>
          <w:rFonts w:asciiTheme="majorHAnsi" w:hAnsiTheme="majorHAnsi" w:cstheme="majorHAnsi"/>
        </w:rPr>
        <w:t>natural gas-free</w:t>
      </w:r>
      <w:r w:rsidR="00550658" w:rsidRPr="00D81C40">
        <w:rPr>
          <w:rFonts w:asciiTheme="majorHAnsi" w:hAnsiTheme="majorHAnsi" w:cstheme="majorHAnsi"/>
        </w:rPr>
        <w:t xml:space="preserve"> multi-family units with </w:t>
      </w:r>
      <w:r w:rsidR="00E867CD">
        <w:rPr>
          <w:rFonts w:asciiTheme="majorHAnsi" w:hAnsiTheme="majorHAnsi" w:cstheme="majorHAnsi"/>
        </w:rPr>
        <w:t>better</w:t>
      </w:r>
      <w:r w:rsidR="00550658">
        <w:rPr>
          <w:rFonts w:asciiTheme="majorHAnsi" w:hAnsiTheme="majorHAnsi" w:cstheme="majorHAnsi"/>
        </w:rPr>
        <w:t xml:space="preserve"> building envelopes, windows</w:t>
      </w:r>
      <w:r w:rsidR="00265A0E">
        <w:rPr>
          <w:rFonts w:asciiTheme="majorHAnsi" w:hAnsiTheme="majorHAnsi" w:cstheme="majorHAnsi"/>
        </w:rPr>
        <w:t xml:space="preserve"> and </w:t>
      </w:r>
      <w:r w:rsidR="00550658" w:rsidRPr="00D81C40">
        <w:rPr>
          <w:rFonts w:asciiTheme="majorHAnsi" w:hAnsiTheme="majorHAnsi" w:cstheme="majorHAnsi"/>
        </w:rPr>
        <w:t>HVAC</w:t>
      </w:r>
      <w:r w:rsidR="00550658">
        <w:rPr>
          <w:rFonts w:asciiTheme="majorHAnsi" w:hAnsiTheme="majorHAnsi" w:cstheme="majorHAnsi"/>
        </w:rPr>
        <w:t xml:space="preserve">/air filtration will reduce electricity costs and free residents from the monthly fixed costs of </w:t>
      </w:r>
      <w:r w:rsidR="00265A0E">
        <w:rPr>
          <w:rFonts w:asciiTheme="majorHAnsi" w:hAnsiTheme="majorHAnsi" w:cstheme="majorHAnsi"/>
        </w:rPr>
        <w:t xml:space="preserve">a </w:t>
      </w:r>
      <w:r w:rsidR="00550658">
        <w:rPr>
          <w:rFonts w:asciiTheme="majorHAnsi" w:hAnsiTheme="majorHAnsi" w:cstheme="majorHAnsi"/>
        </w:rPr>
        <w:t xml:space="preserve">natural gas bill. </w:t>
      </w:r>
      <w:r w:rsidRPr="00D81C40">
        <w:rPr>
          <w:rFonts w:asciiTheme="majorHAnsi" w:hAnsiTheme="majorHAnsi" w:cstheme="majorHAnsi"/>
        </w:rPr>
        <w:t xml:space="preserve">Housing retrofits and </w:t>
      </w:r>
      <w:r w:rsidR="00AE2CF8">
        <w:rPr>
          <w:rFonts w:asciiTheme="majorHAnsi" w:hAnsiTheme="majorHAnsi" w:cstheme="majorHAnsi"/>
        </w:rPr>
        <w:t>green</w:t>
      </w:r>
      <w:r w:rsidRPr="00D81C40">
        <w:rPr>
          <w:rFonts w:asciiTheme="majorHAnsi" w:hAnsiTheme="majorHAnsi" w:cstheme="majorHAnsi"/>
        </w:rPr>
        <w:t xml:space="preserve"> construction will reduce energy cost burdens for</w:t>
      </w:r>
      <w:r w:rsidR="00AE2CF8">
        <w:rPr>
          <w:rFonts w:asciiTheme="majorHAnsi" w:hAnsiTheme="majorHAnsi" w:cstheme="majorHAnsi"/>
        </w:rPr>
        <w:t xml:space="preserve"> both </w:t>
      </w:r>
      <w:r w:rsidRPr="00D81C40">
        <w:rPr>
          <w:rFonts w:asciiTheme="majorHAnsi" w:hAnsiTheme="majorHAnsi" w:cstheme="majorHAnsi"/>
        </w:rPr>
        <w:t xml:space="preserve">homeowners and renters. </w:t>
      </w:r>
      <w:r w:rsidR="00FA02BE" w:rsidRPr="00D81C40">
        <w:rPr>
          <w:rFonts w:asciiTheme="majorHAnsi" w:hAnsiTheme="majorHAnsi" w:cstheme="majorHAnsi"/>
        </w:rPr>
        <w:t xml:space="preserve">Access to paid training opportunities </w:t>
      </w:r>
      <w:r w:rsidR="005D539A">
        <w:rPr>
          <w:rFonts w:asciiTheme="majorHAnsi" w:hAnsiTheme="majorHAnsi" w:cstheme="majorHAnsi"/>
        </w:rPr>
        <w:t>and</w:t>
      </w:r>
      <w:r w:rsidR="00FA02BE" w:rsidRPr="00D81C40">
        <w:rPr>
          <w:rFonts w:asciiTheme="majorHAnsi" w:hAnsiTheme="majorHAnsi" w:cstheme="majorHAnsi"/>
        </w:rPr>
        <w:t xml:space="preserve"> living-wage green jobs will increase income</w:t>
      </w:r>
      <w:r w:rsidR="005D539A">
        <w:rPr>
          <w:rFonts w:asciiTheme="majorHAnsi" w:hAnsiTheme="majorHAnsi" w:cstheme="majorHAnsi"/>
        </w:rPr>
        <w:t xml:space="preserve"> for</w:t>
      </w:r>
      <w:r w:rsidR="00FA02BE" w:rsidRPr="00D81C40">
        <w:rPr>
          <w:rFonts w:asciiTheme="majorHAnsi" w:hAnsiTheme="majorHAnsi" w:cstheme="majorHAnsi"/>
        </w:rPr>
        <w:t xml:space="preserve"> up to 1,000 households. </w:t>
      </w:r>
      <w:r w:rsidRPr="00D81C40">
        <w:rPr>
          <w:rFonts w:asciiTheme="majorHAnsi" w:hAnsiTheme="majorHAnsi" w:cstheme="majorHAnsi"/>
        </w:rPr>
        <w:t>Together, the increased income and reduced costs will help eliminate economic vulnerabilities. Investments in housing retrofits</w:t>
      </w:r>
      <w:r w:rsidR="003A457A">
        <w:rPr>
          <w:rFonts w:asciiTheme="majorHAnsi" w:hAnsiTheme="majorHAnsi" w:cstheme="majorHAnsi"/>
        </w:rPr>
        <w:t xml:space="preserve">, net zero multifamily and </w:t>
      </w:r>
      <w:r w:rsidRPr="00D81C40">
        <w:rPr>
          <w:rFonts w:asciiTheme="majorHAnsi" w:hAnsiTheme="majorHAnsi" w:cstheme="majorHAnsi"/>
        </w:rPr>
        <w:t>community resilience hubs will help resolve power-related infrastructure challenges.</w:t>
      </w:r>
    </w:p>
    <w:p w14:paraId="207B1966" w14:textId="77777777" w:rsidR="00B46D81" w:rsidRDefault="00B46D81" w:rsidP="00B46D81">
      <w:pPr>
        <w:spacing w:before="120" w:line="240" w:lineRule="auto"/>
        <w:rPr>
          <w:rFonts w:asciiTheme="majorHAnsi" w:hAnsiTheme="majorHAnsi" w:cstheme="majorHAnsi"/>
          <w:b/>
          <w:bCs/>
        </w:rPr>
      </w:pPr>
      <w:bookmarkStart w:id="10" w:name="_nmh1vr6zushs" w:colFirst="0" w:colLast="0"/>
      <w:bookmarkStart w:id="11" w:name="_4tk2ceisjcw5" w:colFirst="0" w:colLast="0"/>
      <w:bookmarkEnd w:id="10"/>
      <w:bookmarkEnd w:id="11"/>
      <w:r w:rsidRPr="00D81C40">
        <w:rPr>
          <w:rFonts w:asciiTheme="majorHAnsi" w:hAnsiTheme="majorHAnsi" w:cstheme="majorHAnsi"/>
          <w:b/>
          <w:bCs/>
        </w:rPr>
        <w:t xml:space="preserve">Part 1.2.c. Selected Strategies | Pollution Reduction Strategies (15pts) </w:t>
      </w:r>
    </w:p>
    <w:p w14:paraId="2D8A2A55" w14:textId="77777777" w:rsidR="00B46D81" w:rsidRPr="005D539A" w:rsidRDefault="00B46D81" w:rsidP="00B46D81">
      <w:pPr>
        <w:spacing w:before="0" w:line="240" w:lineRule="auto"/>
        <w:rPr>
          <w:rFonts w:ascii="Calibri" w:hAnsi="Calibri" w:cs="Calibri"/>
          <w:b/>
          <w:bCs/>
        </w:rPr>
      </w:pPr>
      <w:r w:rsidRPr="00785B14">
        <w:rPr>
          <w:rFonts w:ascii="Calibri" w:hAnsi="Calibri" w:cs="Calibri"/>
          <w:b/>
          <w:bCs/>
        </w:rPr>
        <w:t xml:space="preserve">1.2.c. </w:t>
      </w:r>
      <w:r w:rsidRPr="005D539A">
        <w:rPr>
          <w:rFonts w:ascii="Calibri" w:hAnsi="Calibri" w:cs="Calibri"/>
          <w:b/>
          <w:bCs/>
        </w:rPr>
        <w:t xml:space="preserve">1 How the associated projects will address localized pollution challenges (8 pts) </w:t>
      </w:r>
    </w:p>
    <w:p w14:paraId="2886D546" w14:textId="6AE8738B" w:rsidR="00B46D81" w:rsidRPr="00785B14" w:rsidRDefault="00B46D81" w:rsidP="00B46D81">
      <w:pPr>
        <w:spacing w:before="0" w:line="240" w:lineRule="auto"/>
        <w:rPr>
          <w:rFonts w:ascii="Calibri" w:hAnsi="Calibri" w:cs="Calibri"/>
          <w:b/>
          <w:bCs/>
        </w:rPr>
      </w:pPr>
      <w:r w:rsidRPr="005D539A">
        <w:rPr>
          <w:rFonts w:ascii="Calibri" w:hAnsi="Calibri" w:cs="Calibri"/>
          <w:b/>
          <w:bCs/>
        </w:rPr>
        <w:t>Pollution Reduction Strategy 1: Indoor Air Quality &amp; Community Health Improvements (PR1)</w:t>
      </w:r>
    </w:p>
    <w:p w14:paraId="57B0A277" w14:textId="77777777" w:rsidR="00B46D81" w:rsidRPr="00C03C06" w:rsidRDefault="00B46D81" w:rsidP="00B46D81">
      <w:pPr>
        <w:spacing w:before="0" w:line="240" w:lineRule="auto"/>
        <w:rPr>
          <w:rFonts w:ascii="Calibri" w:hAnsi="Calibri" w:cs="Calibri"/>
          <w:bCs/>
        </w:rPr>
      </w:pPr>
      <w:r>
        <w:rPr>
          <w:rFonts w:ascii="Calibri" w:hAnsi="Calibri" w:cs="Calibri"/>
          <w:bCs/>
        </w:rPr>
        <w:t xml:space="preserve">Collectively, our projects will help to improve breathing for area residents by reducing PM2.5 levels, heat and humidity in homes, multi-family units, and Youthprise Village buildings. </w:t>
      </w:r>
    </w:p>
    <w:p w14:paraId="2E558660" w14:textId="77777777" w:rsidR="00B46D81" w:rsidRPr="00B100F2" w:rsidRDefault="00B46D81" w:rsidP="00B46D81">
      <w:pPr>
        <w:spacing w:before="0" w:after="40" w:line="240" w:lineRule="auto"/>
        <w:rPr>
          <w:rFonts w:ascii="Calibri" w:hAnsi="Calibri" w:cs="Calibri"/>
          <w:bCs/>
        </w:rPr>
      </w:pPr>
      <w:r w:rsidRPr="00B100F2">
        <w:rPr>
          <w:rFonts w:ascii="Calibri" w:hAnsi="Calibri" w:cs="Calibri"/>
          <w:b/>
        </w:rPr>
        <w:t>Project 1</w:t>
      </w:r>
      <w:r>
        <w:rPr>
          <w:rFonts w:ascii="Calibri" w:hAnsi="Calibri" w:cs="Calibri"/>
          <w:bCs/>
        </w:rPr>
        <w:t xml:space="preserve">: </w:t>
      </w:r>
      <w:r w:rsidRPr="00B100F2">
        <w:rPr>
          <w:rFonts w:ascii="Calibri" w:hAnsi="Calibri" w:cs="Calibri"/>
          <w:bCs/>
        </w:rPr>
        <w:t>Green Career Pathways Collaborative (GCPC)</w:t>
      </w:r>
      <w:r>
        <w:rPr>
          <w:rFonts w:ascii="Calibri" w:hAnsi="Calibri" w:cs="Calibri"/>
          <w:bCs/>
        </w:rPr>
        <w:t xml:space="preserve"> </w:t>
      </w:r>
      <w:r w:rsidRPr="00B100F2">
        <w:rPr>
          <w:rFonts w:ascii="Calibri" w:hAnsi="Calibri" w:cs="Calibri"/>
          <w:bCs/>
        </w:rPr>
        <w:t xml:space="preserve">Coordinated Workforce Development: 1,000 GCPC training graduates will have knowledge of how the components of a home interact to affect occupant health and Building Performance Institute’s (BPI) eight healthy home principles: Keep it clean, dry, pest-free, contaminant-free, safe, ventilated, comfortable, and maintained. Trainees will build and take home a box fan filter and use an Indoor Air Quality Monitor to measure levels of PM2.5 in their homes before and after use. By learning to identify </w:t>
      </w:r>
      <w:r>
        <w:rPr>
          <w:rFonts w:ascii="Calibri" w:hAnsi="Calibri" w:cs="Calibri"/>
          <w:bCs/>
        </w:rPr>
        <w:lastRenderedPageBreak/>
        <w:t>&amp;</w:t>
      </w:r>
      <w:r w:rsidRPr="00B100F2">
        <w:rPr>
          <w:rFonts w:ascii="Calibri" w:hAnsi="Calibri" w:cs="Calibri"/>
          <w:bCs/>
        </w:rPr>
        <w:t xml:space="preserve"> fix PM2.5 sources in their homes, trainees will gain valuable experience</w:t>
      </w:r>
      <w:r>
        <w:rPr>
          <w:rFonts w:ascii="Calibri" w:hAnsi="Calibri" w:cs="Calibri"/>
          <w:bCs/>
        </w:rPr>
        <w:t>/</w:t>
      </w:r>
      <w:r w:rsidRPr="00B100F2">
        <w:rPr>
          <w:rFonts w:ascii="Calibri" w:hAnsi="Calibri" w:cs="Calibri"/>
          <w:bCs/>
        </w:rPr>
        <w:t xml:space="preserve">expertise for use in their careers as energy auditors, retrofit &amp; HVAC techs, energy navigators and construction. </w:t>
      </w:r>
    </w:p>
    <w:p w14:paraId="2A86576A" w14:textId="77777777" w:rsidR="00684135" w:rsidRDefault="00B46D81" w:rsidP="00B46D81">
      <w:pPr>
        <w:spacing w:before="0" w:after="20" w:line="240" w:lineRule="auto"/>
        <w:rPr>
          <w:rFonts w:ascii="Calibri" w:hAnsi="Calibri" w:cs="Calibri"/>
          <w:bCs/>
        </w:rPr>
      </w:pPr>
      <w:r w:rsidRPr="00684135">
        <w:rPr>
          <w:rFonts w:ascii="Calibri" w:hAnsi="Calibri" w:cs="Calibri"/>
          <w:b/>
        </w:rPr>
        <w:t>Project 2:</w:t>
      </w:r>
      <w:r w:rsidRPr="00B100F2">
        <w:rPr>
          <w:rFonts w:ascii="Calibri" w:hAnsi="Calibri" w:cs="Calibri"/>
          <w:bCs/>
        </w:rPr>
        <w:t xml:space="preserve"> GCPC crews/partner contractors </w:t>
      </w:r>
      <w:r>
        <w:rPr>
          <w:rFonts w:ascii="Calibri" w:hAnsi="Calibri" w:cs="Calibri"/>
          <w:bCs/>
        </w:rPr>
        <w:t xml:space="preserve">will </w:t>
      </w:r>
      <w:r w:rsidRPr="00B100F2">
        <w:rPr>
          <w:rFonts w:ascii="Calibri" w:hAnsi="Calibri" w:cs="Calibri"/>
          <w:bCs/>
        </w:rPr>
        <w:t>complet</w:t>
      </w:r>
      <w:r>
        <w:rPr>
          <w:rFonts w:ascii="Calibri" w:hAnsi="Calibri" w:cs="Calibri"/>
          <w:bCs/>
        </w:rPr>
        <w:t>e</w:t>
      </w:r>
      <w:r w:rsidRPr="00B100F2">
        <w:rPr>
          <w:rFonts w:ascii="Calibri" w:hAnsi="Calibri" w:cs="Calibri"/>
          <w:bCs/>
        </w:rPr>
        <w:t xml:space="preserve"> 1.2k Healthy Home Energy Retrofits.</w:t>
      </w:r>
    </w:p>
    <w:p w14:paraId="2210CDDE" w14:textId="3E1C04C3" w:rsidR="00B46D81" w:rsidRPr="00785B14" w:rsidRDefault="00B46D81" w:rsidP="00B46D81">
      <w:pPr>
        <w:spacing w:before="0" w:after="20" w:line="240" w:lineRule="auto"/>
        <w:rPr>
          <w:rFonts w:ascii="Calibri" w:hAnsi="Calibri" w:cs="Calibri"/>
          <w:bCs/>
        </w:rPr>
      </w:pPr>
      <w:r w:rsidRPr="00B100F2">
        <w:rPr>
          <w:rFonts w:ascii="Calibri" w:hAnsi="Calibri" w:cs="Calibri"/>
          <w:bCs/>
        </w:rPr>
        <w:t xml:space="preserve"> </w:t>
      </w:r>
      <w:r>
        <w:rPr>
          <w:rFonts w:ascii="Calibri" w:hAnsi="Calibri" w:cs="Calibri"/>
          <w:bCs/>
        </w:rPr>
        <w:t>In 2025, t</w:t>
      </w:r>
      <w:r w:rsidRPr="00B100F2">
        <w:rPr>
          <w:rFonts w:ascii="Calibri" w:hAnsi="Calibri" w:cs="Calibri"/>
          <w:bCs/>
        </w:rPr>
        <w:t xml:space="preserve">he City of Minneapolis Healthy-Home Energy Retrofits will combine the expertise/capacities of Sustainable Resource Center’s (SRC) </w:t>
      </w:r>
      <w:r>
        <w:rPr>
          <w:rFonts w:ascii="Calibri" w:hAnsi="Calibri" w:cs="Calibri"/>
          <w:bCs/>
        </w:rPr>
        <w:t xml:space="preserve">approved contractors to </w:t>
      </w:r>
      <w:r w:rsidRPr="00B100F2">
        <w:rPr>
          <w:rFonts w:ascii="Calibri" w:hAnsi="Calibri" w:cs="Calibri"/>
          <w:bCs/>
        </w:rPr>
        <w:t>perform lead and asthma home remediation and federally</w:t>
      </w:r>
      <w:r>
        <w:rPr>
          <w:rFonts w:ascii="Calibri" w:hAnsi="Calibri" w:cs="Calibri"/>
          <w:bCs/>
        </w:rPr>
        <w:t>-</w:t>
      </w:r>
      <w:r w:rsidRPr="00B100F2">
        <w:rPr>
          <w:rFonts w:ascii="Calibri" w:hAnsi="Calibri" w:cs="Calibri"/>
          <w:bCs/>
        </w:rPr>
        <w:t>funded home weatherization</w:t>
      </w:r>
      <w:r>
        <w:rPr>
          <w:rFonts w:ascii="Calibri" w:hAnsi="Calibri" w:cs="Calibri"/>
          <w:bCs/>
        </w:rPr>
        <w:t xml:space="preserve">. Also, the </w:t>
      </w:r>
      <w:r w:rsidRPr="00B100F2">
        <w:rPr>
          <w:rFonts w:ascii="Calibri" w:hAnsi="Calibri" w:cs="Calibri"/>
          <w:bCs/>
        </w:rPr>
        <w:t>Center for Energy &amp; Environment</w:t>
      </w:r>
      <w:r>
        <w:rPr>
          <w:rFonts w:ascii="Calibri" w:hAnsi="Calibri" w:cs="Calibri"/>
          <w:bCs/>
        </w:rPr>
        <w:t>’s</w:t>
      </w:r>
      <w:r w:rsidRPr="00B100F2">
        <w:rPr>
          <w:rFonts w:ascii="Calibri" w:hAnsi="Calibri" w:cs="Calibri"/>
          <w:bCs/>
        </w:rPr>
        <w:t xml:space="preserve"> (CEE) </w:t>
      </w:r>
      <w:r>
        <w:rPr>
          <w:rFonts w:ascii="Calibri" w:hAnsi="Calibri" w:cs="Calibri"/>
          <w:bCs/>
        </w:rPr>
        <w:t xml:space="preserve">and </w:t>
      </w:r>
      <w:r w:rsidRPr="00B100F2">
        <w:rPr>
          <w:rFonts w:ascii="Calibri" w:hAnsi="Calibri" w:cs="Calibri"/>
          <w:bCs/>
        </w:rPr>
        <w:t>Cooperative Energy Futures</w:t>
      </w:r>
      <w:r>
        <w:rPr>
          <w:rFonts w:ascii="Calibri" w:hAnsi="Calibri" w:cs="Calibri"/>
          <w:bCs/>
        </w:rPr>
        <w:t xml:space="preserve">’ </w:t>
      </w:r>
      <w:r w:rsidRPr="00B100F2">
        <w:rPr>
          <w:rFonts w:ascii="Calibri" w:hAnsi="Calibri" w:cs="Calibri"/>
          <w:bCs/>
        </w:rPr>
        <w:t xml:space="preserve">(CEF) approved contractors </w:t>
      </w:r>
      <w:r>
        <w:rPr>
          <w:rFonts w:ascii="Calibri" w:hAnsi="Calibri" w:cs="Calibri"/>
          <w:bCs/>
        </w:rPr>
        <w:t xml:space="preserve">will provide </w:t>
      </w:r>
      <w:r w:rsidRPr="00B100F2">
        <w:rPr>
          <w:rFonts w:ascii="Calibri" w:hAnsi="Calibri" w:cs="Calibri"/>
          <w:bCs/>
        </w:rPr>
        <w:t>energy retrofits.</w:t>
      </w:r>
      <w:r>
        <w:rPr>
          <w:rFonts w:ascii="Calibri" w:hAnsi="Calibri" w:cs="Calibri"/>
          <w:bCs/>
        </w:rPr>
        <w:t xml:space="preserve"> Our </w:t>
      </w:r>
      <w:r w:rsidRPr="006F4FB5">
        <w:rPr>
          <w:rFonts w:ascii="Calibri" w:hAnsi="Calibri" w:cs="Calibri"/>
          <w:bCs/>
        </w:rPr>
        <w:t>Healthy Homes Work Group</w:t>
      </w:r>
      <w:r>
        <w:rPr>
          <w:rFonts w:ascii="Calibri" w:hAnsi="Calibri" w:cs="Calibri"/>
          <w:bCs/>
        </w:rPr>
        <w:t xml:space="preserve"> will collaboratively develop and support contractors to use a s</w:t>
      </w:r>
      <w:r w:rsidRPr="00E11227">
        <w:rPr>
          <w:rFonts w:ascii="Calibri" w:hAnsi="Calibri" w:cs="Calibri"/>
          <w:bCs/>
        </w:rPr>
        <w:t xml:space="preserve">hared comprehensive healthy home energy assessment checklist </w:t>
      </w:r>
      <w:r>
        <w:rPr>
          <w:rFonts w:ascii="Calibri" w:hAnsi="Calibri" w:cs="Calibri"/>
          <w:bCs/>
        </w:rPr>
        <w:t>and</w:t>
      </w:r>
      <w:r w:rsidR="000F6FAC">
        <w:rPr>
          <w:rFonts w:ascii="Calibri" w:hAnsi="Calibri" w:cs="Calibri"/>
          <w:bCs/>
        </w:rPr>
        <w:t xml:space="preserve"> a</w:t>
      </w:r>
      <w:r w:rsidRPr="00E11227">
        <w:rPr>
          <w:rFonts w:ascii="Calibri" w:hAnsi="Calibri" w:cs="Calibri"/>
          <w:bCs/>
        </w:rPr>
        <w:t xml:space="preserve"> standard</w:t>
      </w:r>
      <w:r>
        <w:rPr>
          <w:rFonts w:ascii="Calibri" w:hAnsi="Calibri" w:cs="Calibri"/>
          <w:bCs/>
        </w:rPr>
        <w:t>ized</w:t>
      </w:r>
      <w:r w:rsidRPr="00E11227">
        <w:rPr>
          <w:rFonts w:ascii="Calibri" w:hAnsi="Calibri" w:cs="Calibri"/>
          <w:bCs/>
        </w:rPr>
        <w:t xml:space="preserve"> 4-hour home assessment routine to listen to resident</w:t>
      </w:r>
      <w:r w:rsidR="000F6FAC">
        <w:rPr>
          <w:rFonts w:ascii="Calibri" w:hAnsi="Calibri" w:cs="Calibri"/>
          <w:bCs/>
        </w:rPr>
        <w:t>s’</w:t>
      </w:r>
      <w:r w:rsidRPr="00E11227">
        <w:rPr>
          <w:rFonts w:ascii="Calibri" w:hAnsi="Calibri" w:cs="Calibri"/>
          <w:bCs/>
        </w:rPr>
        <w:t xml:space="preserve"> concerns and inspect homes for pre-weatherization needs</w:t>
      </w:r>
      <w:r>
        <w:rPr>
          <w:rFonts w:ascii="Calibri" w:hAnsi="Calibri" w:cs="Calibri"/>
          <w:bCs/>
        </w:rPr>
        <w:t xml:space="preserve">, </w:t>
      </w:r>
      <w:r w:rsidRPr="00E11227">
        <w:rPr>
          <w:rFonts w:ascii="Calibri" w:hAnsi="Calibri" w:cs="Calibri"/>
          <w:bCs/>
        </w:rPr>
        <w:t>indoor air quality hazards</w:t>
      </w:r>
      <w:r>
        <w:rPr>
          <w:rFonts w:ascii="Calibri" w:hAnsi="Calibri" w:cs="Calibri"/>
          <w:bCs/>
        </w:rPr>
        <w:t>,</w:t>
      </w:r>
      <w:r w:rsidRPr="00E11227">
        <w:rPr>
          <w:rFonts w:ascii="Calibri" w:hAnsi="Calibri" w:cs="Calibri"/>
          <w:bCs/>
        </w:rPr>
        <w:t xml:space="preserve"> air sealing and insulation needs and electrification opportunities</w:t>
      </w:r>
      <w:r>
        <w:rPr>
          <w:rFonts w:ascii="Calibri" w:hAnsi="Calibri" w:cs="Calibri"/>
          <w:bCs/>
        </w:rPr>
        <w:t>, as well as a s</w:t>
      </w:r>
      <w:r w:rsidRPr="003A457A">
        <w:rPr>
          <w:rFonts w:ascii="Calibri" w:hAnsi="Calibri" w:cs="Calibri"/>
          <w:bCs/>
        </w:rPr>
        <w:t>hared reporting</w:t>
      </w:r>
      <w:r>
        <w:rPr>
          <w:rFonts w:ascii="Calibri" w:hAnsi="Calibri" w:cs="Calibri"/>
          <w:bCs/>
        </w:rPr>
        <w:t>/</w:t>
      </w:r>
      <w:r w:rsidRPr="003A457A">
        <w:rPr>
          <w:rFonts w:ascii="Calibri" w:hAnsi="Calibri" w:cs="Calibri"/>
          <w:bCs/>
        </w:rPr>
        <w:t>tracking system</w:t>
      </w:r>
      <w:r>
        <w:rPr>
          <w:rFonts w:ascii="Calibri" w:hAnsi="Calibri" w:cs="Calibri"/>
          <w:bCs/>
        </w:rPr>
        <w:t xml:space="preserve"> to track work progress on each home and which </w:t>
      </w:r>
      <w:r w:rsidRPr="00EA09BB">
        <w:rPr>
          <w:rFonts w:ascii="Calibri" w:hAnsi="Calibri" w:cs="Calibri"/>
          <w:bCs/>
        </w:rPr>
        <w:t xml:space="preserve">contractors </w:t>
      </w:r>
      <w:r>
        <w:rPr>
          <w:rFonts w:ascii="Calibri" w:hAnsi="Calibri" w:cs="Calibri"/>
          <w:bCs/>
        </w:rPr>
        <w:t xml:space="preserve">are </w:t>
      </w:r>
      <w:r w:rsidRPr="00EA09BB">
        <w:rPr>
          <w:rFonts w:ascii="Calibri" w:hAnsi="Calibri" w:cs="Calibri"/>
          <w:bCs/>
        </w:rPr>
        <w:t>assigned to do each phase of recommended work</w:t>
      </w:r>
      <w:r>
        <w:rPr>
          <w:rFonts w:ascii="Calibri" w:hAnsi="Calibri" w:cs="Calibri"/>
          <w:bCs/>
        </w:rPr>
        <w:t>.</w:t>
      </w:r>
      <w:r w:rsidR="00FF5B86">
        <w:rPr>
          <w:rFonts w:ascii="Calibri" w:hAnsi="Calibri" w:cs="Calibri"/>
          <w:bCs/>
        </w:rPr>
        <w:t xml:space="preserve"> </w:t>
      </w:r>
      <w:r>
        <w:rPr>
          <w:rFonts w:ascii="Calibri" w:hAnsi="Calibri" w:cs="Calibri"/>
          <w:bCs/>
        </w:rPr>
        <w:t>H</w:t>
      </w:r>
      <w:r w:rsidRPr="006F4FB5">
        <w:rPr>
          <w:rFonts w:ascii="Calibri" w:hAnsi="Calibri" w:cs="Calibri"/>
          <w:bCs/>
        </w:rPr>
        <w:t>ome Energy Navigators will follow up with property owners/residents to discuss</w:t>
      </w:r>
      <w:r>
        <w:rPr>
          <w:rFonts w:ascii="Calibri" w:hAnsi="Calibri" w:cs="Calibri"/>
          <w:bCs/>
        </w:rPr>
        <w:t>/</w:t>
      </w:r>
      <w:r w:rsidRPr="006F4FB5">
        <w:rPr>
          <w:rFonts w:ascii="Calibri" w:hAnsi="Calibri" w:cs="Calibri"/>
          <w:bCs/>
        </w:rPr>
        <w:t xml:space="preserve">approve </w:t>
      </w:r>
      <w:r>
        <w:rPr>
          <w:rFonts w:ascii="Calibri" w:hAnsi="Calibri" w:cs="Calibri"/>
          <w:bCs/>
        </w:rPr>
        <w:t xml:space="preserve">home </w:t>
      </w:r>
      <w:r w:rsidRPr="006F4FB5">
        <w:rPr>
          <w:rFonts w:ascii="Calibri" w:hAnsi="Calibri" w:cs="Calibri"/>
          <w:bCs/>
        </w:rPr>
        <w:t xml:space="preserve">improvements and access city, utility, federal, IRA incentives and zero interest loans to pay for the work. Our Outreach </w:t>
      </w:r>
      <w:r>
        <w:rPr>
          <w:rFonts w:ascii="Calibri" w:hAnsi="Calibri" w:cs="Calibri"/>
          <w:bCs/>
        </w:rPr>
        <w:t xml:space="preserve">Team </w:t>
      </w:r>
      <w:r w:rsidRPr="006F4FB5">
        <w:rPr>
          <w:rFonts w:ascii="Calibri" w:hAnsi="Calibri" w:cs="Calibri"/>
          <w:bCs/>
        </w:rPr>
        <w:t>will coordinate block club event</w:t>
      </w:r>
      <w:r>
        <w:rPr>
          <w:rFonts w:ascii="Calibri" w:hAnsi="Calibri" w:cs="Calibri"/>
          <w:bCs/>
        </w:rPr>
        <w:t>s</w:t>
      </w:r>
      <w:r w:rsidRPr="006F4FB5">
        <w:rPr>
          <w:rFonts w:ascii="Calibri" w:hAnsi="Calibri" w:cs="Calibri"/>
          <w:bCs/>
        </w:rPr>
        <w:t xml:space="preserve"> </w:t>
      </w:r>
      <w:r>
        <w:rPr>
          <w:rFonts w:ascii="Calibri" w:hAnsi="Calibri" w:cs="Calibri"/>
          <w:bCs/>
        </w:rPr>
        <w:t>and</w:t>
      </w:r>
      <w:r w:rsidRPr="006F4FB5">
        <w:rPr>
          <w:rFonts w:ascii="Calibri" w:hAnsi="Calibri" w:cs="Calibri"/>
          <w:bCs/>
        </w:rPr>
        <w:t xml:space="preserve"> social media outreach to recruit 500 project area households</w:t>
      </w:r>
      <w:r>
        <w:rPr>
          <w:rFonts w:ascii="Calibri" w:hAnsi="Calibri" w:cs="Calibri"/>
          <w:bCs/>
        </w:rPr>
        <w:t xml:space="preserve"> annually for </w:t>
      </w:r>
      <w:r w:rsidRPr="006F4FB5">
        <w:rPr>
          <w:rFonts w:ascii="Calibri" w:hAnsi="Calibri" w:cs="Calibri"/>
          <w:bCs/>
        </w:rPr>
        <w:t xml:space="preserve">home audits. </w:t>
      </w:r>
      <w:r>
        <w:rPr>
          <w:rFonts w:ascii="Calibri" w:hAnsi="Calibri" w:cs="Calibri"/>
          <w:bCs/>
        </w:rPr>
        <w:t>Crews will</w:t>
      </w:r>
      <w:r w:rsidRPr="006F4FB5">
        <w:rPr>
          <w:rFonts w:ascii="Calibri" w:hAnsi="Calibri" w:cs="Calibri"/>
          <w:bCs/>
        </w:rPr>
        <w:t xml:space="preserve"> install MRV 13 filters at air intakes and heating ducts to filter outdoor </w:t>
      </w:r>
      <w:r>
        <w:rPr>
          <w:rFonts w:ascii="Calibri" w:hAnsi="Calibri" w:cs="Calibri"/>
          <w:bCs/>
        </w:rPr>
        <w:t xml:space="preserve">and indoor </w:t>
      </w:r>
      <w:r w:rsidRPr="006F4FB5">
        <w:rPr>
          <w:rFonts w:ascii="Calibri" w:hAnsi="Calibri" w:cs="Calibri"/>
          <w:bCs/>
        </w:rPr>
        <w:t>air pollution</w:t>
      </w:r>
      <w:r>
        <w:rPr>
          <w:rFonts w:ascii="Calibri" w:hAnsi="Calibri" w:cs="Calibri"/>
          <w:bCs/>
        </w:rPr>
        <w:t xml:space="preserve">. </w:t>
      </w:r>
      <w:r w:rsidRPr="006F4FB5">
        <w:rPr>
          <w:rFonts w:ascii="Calibri" w:hAnsi="Calibri" w:cs="Calibri"/>
          <w:bCs/>
        </w:rPr>
        <w:t xml:space="preserve">Energy Auditors and retrofit crews will train residents </w:t>
      </w:r>
      <w:r>
        <w:rPr>
          <w:rFonts w:ascii="Calibri" w:hAnsi="Calibri" w:cs="Calibri"/>
          <w:bCs/>
        </w:rPr>
        <w:t xml:space="preserve">to </w:t>
      </w:r>
      <w:r w:rsidRPr="006F4FB5">
        <w:rPr>
          <w:rFonts w:ascii="Calibri" w:hAnsi="Calibri" w:cs="Calibri"/>
          <w:bCs/>
        </w:rPr>
        <w:t xml:space="preserve">maintain home </w:t>
      </w:r>
      <w:r>
        <w:rPr>
          <w:rFonts w:ascii="Calibri" w:hAnsi="Calibri" w:cs="Calibri"/>
          <w:bCs/>
        </w:rPr>
        <w:t xml:space="preserve">air quality through the use of air filters and dehumidifiers. Families will be encouraged by Navigators to attend an </w:t>
      </w:r>
      <w:r w:rsidRPr="00357011">
        <w:rPr>
          <w:rFonts w:ascii="Calibri" w:hAnsi="Calibri" w:cs="Calibri"/>
          <w:bCs/>
        </w:rPr>
        <w:t>asthma educational event</w:t>
      </w:r>
      <w:r>
        <w:rPr>
          <w:rFonts w:ascii="Calibri" w:hAnsi="Calibri" w:cs="Calibri"/>
          <w:bCs/>
        </w:rPr>
        <w:t xml:space="preserve">. Free resources will be distributed by the City of Minneapolis, including </w:t>
      </w:r>
      <w:r w:rsidRPr="00357011">
        <w:rPr>
          <w:rFonts w:ascii="Calibri" w:hAnsi="Calibri" w:cs="Calibri"/>
          <w:bCs/>
        </w:rPr>
        <w:t>HEPA air cleaners</w:t>
      </w:r>
      <w:r>
        <w:rPr>
          <w:rFonts w:ascii="Calibri" w:hAnsi="Calibri" w:cs="Calibri"/>
          <w:bCs/>
        </w:rPr>
        <w:t>, v</w:t>
      </w:r>
      <w:r w:rsidRPr="00357011">
        <w:rPr>
          <w:rFonts w:ascii="Calibri" w:hAnsi="Calibri" w:cs="Calibri"/>
          <w:bCs/>
        </w:rPr>
        <w:t>acuum</w:t>
      </w:r>
      <w:r>
        <w:rPr>
          <w:rFonts w:ascii="Calibri" w:hAnsi="Calibri" w:cs="Calibri"/>
          <w:bCs/>
        </w:rPr>
        <w:t xml:space="preserve"> cleaners, a</w:t>
      </w:r>
      <w:r w:rsidRPr="00357011">
        <w:rPr>
          <w:rFonts w:ascii="Calibri" w:hAnsi="Calibri" w:cs="Calibri"/>
          <w:bCs/>
        </w:rPr>
        <w:t>llergen pillows</w:t>
      </w:r>
      <w:r>
        <w:rPr>
          <w:rFonts w:ascii="Calibri" w:hAnsi="Calibri" w:cs="Calibri"/>
          <w:bCs/>
        </w:rPr>
        <w:t>, m</w:t>
      </w:r>
      <w:r w:rsidRPr="00357011">
        <w:rPr>
          <w:rFonts w:ascii="Calibri" w:hAnsi="Calibri" w:cs="Calibri"/>
          <w:bCs/>
        </w:rPr>
        <w:t xml:space="preserve">attress covers </w:t>
      </w:r>
      <w:r>
        <w:rPr>
          <w:rFonts w:ascii="Calibri" w:hAnsi="Calibri" w:cs="Calibri"/>
          <w:bCs/>
        </w:rPr>
        <w:t>and</w:t>
      </w:r>
      <w:r w:rsidRPr="00357011">
        <w:rPr>
          <w:rFonts w:ascii="Calibri" w:hAnsi="Calibri" w:cs="Calibri"/>
          <w:bCs/>
        </w:rPr>
        <w:t xml:space="preserve"> asthma inhaler spacers</w:t>
      </w:r>
      <w:r>
        <w:rPr>
          <w:rFonts w:ascii="Calibri" w:hAnsi="Calibri" w:cs="Calibri"/>
          <w:bCs/>
        </w:rPr>
        <w:t xml:space="preserve">. </w:t>
      </w:r>
    </w:p>
    <w:p w14:paraId="7AA988CC" w14:textId="77777777" w:rsidR="00EC2B02" w:rsidRPr="00684135" w:rsidRDefault="00B46D81" w:rsidP="00D84905">
      <w:pPr>
        <w:spacing w:before="0" w:after="40" w:line="240" w:lineRule="auto"/>
        <w:rPr>
          <w:rFonts w:ascii="Calibri" w:hAnsi="Calibri" w:cs="Calibri"/>
          <w:bCs/>
        </w:rPr>
      </w:pPr>
      <w:bookmarkStart w:id="12" w:name="_Hlk177904384"/>
      <w:r w:rsidRPr="00684135">
        <w:rPr>
          <w:rFonts w:ascii="Calibri" w:hAnsi="Calibri" w:cs="Calibri"/>
          <w:b/>
        </w:rPr>
        <w:t>Project 3:</w:t>
      </w:r>
      <w:r w:rsidRPr="00684135">
        <w:rPr>
          <w:rFonts w:ascii="Calibri" w:hAnsi="Calibri" w:cs="Calibri"/>
          <w:bCs/>
        </w:rPr>
        <w:t xml:space="preserve"> GCPC graduates/partners building 2,000 Healthy, Net Zero Multifamily Units: </w:t>
      </w:r>
      <w:bookmarkEnd w:id="12"/>
      <w:r w:rsidRPr="00684135">
        <w:rPr>
          <w:rFonts w:ascii="Calibri" w:hAnsi="Calibri" w:cs="Calibri"/>
          <w:bCs/>
        </w:rPr>
        <w:t xml:space="preserve">Summit Academy’s Green Construction Program apprentices and developers will learn ways to incorporate net zero HVAC and advanced air filtration to build healthy, natural gas free multifamily buildings using IRA tax incentives. </w:t>
      </w:r>
      <w:bookmarkStart w:id="13" w:name="_Hlk177911048"/>
    </w:p>
    <w:p w14:paraId="70FDE550" w14:textId="089F95B7" w:rsidR="00B46D81" w:rsidRPr="00EC2B02" w:rsidRDefault="00B46D81" w:rsidP="00D84905">
      <w:pPr>
        <w:spacing w:before="0" w:after="40" w:line="240" w:lineRule="auto"/>
        <w:rPr>
          <w:rFonts w:ascii="Calibri" w:hAnsi="Calibri" w:cs="Calibri"/>
          <w:bCs/>
        </w:rPr>
      </w:pPr>
      <w:r w:rsidRPr="00684135">
        <w:rPr>
          <w:rFonts w:ascii="Calibri" w:hAnsi="Calibri" w:cs="Calibri"/>
          <w:b/>
        </w:rPr>
        <w:t>Project 4:</w:t>
      </w:r>
      <w:r w:rsidRPr="00684135">
        <w:rPr>
          <w:rFonts w:ascii="Calibri" w:hAnsi="Calibri" w:cs="Calibri"/>
          <w:bCs/>
        </w:rPr>
        <w:t xml:space="preserve"> Youthprise Village Community Resilience Hub Energy and Building Retrofits:</w:t>
      </w:r>
      <w:r w:rsidR="00EC2B02" w:rsidRPr="00684135">
        <w:rPr>
          <w:rFonts w:ascii="Calibri" w:hAnsi="Calibri" w:cs="Calibri"/>
          <w:bCs/>
        </w:rPr>
        <w:t xml:space="preserve"> </w:t>
      </w:r>
      <w:r w:rsidRPr="00684135">
        <w:rPr>
          <w:rFonts w:ascii="Calibri" w:hAnsi="Calibri" w:cs="Calibri"/>
          <w:bCs/>
        </w:rPr>
        <w:t xml:space="preserve">Youthprise </w:t>
      </w:r>
      <w:r w:rsidRPr="00C916DB">
        <w:rPr>
          <w:rFonts w:ascii="Calibri" w:hAnsi="Calibri" w:cs="Calibri"/>
          <w:bCs/>
        </w:rPr>
        <w:t>Housing</w:t>
      </w:r>
      <w:r>
        <w:rPr>
          <w:rFonts w:ascii="Calibri" w:hAnsi="Calibri" w:cs="Calibri"/>
          <w:bCs/>
        </w:rPr>
        <w:t xml:space="preserve"> residents and</w:t>
      </w:r>
      <w:r w:rsidRPr="00C916DB">
        <w:rPr>
          <w:rFonts w:ascii="Calibri" w:hAnsi="Calibri" w:cs="Calibri"/>
          <w:bCs/>
        </w:rPr>
        <w:t xml:space="preserve"> Resilience Hub</w:t>
      </w:r>
      <w:r>
        <w:rPr>
          <w:rFonts w:ascii="Calibri" w:hAnsi="Calibri" w:cs="Calibri"/>
          <w:bCs/>
        </w:rPr>
        <w:t xml:space="preserve"> visitors will enjoy comfortable temperatures and healthy indoor air after our contractors replace old windows, remove unhealthy materials and install </w:t>
      </w:r>
      <w:r w:rsidR="00EC2B02">
        <w:rPr>
          <w:rFonts w:ascii="Calibri" w:hAnsi="Calibri" w:cs="Calibri"/>
          <w:bCs/>
        </w:rPr>
        <w:t xml:space="preserve">geothermal </w:t>
      </w:r>
      <w:r w:rsidR="000F6FAC">
        <w:rPr>
          <w:rFonts w:ascii="Calibri" w:hAnsi="Calibri" w:cs="Calibri"/>
          <w:bCs/>
        </w:rPr>
        <w:t xml:space="preserve">and </w:t>
      </w:r>
      <w:r>
        <w:rPr>
          <w:rFonts w:ascii="Calibri" w:hAnsi="Calibri" w:cs="Calibri"/>
          <w:bCs/>
        </w:rPr>
        <w:t>advanced HVAC/air filtration systems.</w:t>
      </w:r>
      <w:bookmarkEnd w:id="13"/>
    </w:p>
    <w:p w14:paraId="5753128A" w14:textId="77777777" w:rsidR="00B46D81" w:rsidRPr="00973C3B" w:rsidRDefault="00B46D81" w:rsidP="00B46D81">
      <w:pPr>
        <w:spacing w:before="0" w:after="20" w:line="240" w:lineRule="auto"/>
        <w:rPr>
          <w:rFonts w:ascii="Calibri" w:hAnsi="Calibri" w:cs="Calibri"/>
          <w:b/>
        </w:rPr>
      </w:pPr>
      <w:r w:rsidRPr="00785B14">
        <w:rPr>
          <w:rFonts w:ascii="Calibri" w:hAnsi="Calibri" w:cs="Calibri"/>
          <w:b/>
        </w:rPr>
        <w:t xml:space="preserve">Pollution Reduction Strategy </w:t>
      </w:r>
      <w:r w:rsidRPr="00973C3B">
        <w:rPr>
          <w:rFonts w:ascii="Calibri" w:hAnsi="Calibri" w:cs="Calibri"/>
          <w:b/>
        </w:rPr>
        <w:t>4: Safe Management of Solid and Hazardous Waste (PR4)</w:t>
      </w:r>
    </w:p>
    <w:p w14:paraId="28FB284D" w14:textId="6D3F4E97" w:rsidR="00B46D81" w:rsidRDefault="00B46D81" w:rsidP="00B46D81">
      <w:pPr>
        <w:spacing w:before="0" w:after="20" w:line="240" w:lineRule="auto"/>
        <w:rPr>
          <w:rFonts w:ascii="Calibri" w:hAnsi="Calibri" w:cs="Calibri"/>
        </w:rPr>
      </w:pPr>
      <w:bookmarkStart w:id="14" w:name="_Hlk177900791"/>
      <w:r w:rsidRPr="00804CE7">
        <w:rPr>
          <w:rFonts w:ascii="Calibri" w:hAnsi="Calibri" w:cs="Calibri"/>
        </w:rPr>
        <w:t>Hennepin County is responsible for the safe management of solid and hazardous waste being generated in our project area</w:t>
      </w:r>
      <w:r>
        <w:rPr>
          <w:rFonts w:ascii="Calibri" w:hAnsi="Calibri" w:cs="Calibri"/>
        </w:rPr>
        <w:t xml:space="preserve"> and has </w:t>
      </w:r>
      <w:r w:rsidRPr="00804CE7">
        <w:rPr>
          <w:rFonts w:ascii="Calibri" w:hAnsi="Calibri" w:cs="Calibri"/>
        </w:rPr>
        <w:t xml:space="preserve">ambitious goals to reduce construction and demolition waste (C&amp;D) going into landfills. C&amp;D waste is growing </w:t>
      </w:r>
      <w:r>
        <w:rPr>
          <w:rFonts w:ascii="Calibri" w:hAnsi="Calibri" w:cs="Calibri"/>
        </w:rPr>
        <w:t>from increased redevelopment.</w:t>
      </w:r>
      <w:r w:rsidRPr="00804CE7">
        <w:rPr>
          <w:rFonts w:ascii="Calibri" w:hAnsi="Calibri" w:cs="Calibri"/>
        </w:rPr>
        <w:t xml:space="preserve"> </w:t>
      </w:r>
    </w:p>
    <w:p w14:paraId="4645E897" w14:textId="59ABC3AA" w:rsidR="00B46D81" w:rsidRPr="00684135" w:rsidRDefault="00B46D81" w:rsidP="00B46D81">
      <w:pPr>
        <w:spacing w:before="0" w:after="20" w:line="240" w:lineRule="auto"/>
        <w:rPr>
          <w:rFonts w:ascii="Calibri" w:hAnsi="Calibri" w:cs="Calibri"/>
        </w:rPr>
      </w:pPr>
      <w:r w:rsidRPr="00684135">
        <w:rPr>
          <w:rFonts w:ascii="Calibri" w:hAnsi="Calibri" w:cs="Calibri"/>
          <w:b/>
          <w:bCs/>
        </w:rPr>
        <w:t>Project 1:</w:t>
      </w:r>
      <w:r w:rsidRPr="00684135">
        <w:rPr>
          <w:rFonts w:ascii="Calibri" w:hAnsi="Calibri" w:cs="Calibri"/>
        </w:rPr>
        <w:t xml:space="preserve"> Green Career Pathways Collaborative: Coordinated Workforce Development  </w:t>
      </w:r>
    </w:p>
    <w:p w14:paraId="02F8C1CD" w14:textId="77777777" w:rsidR="00B46D81" w:rsidRPr="00D84905" w:rsidRDefault="00B46D81" w:rsidP="00D84905">
      <w:pPr>
        <w:spacing w:before="0" w:after="20" w:line="240" w:lineRule="auto"/>
        <w:rPr>
          <w:rFonts w:ascii="Calibri" w:hAnsi="Calibri" w:cs="Calibri"/>
        </w:rPr>
      </w:pPr>
      <w:r w:rsidRPr="00D84905">
        <w:rPr>
          <w:rFonts w:ascii="Calibri" w:hAnsi="Calibri" w:cs="Calibri"/>
          <w:b/>
          <w:bCs/>
        </w:rPr>
        <w:t>Reducing Construction Waste:</w:t>
      </w:r>
      <w:r w:rsidRPr="00D84905">
        <w:rPr>
          <w:rFonts w:ascii="Calibri" w:hAnsi="Calibri" w:cs="Calibri"/>
        </w:rPr>
        <w:t xml:space="preserve"> Green Construction apprentices will learn best practices on how to reduce construction waste during building design and construction. Developers/builders hiring GCPC trained apprentices will be supported in their efforts to reduce construction waste in their construction projects and share their results.</w:t>
      </w:r>
    </w:p>
    <w:p w14:paraId="1C2F79E4" w14:textId="0B9406E1" w:rsidR="00B46D81" w:rsidRPr="00D84905" w:rsidRDefault="00B46D81" w:rsidP="00D84905">
      <w:pPr>
        <w:spacing w:before="0" w:after="20" w:line="240" w:lineRule="auto"/>
        <w:rPr>
          <w:rFonts w:ascii="Calibri" w:hAnsi="Calibri" w:cs="Calibri"/>
          <w:bCs/>
        </w:rPr>
      </w:pPr>
      <w:r w:rsidRPr="00D84905">
        <w:rPr>
          <w:rFonts w:ascii="Calibri" w:hAnsi="Calibri" w:cs="Calibri"/>
          <w:b/>
          <w:bCs/>
        </w:rPr>
        <w:t>Reducing Demolition Waste:</w:t>
      </w:r>
      <w:r w:rsidRPr="00D84905">
        <w:rPr>
          <w:rFonts w:ascii="Calibri" w:hAnsi="Calibri" w:cs="Calibri"/>
        </w:rPr>
        <w:t xml:space="preserve"> Three more developers per year will be recruited to use Better Futures Minnesota (BFM) deconstruction services to reduce tear downs/landfilling. Contractors will access Hennepin County grants to cover additional costs and deduct value of building </w:t>
      </w:r>
      <w:r w:rsidRPr="00D84905">
        <w:rPr>
          <w:rFonts w:ascii="Calibri" w:hAnsi="Calibri" w:cs="Calibri"/>
        </w:rPr>
        <w:lastRenderedPageBreak/>
        <w:t xml:space="preserve">materials BFM crews reclaim. Further, BFM will hire more </w:t>
      </w:r>
      <w:r w:rsidR="000F6FAC">
        <w:rPr>
          <w:rFonts w:ascii="Calibri" w:hAnsi="Calibri" w:cs="Calibri"/>
        </w:rPr>
        <w:t>j</w:t>
      </w:r>
      <w:r w:rsidRPr="00D84905">
        <w:rPr>
          <w:rFonts w:ascii="Calibri" w:hAnsi="Calibri" w:cs="Calibri"/>
        </w:rPr>
        <w:t xml:space="preserve">ustice-involved crew members </w:t>
      </w:r>
      <w:r w:rsidR="00684135" w:rsidRPr="00D84905">
        <w:rPr>
          <w:rFonts w:ascii="Calibri" w:hAnsi="Calibri" w:cs="Calibri"/>
        </w:rPr>
        <w:t xml:space="preserve">and will connect them with </w:t>
      </w:r>
      <w:r w:rsidRPr="00D84905">
        <w:rPr>
          <w:rFonts w:ascii="Calibri" w:hAnsi="Calibri" w:cs="Calibri"/>
        </w:rPr>
        <w:t xml:space="preserve">GCPC paid job training/certification opportunities.  </w:t>
      </w:r>
    </w:p>
    <w:p w14:paraId="6463DDF2" w14:textId="221CE2D5" w:rsidR="00B46D81" w:rsidRDefault="00B46D81" w:rsidP="00B46D81">
      <w:pPr>
        <w:spacing w:before="0" w:after="20" w:line="240" w:lineRule="auto"/>
        <w:rPr>
          <w:rFonts w:ascii="Calibri" w:hAnsi="Calibri" w:cs="Calibri"/>
          <w:bCs/>
        </w:rPr>
      </w:pPr>
      <w:r w:rsidRPr="00684135">
        <w:rPr>
          <w:rFonts w:ascii="Calibri" w:hAnsi="Calibri" w:cs="Calibri"/>
          <w:b/>
        </w:rPr>
        <w:t>Project 3:</w:t>
      </w:r>
      <w:r w:rsidRPr="00684135">
        <w:rPr>
          <w:rFonts w:ascii="Calibri" w:hAnsi="Calibri" w:cs="Calibri"/>
          <w:bCs/>
        </w:rPr>
        <w:t xml:space="preserve"> Net Zero Multifamily Units:</w:t>
      </w:r>
      <w:r>
        <w:rPr>
          <w:rFonts w:ascii="Calibri" w:hAnsi="Calibri" w:cs="Calibri"/>
          <w:b/>
        </w:rPr>
        <w:t xml:space="preserve"> </w:t>
      </w:r>
      <w:r w:rsidRPr="00C56F09">
        <w:rPr>
          <w:rFonts w:ascii="Calibri" w:hAnsi="Calibri" w:cs="Calibri"/>
          <w:bCs/>
        </w:rPr>
        <w:t>GCPC graduates/partner</w:t>
      </w:r>
      <w:r>
        <w:rPr>
          <w:rFonts w:ascii="Calibri" w:hAnsi="Calibri" w:cs="Calibri"/>
          <w:bCs/>
        </w:rPr>
        <w:t>s</w:t>
      </w:r>
      <w:r w:rsidRPr="00C56F09">
        <w:rPr>
          <w:rFonts w:ascii="Calibri" w:hAnsi="Calibri" w:cs="Calibri"/>
          <w:bCs/>
        </w:rPr>
        <w:t xml:space="preserve"> </w:t>
      </w:r>
      <w:r>
        <w:rPr>
          <w:rFonts w:ascii="Calibri" w:hAnsi="Calibri" w:cs="Calibri"/>
          <w:bCs/>
        </w:rPr>
        <w:t>building</w:t>
      </w:r>
      <w:r w:rsidRPr="00C56F09">
        <w:rPr>
          <w:rFonts w:ascii="Calibri" w:hAnsi="Calibri" w:cs="Calibri"/>
          <w:bCs/>
        </w:rPr>
        <w:t xml:space="preserve"> 2</w:t>
      </w:r>
      <w:r w:rsidR="000F6FAC">
        <w:rPr>
          <w:rFonts w:ascii="Calibri" w:hAnsi="Calibri" w:cs="Calibri"/>
          <w:bCs/>
        </w:rPr>
        <w:t>,000</w:t>
      </w:r>
      <w:r w:rsidRPr="00C56F09">
        <w:rPr>
          <w:rFonts w:ascii="Calibri" w:hAnsi="Calibri" w:cs="Calibri"/>
          <w:bCs/>
        </w:rPr>
        <w:t xml:space="preserve"> Net Zero Units</w:t>
      </w:r>
      <w:r>
        <w:rPr>
          <w:rFonts w:ascii="Calibri" w:hAnsi="Calibri" w:cs="Calibri"/>
          <w:bCs/>
        </w:rPr>
        <w:t>.</w:t>
      </w:r>
      <w:r w:rsidRPr="00C56F09">
        <w:rPr>
          <w:rFonts w:ascii="Calibri" w:hAnsi="Calibri" w:cs="Calibri"/>
          <w:bCs/>
        </w:rPr>
        <w:t xml:space="preserve"> </w:t>
      </w:r>
    </w:p>
    <w:p w14:paraId="66466DA5" w14:textId="4C7FCF7B" w:rsidR="00B46D81" w:rsidRPr="00552D6C" w:rsidRDefault="00B46D81" w:rsidP="00552D6C">
      <w:pPr>
        <w:spacing w:before="0" w:after="20" w:line="240" w:lineRule="auto"/>
        <w:rPr>
          <w:rFonts w:ascii="Calibri" w:hAnsi="Calibri" w:cs="Calibri"/>
          <w:bCs/>
        </w:rPr>
      </w:pPr>
      <w:r w:rsidRPr="00552D6C">
        <w:rPr>
          <w:rFonts w:ascii="Calibri" w:hAnsi="Calibri" w:cs="Calibri"/>
          <w:bCs/>
        </w:rPr>
        <w:t>We</w:t>
      </w:r>
      <w:r w:rsidR="000F6FAC">
        <w:rPr>
          <w:rFonts w:ascii="Calibri" w:hAnsi="Calibri" w:cs="Calibri"/>
          <w:bCs/>
        </w:rPr>
        <w:t xml:space="preserve"> will </w:t>
      </w:r>
      <w:r w:rsidRPr="00552D6C">
        <w:rPr>
          <w:rFonts w:ascii="Calibri" w:hAnsi="Calibri" w:cs="Calibri"/>
          <w:bCs/>
        </w:rPr>
        <w:t>support developers/builders and their crews to reduce C&amp;D waste/report results.</w:t>
      </w:r>
    </w:p>
    <w:bookmarkEnd w:id="14"/>
    <w:p w14:paraId="36E93FE3" w14:textId="6DED4D49" w:rsidR="00B46D81" w:rsidRDefault="00B46D81" w:rsidP="00EC2B02">
      <w:pPr>
        <w:spacing w:before="0" w:after="80" w:line="240" w:lineRule="auto"/>
        <w:rPr>
          <w:rFonts w:ascii="Calibri" w:hAnsi="Calibri" w:cs="Calibri"/>
          <w:bCs/>
        </w:rPr>
      </w:pPr>
      <w:r w:rsidRPr="00684135">
        <w:rPr>
          <w:rFonts w:ascii="Calibri" w:hAnsi="Calibri" w:cs="Calibri"/>
          <w:b/>
        </w:rPr>
        <w:t>Project 4:</w:t>
      </w:r>
      <w:r w:rsidRPr="00684135">
        <w:rPr>
          <w:rFonts w:ascii="Calibri" w:hAnsi="Calibri" w:cs="Calibri"/>
          <w:bCs/>
        </w:rPr>
        <w:t xml:space="preserve"> Youthprise Village</w:t>
      </w:r>
      <w:r>
        <w:rPr>
          <w:rFonts w:ascii="Calibri" w:hAnsi="Calibri" w:cs="Calibri"/>
          <w:bCs/>
        </w:rPr>
        <w:t xml:space="preserve">: </w:t>
      </w:r>
      <w:r w:rsidRPr="00805C31">
        <w:rPr>
          <w:rFonts w:ascii="Calibri" w:hAnsi="Calibri" w:cs="Calibri"/>
          <w:bCs/>
        </w:rPr>
        <w:t xml:space="preserve">BMF crews </w:t>
      </w:r>
      <w:r>
        <w:rPr>
          <w:rFonts w:ascii="Calibri" w:hAnsi="Calibri" w:cs="Calibri"/>
          <w:bCs/>
        </w:rPr>
        <w:t xml:space="preserve">will be hired </w:t>
      </w:r>
      <w:r w:rsidRPr="00805C31">
        <w:rPr>
          <w:rFonts w:ascii="Calibri" w:hAnsi="Calibri" w:cs="Calibri"/>
          <w:bCs/>
        </w:rPr>
        <w:t xml:space="preserve">to </w:t>
      </w:r>
      <w:r>
        <w:rPr>
          <w:rFonts w:ascii="Calibri" w:hAnsi="Calibri" w:cs="Calibri"/>
          <w:bCs/>
        </w:rPr>
        <w:t xml:space="preserve">safely </w:t>
      </w:r>
      <w:r w:rsidRPr="00805C31">
        <w:rPr>
          <w:rFonts w:ascii="Calibri" w:hAnsi="Calibri" w:cs="Calibri"/>
          <w:bCs/>
        </w:rPr>
        <w:t>remove</w:t>
      </w:r>
      <w:r>
        <w:rPr>
          <w:rFonts w:ascii="Calibri" w:hAnsi="Calibri" w:cs="Calibri"/>
          <w:b/>
        </w:rPr>
        <w:t xml:space="preserve"> </w:t>
      </w:r>
      <w:r w:rsidRPr="00805C31">
        <w:rPr>
          <w:rFonts w:ascii="Calibri" w:hAnsi="Calibri" w:cs="Calibri"/>
          <w:bCs/>
        </w:rPr>
        <w:t>lead-based flooring.</w:t>
      </w:r>
    </w:p>
    <w:p w14:paraId="2D44C55A" w14:textId="77777777" w:rsidR="00B46D81" w:rsidRDefault="00B46D81" w:rsidP="00B46D81">
      <w:pPr>
        <w:spacing w:before="0" w:after="40" w:line="240" w:lineRule="auto"/>
        <w:rPr>
          <w:rFonts w:ascii="Calibri" w:hAnsi="Calibri" w:cs="Calibri"/>
        </w:rPr>
      </w:pPr>
      <w:r w:rsidRPr="00785B14">
        <w:rPr>
          <w:rFonts w:ascii="Calibri" w:hAnsi="Calibri" w:cs="Calibri"/>
          <w:b/>
          <w:bCs/>
        </w:rPr>
        <w:t xml:space="preserve">1.2.c 2 How Pollution Reduction Strategies meet identified community challenges </w:t>
      </w:r>
      <w:r w:rsidRPr="00785B14">
        <w:rPr>
          <w:rFonts w:ascii="Calibri" w:hAnsi="Calibri" w:cs="Calibri"/>
        </w:rPr>
        <w:t>(7 points)</w:t>
      </w:r>
    </w:p>
    <w:p w14:paraId="4253D806" w14:textId="77777777" w:rsidR="00B46D81" w:rsidRPr="00785B14" w:rsidRDefault="00B46D81" w:rsidP="00B46D81">
      <w:pPr>
        <w:spacing w:before="0" w:after="20" w:line="240" w:lineRule="auto"/>
        <w:rPr>
          <w:rFonts w:ascii="Calibri" w:hAnsi="Calibri" w:cs="Calibri"/>
          <w:b/>
          <w:bCs/>
        </w:rPr>
      </w:pPr>
      <w:r w:rsidRPr="00785B14">
        <w:rPr>
          <w:rFonts w:ascii="Calibri" w:hAnsi="Calibri" w:cs="Calibri"/>
          <w:b/>
          <w:bCs/>
        </w:rPr>
        <w:t>Pollution Reduction Strategy (P1) Indoor Air Quality/Community Health Improvement</w:t>
      </w:r>
      <w:r>
        <w:rPr>
          <w:rFonts w:ascii="Calibri" w:hAnsi="Calibri" w:cs="Calibri"/>
          <w:b/>
          <w:bCs/>
        </w:rPr>
        <w:t>:</w:t>
      </w:r>
    </w:p>
    <w:p w14:paraId="25933F37" w14:textId="77777777" w:rsidR="00B46D81" w:rsidRPr="009352FC" w:rsidRDefault="00B46D81">
      <w:pPr>
        <w:pStyle w:val="ListParagraph"/>
        <w:numPr>
          <w:ilvl w:val="0"/>
          <w:numId w:val="16"/>
        </w:numPr>
        <w:tabs>
          <w:tab w:val="left" w:pos="450"/>
        </w:tabs>
        <w:spacing w:before="0" w:after="20" w:line="240" w:lineRule="auto"/>
        <w:ind w:left="450"/>
        <w:contextualSpacing w:val="0"/>
        <w:rPr>
          <w:rFonts w:ascii="Calibri" w:hAnsi="Calibri" w:cs="Calibri"/>
          <w:bCs/>
        </w:rPr>
      </w:pPr>
      <w:r w:rsidRPr="009352FC">
        <w:rPr>
          <w:rFonts w:ascii="Calibri" w:hAnsi="Calibri" w:cs="Calibri"/>
          <w:bCs/>
        </w:rPr>
        <w:t>Installing air sealing and MRV 13 air filters will keep bad outdoor air (PM2.5) from coming into 1,200 homes, 2,000 new multi-family units, and Youthprise Village campus buildings;</w:t>
      </w:r>
    </w:p>
    <w:p w14:paraId="1CECDD13" w14:textId="77777777" w:rsidR="00B46D81" w:rsidRPr="009352FC" w:rsidRDefault="00B46D81">
      <w:pPr>
        <w:pStyle w:val="ListParagraph"/>
        <w:numPr>
          <w:ilvl w:val="0"/>
          <w:numId w:val="16"/>
        </w:numPr>
        <w:tabs>
          <w:tab w:val="left" w:pos="450"/>
        </w:tabs>
        <w:spacing w:before="0" w:after="20" w:line="240" w:lineRule="auto"/>
        <w:ind w:left="450"/>
        <w:contextualSpacing w:val="0"/>
        <w:rPr>
          <w:rFonts w:ascii="Calibri" w:hAnsi="Calibri" w:cs="Calibri"/>
          <w:bCs/>
        </w:rPr>
      </w:pPr>
      <w:r w:rsidRPr="009352FC">
        <w:rPr>
          <w:rFonts w:ascii="Calibri" w:hAnsi="Calibri" w:cs="Calibri"/>
          <w:bCs/>
        </w:rPr>
        <w:t>Remediating indoor sources of indoor air pollution, i.e. lead, mold, radon, gas stoves;</w:t>
      </w:r>
    </w:p>
    <w:p w14:paraId="45E9EF4E" w14:textId="77777777" w:rsidR="00B46D81" w:rsidRPr="009352FC" w:rsidRDefault="00B46D81">
      <w:pPr>
        <w:pStyle w:val="ListParagraph"/>
        <w:numPr>
          <w:ilvl w:val="0"/>
          <w:numId w:val="16"/>
        </w:numPr>
        <w:tabs>
          <w:tab w:val="left" w:pos="450"/>
        </w:tabs>
        <w:spacing w:before="0" w:after="20" w:line="240" w:lineRule="auto"/>
        <w:ind w:left="450"/>
        <w:contextualSpacing w:val="0"/>
        <w:rPr>
          <w:rFonts w:ascii="Calibri" w:hAnsi="Calibri" w:cs="Calibri"/>
          <w:bCs/>
        </w:rPr>
      </w:pPr>
      <w:r w:rsidRPr="009352FC">
        <w:rPr>
          <w:rFonts w:ascii="Calibri" w:hAnsi="Calibri" w:cs="Calibri"/>
          <w:bCs/>
        </w:rPr>
        <w:t>Educating residents to keep their homes healthy by following BPI’s 8 healthy home principles and accessing Minneapolis Asthma program free resources;</w:t>
      </w:r>
    </w:p>
    <w:p w14:paraId="3A8E4F2A" w14:textId="77777777" w:rsidR="00B46D81" w:rsidRPr="009352FC" w:rsidRDefault="00B46D81">
      <w:pPr>
        <w:pStyle w:val="ListParagraph"/>
        <w:numPr>
          <w:ilvl w:val="0"/>
          <w:numId w:val="16"/>
        </w:numPr>
        <w:tabs>
          <w:tab w:val="left" w:pos="450"/>
        </w:tabs>
        <w:spacing w:before="0" w:after="20" w:line="240" w:lineRule="auto"/>
        <w:ind w:left="450"/>
        <w:contextualSpacing w:val="0"/>
        <w:rPr>
          <w:rFonts w:ascii="Calibri" w:hAnsi="Calibri" w:cs="Calibri"/>
          <w:bCs/>
        </w:rPr>
      </w:pPr>
      <w:r w:rsidRPr="009352FC">
        <w:rPr>
          <w:rFonts w:ascii="Calibri" w:hAnsi="Calibri" w:cs="Calibri"/>
          <w:bCs/>
        </w:rPr>
        <w:t>Building 2,000 healthy, natural gas free multi-family units with induction stoves;</w:t>
      </w:r>
    </w:p>
    <w:p w14:paraId="007FD135" w14:textId="61EBE665" w:rsidR="00B46D81" w:rsidRPr="009352FC" w:rsidRDefault="00B46D81">
      <w:pPr>
        <w:pStyle w:val="ListParagraph"/>
        <w:numPr>
          <w:ilvl w:val="0"/>
          <w:numId w:val="16"/>
        </w:numPr>
        <w:tabs>
          <w:tab w:val="left" w:pos="450"/>
        </w:tabs>
        <w:spacing w:before="0" w:after="80" w:line="240" w:lineRule="auto"/>
        <w:ind w:left="450"/>
        <w:rPr>
          <w:rFonts w:ascii="Calibri" w:hAnsi="Calibri" w:cs="Calibri"/>
          <w:bCs/>
        </w:rPr>
      </w:pPr>
      <w:r w:rsidRPr="009352FC">
        <w:rPr>
          <w:rFonts w:ascii="Calibri" w:hAnsi="Calibri" w:cs="Calibri"/>
          <w:bCs/>
        </w:rPr>
        <w:t xml:space="preserve">Retrofitting Youthprise Village to create a resilience hub for residents to escape the heat, wildfire smoke, power outages </w:t>
      </w:r>
      <w:r w:rsidR="009D3297">
        <w:rPr>
          <w:rFonts w:ascii="Calibri" w:hAnsi="Calibri" w:cs="Calibri"/>
          <w:bCs/>
        </w:rPr>
        <w:t>and</w:t>
      </w:r>
      <w:r w:rsidRPr="009352FC">
        <w:rPr>
          <w:rFonts w:ascii="Calibri" w:hAnsi="Calibri" w:cs="Calibri"/>
          <w:bCs/>
        </w:rPr>
        <w:t xml:space="preserve"> electricity shut offs. </w:t>
      </w:r>
    </w:p>
    <w:p w14:paraId="428994A7" w14:textId="77777777" w:rsidR="00B46D81" w:rsidRPr="00F55621" w:rsidRDefault="00B46D81" w:rsidP="00B46D81">
      <w:pPr>
        <w:spacing w:before="0" w:after="20" w:line="240" w:lineRule="auto"/>
        <w:rPr>
          <w:rFonts w:ascii="Calibri" w:hAnsi="Calibri" w:cs="Calibri"/>
          <w:b/>
          <w:bCs/>
        </w:rPr>
      </w:pPr>
      <w:r w:rsidRPr="00F55621">
        <w:rPr>
          <w:rFonts w:ascii="Calibri" w:hAnsi="Calibri" w:cs="Calibri"/>
          <w:b/>
          <w:bCs/>
        </w:rPr>
        <w:t xml:space="preserve">Pollution Reduction Strategy 4. (P4) Solid Waste Management/Climate Action Strategy 7 (C7) Waste Reduction/Circular Economy: Reducing Construction and Demolition </w:t>
      </w:r>
      <w:r>
        <w:rPr>
          <w:rFonts w:ascii="Calibri" w:hAnsi="Calibri" w:cs="Calibri"/>
          <w:b/>
          <w:bCs/>
        </w:rPr>
        <w:t xml:space="preserve">(C&amp;D) </w:t>
      </w:r>
      <w:r w:rsidRPr="00F55621">
        <w:rPr>
          <w:rFonts w:ascii="Calibri" w:hAnsi="Calibri" w:cs="Calibri"/>
          <w:b/>
          <w:bCs/>
        </w:rPr>
        <w:t>Waste,</w:t>
      </w:r>
    </w:p>
    <w:p w14:paraId="33189F90" w14:textId="77777777" w:rsidR="00B46D81" w:rsidRDefault="00B46D81" w:rsidP="00312434">
      <w:pPr>
        <w:spacing w:before="0" w:after="20" w:line="240" w:lineRule="auto"/>
        <w:rPr>
          <w:rFonts w:ascii="Calibri" w:hAnsi="Calibri" w:cs="Calibri"/>
        </w:rPr>
      </w:pPr>
      <w:r w:rsidRPr="00575B0B">
        <w:rPr>
          <w:rFonts w:ascii="Calibri" w:hAnsi="Calibri" w:cs="Calibri"/>
          <w:b/>
          <w:bCs/>
        </w:rPr>
        <w:t>Community Challenge 1:</w:t>
      </w:r>
      <w:r>
        <w:rPr>
          <w:rFonts w:ascii="Calibri" w:hAnsi="Calibri" w:cs="Calibri"/>
        </w:rPr>
        <w:t xml:space="preserve"> Increasing landfill use and related pollution challenges. The Northside Green Zone Council and EJ coalitions are also asking Hennepin County and the City to approve an accelerated timetable to cease operations of the Hennepin Energy Recovery Facility (HERC) garbage incinerator located on the edge of the Northside. </w:t>
      </w:r>
    </w:p>
    <w:p w14:paraId="52AE34E6" w14:textId="77777777" w:rsidR="00B46D81" w:rsidRDefault="00B46D81" w:rsidP="00312434">
      <w:pPr>
        <w:spacing w:before="0" w:after="40" w:line="240" w:lineRule="auto"/>
        <w:rPr>
          <w:rFonts w:ascii="Calibri" w:hAnsi="Calibri" w:cs="Calibri"/>
        </w:rPr>
      </w:pPr>
      <w:r w:rsidRPr="00981C18">
        <w:rPr>
          <w:rFonts w:ascii="Calibri" w:hAnsi="Calibri" w:cs="Calibri"/>
          <w:b/>
          <w:bCs/>
        </w:rPr>
        <w:t>Community Challenge 2</w:t>
      </w:r>
      <w:r>
        <w:rPr>
          <w:rFonts w:ascii="Calibri" w:hAnsi="Calibri" w:cs="Calibri"/>
          <w:b/>
          <w:bCs/>
        </w:rPr>
        <w:t xml:space="preserve">: </w:t>
      </w:r>
      <w:r>
        <w:rPr>
          <w:rFonts w:ascii="Calibri" w:hAnsi="Calibri" w:cs="Calibri"/>
        </w:rPr>
        <w:t xml:space="preserve">Project area residents often </w:t>
      </w:r>
      <w:r w:rsidRPr="00D26044">
        <w:rPr>
          <w:rFonts w:ascii="Calibri" w:hAnsi="Calibri" w:cs="Calibri"/>
        </w:rPr>
        <w:t>fac</w:t>
      </w:r>
      <w:r>
        <w:rPr>
          <w:rFonts w:ascii="Calibri" w:hAnsi="Calibri" w:cs="Calibri"/>
        </w:rPr>
        <w:t>e</w:t>
      </w:r>
      <w:r w:rsidRPr="00D26044">
        <w:rPr>
          <w:rFonts w:ascii="Calibri" w:hAnsi="Calibri" w:cs="Calibri"/>
        </w:rPr>
        <w:t xml:space="preserve"> multiple barriers to employment</w:t>
      </w:r>
      <w:r>
        <w:rPr>
          <w:rFonts w:ascii="Calibri" w:hAnsi="Calibri" w:cs="Calibri"/>
        </w:rPr>
        <w:t xml:space="preserve"> and business incubation</w:t>
      </w:r>
      <w:r w:rsidRPr="00D26044">
        <w:rPr>
          <w:rFonts w:ascii="Calibri" w:hAnsi="Calibri" w:cs="Calibri"/>
        </w:rPr>
        <w:t xml:space="preserve">, </w:t>
      </w:r>
      <w:r>
        <w:rPr>
          <w:rFonts w:ascii="Calibri" w:hAnsi="Calibri" w:cs="Calibri"/>
        </w:rPr>
        <w:t xml:space="preserve">especially residents returning to work following </w:t>
      </w:r>
      <w:r w:rsidRPr="00E37404">
        <w:rPr>
          <w:rFonts w:ascii="Calibri" w:hAnsi="Calibri" w:cs="Calibri"/>
        </w:rPr>
        <w:t>incarceration</w:t>
      </w:r>
      <w:r>
        <w:rPr>
          <w:rFonts w:ascii="Calibri" w:hAnsi="Calibri" w:cs="Calibri"/>
        </w:rPr>
        <w:t xml:space="preserve">. </w:t>
      </w:r>
    </w:p>
    <w:p w14:paraId="00303061" w14:textId="77777777" w:rsidR="00B46D81" w:rsidRPr="00575B0B" w:rsidRDefault="00B46D81" w:rsidP="00B46D81">
      <w:pPr>
        <w:spacing w:before="0" w:after="40" w:line="240" w:lineRule="auto"/>
        <w:rPr>
          <w:rFonts w:ascii="Calibri" w:hAnsi="Calibri" w:cs="Calibri"/>
          <w:bCs/>
        </w:rPr>
      </w:pPr>
      <w:r w:rsidRPr="00FF447D">
        <w:rPr>
          <w:rFonts w:ascii="Calibri" w:hAnsi="Calibri" w:cs="Calibri"/>
          <w:b/>
          <w:bCs/>
        </w:rPr>
        <w:t>Project Remedies:</w:t>
      </w:r>
      <w:r>
        <w:rPr>
          <w:rFonts w:ascii="Calibri" w:hAnsi="Calibri" w:cs="Calibri"/>
          <w:b/>
          <w:bCs/>
        </w:rPr>
        <w:t xml:space="preserve"> </w:t>
      </w:r>
      <w:r>
        <w:rPr>
          <w:rFonts w:ascii="Calibri" w:hAnsi="Calibri" w:cs="Calibri"/>
        </w:rPr>
        <w:t xml:space="preserve">a. </w:t>
      </w:r>
      <w:r w:rsidRPr="00575B0B">
        <w:rPr>
          <w:rFonts w:ascii="Calibri" w:hAnsi="Calibri" w:cs="Calibri"/>
          <w:bCs/>
        </w:rPr>
        <w:t>SAOIC Green Construction graduates and partner developers/builders will follow best practices to cut construction waste and will incorporate used materials in projects.</w:t>
      </w:r>
    </w:p>
    <w:p w14:paraId="53BC9E07" w14:textId="69CC8A78" w:rsidR="00B46D81" w:rsidRDefault="00B46D81" w:rsidP="00B46D81">
      <w:pPr>
        <w:spacing w:before="0" w:after="40" w:line="240" w:lineRule="auto"/>
      </w:pPr>
      <w:r>
        <w:rPr>
          <w:rFonts w:ascii="Calibri" w:hAnsi="Calibri" w:cs="Calibri"/>
        </w:rPr>
        <w:t xml:space="preserve">b. Three </w:t>
      </w:r>
      <w:r w:rsidRPr="00575B0B">
        <w:rPr>
          <w:rFonts w:ascii="Calibri" w:hAnsi="Calibri" w:cs="Calibri"/>
        </w:rPr>
        <w:t>additional developers</w:t>
      </w:r>
      <w:r>
        <w:rPr>
          <w:rFonts w:ascii="Calibri" w:hAnsi="Calibri" w:cs="Calibri"/>
        </w:rPr>
        <w:t>/year</w:t>
      </w:r>
      <w:r w:rsidRPr="00575B0B">
        <w:rPr>
          <w:rFonts w:ascii="Calibri" w:hAnsi="Calibri" w:cs="Calibri"/>
        </w:rPr>
        <w:t xml:space="preserve"> </w:t>
      </w:r>
      <w:r>
        <w:rPr>
          <w:rFonts w:ascii="Calibri" w:hAnsi="Calibri" w:cs="Calibri"/>
        </w:rPr>
        <w:t xml:space="preserve">will use </w:t>
      </w:r>
      <w:r w:rsidRPr="00575B0B">
        <w:rPr>
          <w:rFonts w:ascii="Calibri" w:hAnsi="Calibri" w:cs="Calibri"/>
        </w:rPr>
        <w:t>BFM deconstruction services</w:t>
      </w:r>
      <w:r>
        <w:rPr>
          <w:rFonts w:ascii="Calibri" w:hAnsi="Calibri" w:cs="Calibri"/>
        </w:rPr>
        <w:t xml:space="preserve">. BFM will expand their deconstruction crews </w:t>
      </w:r>
      <w:r w:rsidR="00FF5B86">
        <w:rPr>
          <w:rFonts w:ascii="Calibri" w:hAnsi="Calibri" w:cs="Calibri"/>
        </w:rPr>
        <w:t>and</w:t>
      </w:r>
      <w:r>
        <w:rPr>
          <w:rFonts w:ascii="Calibri" w:hAnsi="Calibri" w:cs="Calibri"/>
        </w:rPr>
        <w:t xml:space="preserve"> open career pathways. </w:t>
      </w:r>
      <w:r w:rsidRPr="00575B0B">
        <w:rPr>
          <w:rFonts w:ascii="Calibri" w:hAnsi="Calibri" w:cs="Calibri"/>
        </w:rPr>
        <w:t>NEXUS will support interested project area entrepreneurs to launch new businesses related to the sale and use of used building materials.</w:t>
      </w:r>
    </w:p>
    <w:p w14:paraId="1114646B" w14:textId="344BC213" w:rsidR="00310996" w:rsidRPr="002502D5" w:rsidRDefault="00C04285" w:rsidP="00D81C40">
      <w:pPr>
        <w:pStyle w:val="Heading3"/>
        <w:spacing w:before="0" w:after="40" w:line="240" w:lineRule="auto"/>
        <w:rPr>
          <w:rFonts w:asciiTheme="majorHAnsi" w:hAnsiTheme="majorHAnsi" w:cstheme="majorHAnsi"/>
          <w:sz w:val="24"/>
          <w:szCs w:val="24"/>
        </w:rPr>
      </w:pPr>
      <w:r w:rsidRPr="002502D5">
        <w:rPr>
          <w:rFonts w:asciiTheme="majorHAnsi" w:hAnsiTheme="majorHAnsi" w:cstheme="majorHAnsi"/>
          <w:b/>
          <w:bCs/>
          <w:sz w:val="24"/>
          <w:szCs w:val="24"/>
        </w:rPr>
        <w:t>1.3. Community Engagement and Collaborative Governance Plan</w:t>
      </w:r>
      <w:r w:rsidRPr="002502D5">
        <w:rPr>
          <w:rFonts w:asciiTheme="majorHAnsi" w:hAnsiTheme="majorHAnsi" w:cstheme="majorHAnsi"/>
          <w:sz w:val="24"/>
          <w:szCs w:val="24"/>
        </w:rPr>
        <w:t xml:space="preserve"> (See Attachment E.) </w:t>
      </w:r>
    </w:p>
    <w:p w14:paraId="24799510" w14:textId="32064ED0" w:rsidR="00664EF3" w:rsidRPr="002502D5" w:rsidRDefault="00C04285" w:rsidP="00D81C40">
      <w:pPr>
        <w:pStyle w:val="Heading3"/>
        <w:spacing w:before="0" w:after="40" w:line="240" w:lineRule="auto"/>
        <w:rPr>
          <w:rFonts w:asciiTheme="majorHAnsi" w:hAnsiTheme="majorHAnsi" w:cstheme="majorHAnsi"/>
          <w:b/>
          <w:bCs/>
          <w:sz w:val="24"/>
          <w:szCs w:val="24"/>
        </w:rPr>
      </w:pPr>
      <w:bookmarkStart w:id="15" w:name="_1gkbt33xclgx" w:colFirst="0" w:colLast="0"/>
      <w:bookmarkStart w:id="16" w:name="_g63mlql77lss" w:colFirst="0" w:colLast="0"/>
      <w:bookmarkEnd w:id="15"/>
      <w:bookmarkEnd w:id="16"/>
      <w:r w:rsidRPr="002502D5">
        <w:rPr>
          <w:rFonts w:asciiTheme="majorHAnsi" w:hAnsiTheme="majorHAnsi" w:cstheme="majorHAnsi"/>
          <w:b/>
          <w:bCs/>
          <w:sz w:val="24"/>
          <w:szCs w:val="24"/>
        </w:rPr>
        <w:t xml:space="preserve">1.4. Community Strength Plan </w:t>
      </w:r>
      <w:r w:rsidRPr="002502D5">
        <w:rPr>
          <w:rFonts w:asciiTheme="majorHAnsi" w:hAnsiTheme="majorHAnsi" w:cstheme="majorHAnsi"/>
          <w:sz w:val="24"/>
          <w:szCs w:val="24"/>
        </w:rPr>
        <w:t>(See Attachment F.)</w:t>
      </w:r>
      <w:r w:rsidRPr="002502D5">
        <w:rPr>
          <w:rFonts w:asciiTheme="majorHAnsi" w:hAnsiTheme="majorHAnsi" w:cstheme="majorHAnsi"/>
          <w:b/>
          <w:bCs/>
          <w:sz w:val="24"/>
          <w:szCs w:val="24"/>
        </w:rPr>
        <w:t xml:space="preserve"> </w:t>
      </w:r>
    </w:p>
    <w:p w14:paraId="42F9C9EE" w14:textId="0473E71C" w:rsidR="00664EF3" w:rsidRPr="002502D5" w:rsidRDefault="009F104E" w:rsidP="002502D5">
      <w:pPr>
        <w:spacing w:before="0" w:line="240" w:lineRule="auto"/>
        <w:rPr>
          <w:rFonts w:asciiTheme="majorHAnsi" w:hAnsiTheme="majorHAnsi" w:cstheme="majorHAnsi"/>
          <w:b/>
          <w:bCs/>
          <w:shd w:val="clear" w:color="auto" w:fill="F4CCCC"/>
        </w:rPr>
      </w:pPr>
      <w:bookmarkStart w:id="17" w:name="_fxgyaaihdhin" w:colFirst="0" w:colLast="0"/>
      <w:bookmarkStart w:id="18" w:name="_d752y13n0z8m" w:colFirst="0" w:colLast="0"/>
      <w:bookmarkEnd w:id="17"/>
      <w:bookmarkEnd w:id="18"/>
      <w:r w:rsidRPr="002502D5">
        <w:rPr>
          <w:rFonts w:asciiTheme="majorHAnsi" w:hAnsiTheme="majorHAnsi" w:cstheme="majorHAnsi"/>
          <w:b/>
          <w:bCs/>
        </w:rPr>
        <w:t>P</w:t>
      </w:r>
      <w:r w:rsidR="002502D5">
        <w:rPr>
          <w:rFonts w:asciiTheme="majorHAnsi" w:hAnsiTheme="majorHAnsi" w:cstheme="majorHAnsi"/>
          <w:b/>
          <w:bCs/>
        </w:rPr>
        <w:t>art 2. P</w:t>
      </w:r>
      <w:r w:rsidRPr="002502D5">
        <w:rPr>
          <w:rFonts w:asciiTheme="majorHAnsi" w:hAnsiTheme="majorHAnsi" w:cstheme="majorHAnsi"/>
          <w:b/>
          <w:bCs/>
        </w:rPr>
        <w:t>rogram Management, Capability, and Capacity</w:t>
      </w:r>
      <w:r w:rsidRPr="002502D5">
        <w:rPr>
          <w:rFonts w:asciiTheme="majorHAnsi" w:hAnsiTheme="majorHAnsi" w:cstheme="majorHAnsi"/>
        </w:rPr>
        <w:t xml:space="preserve"> </w:t>
      </w:r>
      <w:r w:rsidR="00C04285" w:rsidRPr="002502D5">
        <w:rPr>
          <w:rFonts w:asciiTheme="majorHAnsi" w:hAnsiTheme="majorHAnsi" w:cstheme="majorHAnsi"/>
        </w:rPr>
        <w:t>(35pts)</w:t>
      </w:r>
    </w:p>
    <w:p w14:paraId="42775C6A" w14:textId="41D5BD4F" w:rsidR="00073291" w:rsidRPr="00A54B96" w:rsidRDefault="00C04285" w:rsidP="00A54B96">
      <w:pPr>
        <w:spacing w:before="40" w:line="240" w:lineRule="auto"/>
        <w:rPr>
          <w:rFonts w:asciiTheme="majorHAnsi" w:hAnsiTheme="majorHAnsi" w:cstheme="majorHAnsi"/>
          <w:b/>
          <w:bCs/>
        </w:rPr>
      </w:pPr>
      <w:bookmarkStart w:id="19" w:name="_43u8uc5azwsf" w:colFirst="0" w:colLast="0"/>
      <w:bookmarkEnd w:id="19"/>
      <w:r w:rsidRPr="002502D5">
        <w:rPr>
          <w:rFonts w:asciiTheme="majorHAnsi" w:hAnsiTheme="majorHAnsi" w:cstheme="majorHAnsi"/>
          <w:b/>
          <w:bCs/>
        </w:rPr>
        <w:t>2.1 Performance Management Plan and Outputs /</w:t>
      </w:r>
      <w:r w:rsidRPr="002502D5">
        <w:rPr>
          <w:rFonts w:asciiTheme="majorHAnsi" w:hAnsiTheme="majorHAnsi" w:cstheme="majorHAnsi"/>
        </w:rPr>
        <w:t xml:space="preserve"> </w:t>
      </w:r>
      <w:r w:rsidRPr="002502D5">
        <w:rPr>
          <w:rFonts w:asciiTheme="majorHAnsi" w:hAnsiTheme="majorHAnsi" w:cstheme="majorHAnsi"/>
          <w:b/>
          <w:bCs/>
        </w:rPr>
        <w:t>Outcomes</w:t>
      </w:r>
      <w:r w:rsidRPr="002502D5">
        <w:rPr>
          <w:rFonts w:asciiTheme="majorHAnsi" w:hAnsiTheme="majorHAnsi" w:cstheme="majorHAnsi"/>
        </w:rPr>
        <w:t xml:space="preserve"> (6pts)</w:t>
      </w:r>
      <w:r w:rsidR="00310996" w:rsidRPr="002502D5">
        <w:rPr>
          <w:rFonts w:asciiTheme="majorHAnsi" w:hAnsiTheme="majorHAnsi" w:cstheme="majorHAnsi"/>
        </w:rPr>
        <w:t xml:space="preserve"> </w:t>
      </w:r>
    </w:p>
    <w:tbl>
      <w:tblPr>
        <w:tblStyle w:val="TableGrid"/>
        <w:tblW w:w="0" w:type="auto"/>
        <w:tblLook w:val="04A0" w:firstRow="1" w:lastRow="0" w:firstColumn="1" w:lastColumn="0" w:noHBand="0" w:noVBand="1"/>
      </w:tblPr>
      <w:tblGrid>
        <w:gridCol w:w="3145"/>
        <w:gridCol w:w="3060"/>
        <w:gridCol w:w="3145"/>
      </w:tblGrid>
      <w:tr w:rsidR="00FB4E4D" w14:paraId="0B9F28C2" w14:textId="77777777" w:rsidTr="002E64A3">
        <w:tc>
          <w:tcPr>
            <w:tcW w:w="9350" w:type="dxa"/>
            <w:gridSpan w:val="3"/>
            <w:shd w:val="clear" w:color="auto" w:fill="BFBFBF" w:themeFill="background1" w:themeFillShade="BF"/>
          </w:tcPr>
          <w:p w14:paraId="183D8835" w14:textId="6545F5AC" w:rsidR="00FB4E4D" w:rsidRPr="00FB4E4D" w:rsidRDefault="00FB4E4D" w:rsidP="002E64A3">
            <w:pPr>
              <w:spacing w:after="40"/>
              <w:jc w:val="center"/>
              <w:rPr>
                <w:b/>
                <w:bCs/>
                <w:color w:val="auto"/>
                <w:sz w:val="24"/>
                <w:szCs w:val="24"/>
              </w:rPr>
            </w:pPr>
            <w:r w:rsidRPr="009076E4">
              <w:rPr>
                <w:i/>
                <w:iCs/>
                <w:color w:val="auto"/>
                <w:sz w:val="24"/>
                <w:szCs w:val="24"/>
              </w:rPr>
              <w:t xml:space="preserve">Table 1: </w:t>
            </w:r>
            <w:r w:rsidR="002E64A3" w:rsidRPr="002E64A3">
              <w:rPr>
                <w:b/>
                <w:bCs/>
                <w:i/>
                <w:iCs/>
                <w:color w:val="auto"/>
                <w:sz w:val="24"/>
                <w:szCs w:val="24"/>
              </w:rPr>
              <w:t>Green Careers Pathways Collaborative (GCPC)</w:t>
            </w:r>
            <w:r w:rsidR="002E64A3">
              <w:rPr>
                <w:b/>
                <w:bCs/>
                <w:i/>
                <w:iCs/>
                <w:color w:val="auto"/>
                <w:sz w:val="24"/>
                <w:szCs w:val="24"/>
              </w:rPr>
              <w:t xml:space="preserve">: </w:t>
            </w:r>
            <w:r w:rsidR="002E64A3" w:rsidRPr="009076E4">
              <w:rPr>
                <w:b/>
                <w:bCs/>
                <w:i/>
                <w:iCs/>
                <w:color w:val="auto"/>
                <w:sz w:val="24"/>
                <w:szCs w:val="24"/>
              </w:rPr>
              <w:t>Outputs and Outcomes</w:t>
            </w:r>
          </w:p>
        </w:tc>
      </w:tr>
      <w:tr w:rsidR="00FB4E4D" w14:paraId="42BA3B06" w14:textId="77777777" w:rsidTr="008A68DB">
        <w:tc>
          <w:tcPr>
            <w:tcW w:w="9350" w:type="dxa"/>
            <w:gridSpan w:val="3"/>
          </w:tcPr>
          <w:p w14:paraId="472A743E" w14:textId="265EA1E8" w:rsidR="00804751" w:rsidRPr="00FB4E4D" w:rsidRDefault="00FB4E4D" w:rsidP="00804751">
            <w:pPr>
              <w:widowControl w:val="0"/>
              <w:pBdr>
                <w:top w:val="nil"/>
                <w:left w:val="nil"/>
                <w:bottom w:val="nil"/>
                <w:right w:val="nil"/>
                <w:between w:val="nil"/>
              </w:pBdr>
              <w:shd w:val="clear" w:color="auto" w:fill="EAF1DD" w:themeFill="accent3" w:themeFillTint="33"/>
              <w:ind w:left="90" w:right="0"/>
              <w:rPr>
                <w:color w:val="auto"/>
                <w:sz w:val="24"/>
                <w:szCs w:val="24"/>
              </w:rPr>
            </w:pPr>
            <w:r w:rsidRPr="00FB4E4D">
              <w:rPr>
                <w:color w:val="auto"/>
                <w:sz w:val="24"/>
                <w:szCs w:val="24"/>
              </w:rPr>
              <w:t xml:space="preserve">(CA 8) </w:t>
            </w:r>
            <w:r w:rsidRPr="00FB4E4D">
              <w:rPr>
                <w:b/>
                <w:color w:val="auto"/>
                <w:sz w:val="24"/>
                <w:szCs w:val="24"/>
              </w:rPr>
              <w:t xml:space="preserve">Workforce Development </w:t>
            </w:r>
            <w:r w:rsidRPr="00FB4E4D">
              <w:rPr>
                <w:color w:val="auto"/>
                <w:sz w:val="24"/>
                <w:szCs w:val="24"/>
              </w:rPr>
              <w:t>for Occupations that Reduce GHGs/and Air Pollutants</w:t>
            </w:r>
          </w:p>
        </w:tc>
      </w:tr>
      <w:tr w:rsidR="00804751" w14:paraId="12155E97" w14:textId="77777777" w:rsidTr="008A68DB">
        <w:tc>
          <w:tcPr>
            <w:tcW w:w="9350" w:type="dxa"/>
            <w:gridSpan w:val="3"/>
          </w:tcPr>
          <w:p w14:paraId="32F59301" w14:textId="6692BCB7" w:rsidR="00804751" w:rsidRPr="00FB4E4D" w:rsidRDefault="00804751" w:rsidP="00804751">
            <w:pPr>
              <w:widowControl w:val="0"/>
              <w:pBdr>
                <w:top w:val="nil"/>
                <w:left w:val="nil"/>
                <w:bottom w:val="nil"/>
                <w:right w:val="nil"/>
                <w:between w:val="nil"/>
              </w:pBdr>
              <w:shd w:val="clear" w:color="auto" w:fill="EAF1DD" w:themeFill="accent3" w:themeFillTint="33"/>
              <w:ind w:left="90"/>
            </w:pPr>
            <w:r w:rsidRPr="00DD06A7">
              <w:rPr>
                <w:rFonts w:eastAsia="Times New Roman"/>
                <w:b/>
                <w:bCs/>
                <w:color w:val="000000"/>
                <w:sz w:val="24"/>
                <w:szCs w:val="24"/>
              </w:rPr>
              <w:t xml:space="preserve">Project 1 </w:t>
            </w:r>
            <w:r w:rsidRPr="00DD06A7">
              <w:rPr>
                <w:rFonts w:eastAsia="Times New Roman"/>
                <w:color w:val="000000"/>
                <w:sz w:val="24"/>
                <w:szCs w:val="24"/>
              </w:rPr>
              <w:t>(C8)</w:t>
            </w:r>
            <w:r>
              <w:rPr>
                <w:rFonts w:eastAsia="Times New Roman"/>
                <w:b/>
                <w:bCs/>
                <w:color w:val="000000"/>
                <w:sz w:val="24"/>
                <w:szCs w:val="24"/>
              </w:rPr>
              <w:t xml:space="preserve"> </w:t>
            </w:r>
            <w:r w:rsidRPr="00DD06A7">
              <w:rPr>
                <w:rFonts w:eastAsia="Times New Roman"/>
                <w:b/>
                <w:bCs/>
                <w:color w:val="000000"/>
                <w:sz w:val="24"/>
                <w:szCs w:val="24"/>
              </w:rPr>
              <w:t>Green Career Pathways Collaborative </w:t>
            </w:r>
            <w:r>
              <w:rPr>
                <w:rFonts w:eastAsia="Times New Roman"/>
                <w:b/>
                <w:bCs/>
                <w:color w:val="000000"/>
                <w:sz w:val="24"/>
                <w:szCs w:val="24"/>
              </w:rPr>
              <w:t>(GCPC)</w:t>
            </w:r>
          </w:p>
        </w:tc>
      </w:tr>
      <w:tr w:rsidR="002E64A3" w14:paraId="545723A5" w14:textId="77777777" w:rsidTr="00B93D8B">
        <w:tc>
          <w:tcPr>
            <w:tcW w:w="3145" w:type="dxa"/>
            <w:shd w:val="clear" w:color="auto" w:fill="F2F2F2" w:themeFill="background1" w:themeFillShade="F2"/>
          </w:tcPr>
          <w:p w14:paraId="62F1665B" w14:textId="1313D724" w:rsidR="002E64A3" w:rsidRPr="002E64A3" w:rsidRDefault="002E64A3" w:rsidP="00FB4E4D">
            <w:pPr>
              <w:spacing w:after="40"/>
              <w:ind w:right="68"/>
              <w:rPr>
                <w:color w:val="auto"/>
                <w:sz w:val="24"/>
                <w:szCs w:val="24"/>
              </w:rPr>
            </w:pPr>
            <w:r w:rsidRPr="002E64A3">
              <w:rPr>
                <w:b/>
                <w:bCs/>
                <w:color w:val="auto"/>
                <w:sz w:val="24"/>
                <w:szCs w:val="24"/>
              </w:rPr>
              <w:t>Work Teams</w:t>
            </w:r>
            <w:r w:rsidR="00F84918">
              <w:rPr>
                <w:color w:val="auto"/>
                <w:sz w:val="24"/>
                <w:szCs w:val="24"/>
              </w:rPr>
              <w:t>/</w:t>
            </w:r>
            <w:r w:rsidR="00A54B96">
              <w:rPr>
                <w:color w:val="auto"/>
                <w:sz w:val="24"/>
                <w:szCs w:val="24"/>
              </w:rPr>
              <w:t>responsibilities</w:t>
            </w:r>
          </w:p>
        </w:tc>
        <w:tc>
          <w:tcPr>
            <w:tcW w:w="3060" w:type="dxa"/>
            <w:shd w:val="clear" w:color="auto" w:fill="F2F2F2" w:themeFill="background1" w:themeFillShade="F2"/>
          </w:tcPr>
          <w:p w14:paraId="61F08966" w14:textId="6ED7EF15" w:rsidR="002E64A3" w:rsidRPr="002E64A3" w:rsidRDefault="002E64A3" w:rsidP="00FB4E4D">
            <w:pPr>
              <w:spacing w:after="40"/>
              <w:ind w:right="70"/>
              <w:rPr>
                <w:color w:val="auto"/>
                <w:sz w:val="24"/>
                <w:szCs w:val="24"/>
              </w:rPr>
            </w:pPr>
            <w:r w:rsidRPr="002E64A3">
              <w:rPr>
                <w:b/>
                <w:bCs/>
                <w:color w:val="auto"/>
                <w:sz w:val="24"/>
                <w:szCs w:val="24"/>
              </w:rPr>
              <w:t>Outputs</w:t>
            </w:r>
            <w:r w:rsidR="00B31890">
              <w:rPr>
                <w:b/>
                <w:bCs/>
                <w:color w:val="auto"/>
                <w:sz w:val="24"/>
                <w:szCs w:val="24"/>
              </w:rPr>
              <w:t xml:space="preserve"> </w:t>
            </w:r>
            <w:r w:rsidR="00B31890">
              <w:rPr>
                <w:color w:val="auto"/>
                <w:sz w:val="24"/>
                <w:szCs w:val="24"/>
              </w:rPr>
              <w:t xml:space="preserve">reported quarterly </w:t>
            </w:r>
          </w:p>
        </w:tc>
        <w:tc>
          <w:tcPr>
            <w:tcW w:w="3145" w:type="dxa"/>
            <w:shd w:val="clear" w:color="auto" w:fill="F2F2F2" w:themeFill="background1" w:themeFillShade="F2"/>
          </w:tcPr>
          <w:p w14:paraId="63D3EDD0" w14:textId="089FF811" w:rsidR="002E64A3" w:rsidRPr="002E64A3" w:rsidRDefault="002E64A3" w:rsidP="00FB4E4D">
            <w:pPr>
              <w:spacing w:after="40"/>
              <w:ind w:right="72"/>
              <w:rPr>
                <w:color w:val="auto"/>
                <w:sz w:val="24"/>
                <w:szCs w:val="24"/>
              </w:rPr>
            </w:pPr>
            <w:r w:rsidRPr="002E64A3">
              <w:rPr>
                <w:b/>
                <w:bCs/>
                <w:color w:val="auto"/>
                <w:sz w:val="24"/>
                <w:szCs w:val="24"/>
              </w:rPr>
              <w:t>Outcomes</w:t>
            </w:r>
            <w:r w:rsidR="00AB07E2">
              <w:rPr>
                <w:b/>
                <w:bCs/>
                <w:color w:val="auto"/>
                <w:sz w:val="24"/>
                <w:szCs w:val="24"/>
              </w:rPr>
              <w:t xml:space="preserve"> </w:t>
            </w:r>
            <w:r w:rsidR="00AB07E2" w:rsidRPr="00AB07E2">
              <w:rPr>
                <w:color w:val="auto"/>
                <w:sz w:val="24"/>
                <w:szCs w:val="24"/>
              </w:rPr>
              <w:t>by 10/1/2027</w:t>
            </w:r>
          </w:p>
        </w:tc>
      </w:tr>
      <w:tr w:rsidR="00804751" w14:paraId="094F09D1" w14:textId="77777777" w:rsidTr="00804751">
        <w:tc>
          <w:tcPr>
            <w:tcW w:w="9350" w:type="dxa"/>
            <w:gridSpan w:val="3"/>
            <w:shd w:val="clear" w:color="auto" w:fill="EAF1DD" w:themeFill="accent3" w:themeFillTint="33"/>
          </w:tcPr>
          <w:p w14:paraId="010A759F" w14:textId="6FC979CD" w:rsidR="00804751" w:rsidRPr="002E64A3" w:rsidRDefault="00804751" w:rsidP="00FB4E4D">
            <w:pPr>
              <w:spacing w:after="40"/>
              <w:ind w:right="72"/>
              <w:rPr>
                <w:color w:val="auto"/>
                <w:sz w:val="24"/>
                <w:szCs w:val="24"/>
              </w:rPr>
            </w:pPr>
            <w:r w:rsidRPr="002E64A3">
              <w:rPr>
                <w:b/>
                <w:bCs/>
                <w:color w:val="auto"/>
                <w:sz w:val="24"/>
                <w:szCs w:val="24"/>
              </w:rPr>
              <w:t>GCPC Coordinating Council</w:t>
            </w:r>
            <w:r>
              <w:rPr>
                <w:b/>
                <w:bCs/>
                <w:color w:val="auto"/>
                <w:sz w:val="24"/>
                <w:szCs w:val="24"/>
              </w:rPr>
              <w:t xml:space="preserve">:  </w:t>
            </w:r>
            <w:r w:rsidRPr="00804751">
              <w:rPr>
                <w:color w:val="auto"/>
                <w:sz w:val="24"/>
                <w:szCs w:val="24"/>
              </w:rPr>
              <w:t>Team Leads - YP, SCC, RCC, MET,</w:t>
            </w:r>
            <w:r>
              <w:rPr>
                <w:color w:val="auto"/>
                <w:sz w:val="24"/>
                <w:szCs w:val="24"/>
              </w:rPr>
              <w:t xml:space="preserve"> GCP (the buck stops here</w:t>
            </w:r>
            <w:r w:rsidRPr="00804751">
              <w:rPr>
                <w:color w:val="auto"/>
              </w:rPr>
              <w:t>)</w:t>
            </w:r>
          </w:p>
        </w:tc>
      </w:tr>
      <w:tr w:rsidR="003E63D8" w14:paraId="0F8BC0B2" w14:textId="77777777" w:rsidTr="00684135">
        <w:tc>
          <w:tcPr>
            <w:tcW w:w="3145" w:type="dxa"/>
            <w:shd w:val="clear" w:color="auto" w:fill="F2F2F2" w:themeFill="background1" w:themeFillShade="F2"/>
          </w:tcPr>
          <w:p w14:paraId="6040C8F9" w14:textId="2DE67232" w:rsidR="003E63D8" w:rsidRPr="002E64A3" w:rsidRDefault="003E63D8" w:rsidP="00FB4E4D">
            <w:pPr>
              <w:spacing w:after="40"/>
              <w:ind w:right="68"/>
              <w:rPr>
                <w:color w:val="auto"/>
                <w:sz w:val="24"/>
                <w:szCs w:val="24"/>
              </w:rPr>
            </w:pPr>
            <w:r w:rsidRPr="002E64A3">
              <w:rPr>
                <w:b/>
                <w:bCs/>
                <w:color w:val="auto"/>
                <w:sz w:val="24"/>
                <w:szCs w:val="24"/>
              </w:rPr>
              <w:t>Members</w:t>
            </w:r>
            <w:r>
              <w:rPr>
                <w:color w:val="auto"/>
                <w:sz w:val="24"/>
                <w:szCs w:val="24"/>
              </w:rPr>
              <w:t xml:space="preserve"> </w:t>
            </w:r>
            <w:r w:rsidR="00A94CCE">
              <w:rPr>
                <w:color w:val="auto"/>
                <w:sz w:val="24"/>
                <w:szCs w:val="24"/>
              </w:rPr>
              <w:t>all sectors</w:t>
            </w:r>
            <w:r w:rsidR="00A54B96">
              <w:rPr>
                <w:color w:val="auto"/>
                <w:sz w:val="24"/>
                <w:szCs w:val="24"/>
              </w:rPr>
              <w:t>, CBOs</w:t>
            </w:r>
            <w:r w:rsidR="00A94CCE">
              <w:rPr>
                <w:color w:val="auto"/>
                <w:sz w:val="24"/>
                <w:szCs w:val="24"/>
              </w:rPr>
              <w:t xml:space="preserve"> Government</w:t>
            </w:r>
            <w:r>
              <w:rPr>
                <w:color w:val="auto"/>
                <w:sz w:val="24"/>
                <w:szCs w:val="24"/>
              </w:rPr>
              <w:t>, businesses, trades,</w:t>
            </w:r>
            <w:r w:rsidR="00A94CCE">
              <w:rPr>
                <w:color w:val="auto"/>
                <w:sz w:val="24"/>
                <w:szCs w:val="24"/>
              </w:rPr>
              <w:t xml:space="preserve"> community leaders</w:t>
            </w:r>
          </w:p>
        </w:tc>
        <w:tc>
          <w:tcPr>
            <w:tcW w:w="3060" w:type="dxa"/>
          </w:tcPr>
          <w:p w14:paraId="306ADD29" w14:textId="74595A15" w:rsidR="003E63D8" w:rsidRPr="002E64A3" w:rsidRDefault="003E63D8" w:rsidP="00FB4E4D">
            <w:pPr>
              <w:spacing w:after="40"/>
              <w:ind w:right="70"/>
              <w:rPr>
                <w:color w:val="auto"/>
                <w:sz w:val="24"/>
                <w:szCs w:val="24"/>
              </w:rPr>
            </w:pPr>
            <w:r>
              <w:rPr>
                <w:color w:val="auto"/>
                <w:sz w:val="24"/>
                <w:szCs w:val="24"/>
              </w:rPr>
              <w:t>All partners</w:t>
            </w:r>
            <w:r w:rsidR="00FA0CDA">
              <w:rPr>
                <w:color w:val="auto"/>
                <w:sz w:val="24"/>
                <w:szCs w:val="24"/>
              </w:rPr>
              <w:t xml:space="preserve"> </w:t>
            </w:r>
            <w:r>
              <w:rPr>
                <w:color w:val="auto"/>
                <w:sz w:val="24"/>
                <w:szCs w:val="24"/>
              </w:rPr>
              <w:t xml:space="preserve">meet quarterly, </w:t>
            </w:r>
            <w:r w:rsidR="00FA0CDA">
              <w:rPr>
                <w:color w:val="auto"/>
                <w:sz w:val="24"/>
                <w:szCs w:val="24"/>
              </w:rPr>
              <w:t xml:space="preserve">to </w:t>
            </w:r>
            <w:r>
              <w:rPr>
                <w:color w:val="auto"/>
                <w:sz w:val="24"/>
                <w:szCs w:val="24"/>
              </w:rPr>
              <w:t xml:space="preserve">share </w:t>
            </w:r>
            <w:r w:rsidR="00FA0CDA">
              <w:rPr>
                <w:color w:val="auto"/>
                <w:sz w:val="24"/>
                <w:szCs w:val="24"/>
              </w:rPr>
              <w:t xml:space="preserve">team </w:t>
            </w:r>
            <w:r>
              <w:rPr>
                <w:color w:val="auto"/>
                <w:sz w:val="24"/>
                <w:szCs w:val="24"/>
              </w:rPr>
              <w:t xml:space="preserve">outputs, outcomes, </w:t>
            </w:r>
            <w:r w:rsidR="00FA0CDA">
              <w:rPr>
                <w:color w:val="auto"/>
                <w:sz w:val="24"/>
                <w:szCs w:val="24"/>
              </w:rPr>
              <w:t>challenges</w:t>
            </w:r>
          </w:p>
        </w:tc>
        <w:tc>
          <w:tcPr>
            <w:tcW w:w="3145" w:type="dxa"/>
            <w:vMerge w:val="restart"/>
          </w:tcPr>
          <w:p w14:paraId="6E78C26D" w14:textId="289B5299" w:rsidR="00AB07E2" w:rsidRPr="00AB07E2" w:rsidRDefault="003E63D8">
            <w:pPr>
              <w:pStyle w:val="ListParagraph"/>
              <w:numPr>
                <w:ilvl w:val="0"/>
                <w:numId w:val="10"/>
              </w:numPr>
              <w:spacing w:after="20"/>
              <w:ind w:left="259" w:right="72" w:hanging="302"/>
              <w:contextualSpacing w:val="0"/>
              <w:rPr>
                <w:color w:val="auto"/>
                <w:sz w:val="24"/>
                <w:szCs w:val="24"/>
              </w:rPr>
            </w:pPr>
            <w:r w:rsidRPr="00F84918">
              <w:rPr>
                <w:color w:val="auto"/>
                <w:sz w:val="24"/>
                <w:szCs w:val="24"/>
              </w:rPr>
              <w:t>Train 1</w:t>
            </w:r>
            <w:r w:rsidR="00A54B96">
              <w:rPr>
                <w:color w:val="auto"/>
                <w:sz w:val="24"/>
                <w:szCs w:val="24"/>
              </w:rPr>
              <w:t>k</w:t>
            </w:r>
            <w:r w:rsidRPr="00F84918">
              <w:rPr>
                <w:color w:val="auto"/>
                <w:sz w:val="24"/>
                <w:szCs w:val="24"/>
              </w:rPr>
              <w:t xml:space="preserve"> skilled workers </w:t>
            </w:r>
          </w:p>
          <w:p w14:paraId="7092E7C4" w14:textId="24C83A28" w:rsidR="00AB07E2" w:rsidRPr="00AB07E2" w:rsidRDefault="003E63D8">
            <w:pPr>
              <w:pStyle w:val="ListParagraph"/>
              <w:numPr>
                <w:ilvl w:val="0"/>
                <w:numId w:val="10"/>
              </w:numPr>
              <w:spacing w:after="20"/>
              <w:ind w:left="259" w:right="72" w:hanging="302"/>
              <w:contextualSpacing w:val="0"/>
              <w:rPr>
                <w:color w:val="auto"/>
                <w:sz w:val="24"/>
                <w:szCs w:val="24"/>
              </w:rPr>
            </w:pPr>
            <w:r w:rsidRPr="00F84918">
              <w:rPr>
                <w:color w:val="auto"/>
                <w:sz w:val="24"/>
                <w:szCs w:val="24"/>
              </w:rPr>
              <w:t>Complete 1.2k healthy home energy retrofits</w:t>
            </w:r>
          </w:p>
          <w:p w14:paraId="2476C6B9" w14:textId="57C710DD" w:rsidR="003E63D8" w:rsidRDefault="003E63D8">
            <w:pPr>
              <w:pStyle w:val="ListParagraph"/>
              <w:numPr>
                <w:ilvl w:val="0"/>
                <w:numId w:val="10"/>
              </w:numPr>
              <w:spacing w:after="20"/>
              <w:ind w:left="259" w:right="72" w:hanging="302"/>
              <w:contextualSpacing w:val="0"/>
              <w:rPr>
                <w:color w:val="auto"/>
                <w:sz w:val="24"/>
                <w:szCs w:val="24"/>
              </w:rPr>
            </w:pPr>
            <w:r w:rsidRPr="00F84918">
              <w:rPr>
                <w:color w:val="auto"/>
                <w:sz w:val="24"/>
                <w:szCs w:val="24"/>
              </w:rPr>
              <w:lastRenderedPageBreak/>
              <w:t>Build 2k net</w:t>
            </w:r>
            <w:r>
              <w:rPr>
                <w:color w:val="auto"/>
                <w:sz w:val="24"/>
                <w:szCs w:val="24"/>
              </w:rPr>
              <w:t xml:space="preserve"> </w:t>
            </w:r>
            <w:r w:rsidRPr="00F84918">
              <w:rPr>
                <w:color w:val="auto"/>
                <w:sz w:val="24"/>
                <w:szCs w:val="24"/>
              </w:rPr>
              <w:t xml:space="preserve">zero units </w:t>
            </w:r>
          </w:p>
          <w:p w14:paraId="0EB34C88" w14:textId="5D230B56" w:rsidR="003E63D8" w:rsidRPr="003E63D8" w:rsidRDefault="003E63D8">
            <w:pPr>
              <w:pStyle w:val="ListParagraph"/>
              <w:numPr>
                <w:ilvl w:val="0"/>
                <w:numId w:val="10"/>
              </w:numPr>
              <w:spacing w:after="20"/>
              <w:ind w:left="259" w:right="72" w:hanging="302"/>
              <w:contextualSpacing w:val="0"/>
              <w:rPr>
                <w:color w:val="auto"/>
                <w:sz w:val="24"/>
                <w:szCs w:val="24"/>
              </w:rPr>
            </w:pPr>
            <w:r w:rsidRPr="003E63D8">
              <w:rPr>
                <w:color w:val="auto"/>
                <w:sz w:val="24"/>
                <w:szCs w:val="24"/>
              </w:rPr>
              <w:t>Finish YP Village, Phase 1 building/energy upgrades</w:t>
            </w:r>
          </w:p>
        </w:tc>
      </w:tr>
      <w:tr w:rsidR="00A54B96" w14:paraId="61088174" w14:textId="77777777" w:rsidTr="00684135">
        <w:tc>
          <w:tcPr>
            <w:tcW w:w="3145" w:type="dxa"/>
          </w:tcPr>
          <w:p w14:paraId="578E3C9B" w14:textId="3AA49A7A" w:rsidR="00A54B96" w:rsidRPr="003E63D8" w:rsidRDefault="00A54B96" w:rsidP="00A54B96">
            <w:pPr>
              <w:spacing w:after="40"/>
              <w:ind w:right="68"/>
              <w:rPr>
                <w:color w:val="auto"/>
                <w:sz w:val="24"/>
                <w:szCs w:val="24"/>
              </w:rPr>
            </w:pPr>
            <w:r>
              <w:rPr>
                <w:color w:val="auto"/>
                <w:sz w:val="24"/>
                <w:szCs w:val="24"/>
              </w:rPr>
              <w:lastRenderedPageBreak/>
              <w:t>Coordinate &amp; adjust team outputs to stay on track to achieve our goals by 10/1/27</w:t>
            </w:r>
          </w:p>
        </w:tc>
        <w:tc>
          <w:tcPr>
            <w:tcW w:w="3060" w:type="dxa"/>
          </w:tcPr>
          <w:p w14:paraId="06B7DA28" w14:textId="14AC0CFF" w:rsidR="00A54B96" w:rsidRPr="002E64A3" w:rsidRDefault="00A54B96" w:rsidP="00FB4E4D">
            <w:pPr>
              <w:spacing w:after="40"/>
              <w:ind w:right="70"/>
              <w:rPr>
                <w:color w:val="auto"/>
                <w:sz w:val="24"/>
                <w:szCs w:val="24"/>
              </w:rPr>
            </w:pPr>
            <w:r>
              <w:rPr>
                <w:color w:val="auto"/>
                <w:sz w:val="24"/>
                <w:szCs w:val="24"/>
              </w:rPr>
              <w:t xml:space="preserve">Reps from all sectors help each team get what they need to succeed. </w:t>
            </w:r>
          </w:p>
        </w:tc>
        <w:tc>
          <w:tcPr>
            <w:tcW w:w="3145" w:type="dxa"/>
            <w:vMerge/>
          </w:tcPr>
          <w:p w14:paraId="5638EDD2" w14:textId="3659E7CB" w:rsidR="00A54B96" w:rsidRPr="002E64A3" w:rsidRDefault="00A54B96" w:rsidP="003E63D8">
            <w:pPr>
              <w:spacing w:after="40"/>
              <w:ind w:right="72"/>
              <w:rPr>
                <w:color w:val="auto"/>
                <w:sz w:val="24"/>
                <w:szCs w:val="24"/>
              </w:rPr>
            </w:pPr>
          </w:p>
        </w:tc>
      </w:tr>
      <w:tr w:rsidR="00391F56" w14:paraId="7F7D9D83" w14:textId="77777777" w:rsidTr="003F2257">
        <w:tc>
          <w:tcPr>
            <w:tcW w:w="9350" w:type="dxa"/>
            <w:gridSpan w:val="3"/>
            <w:shd w:val="clear" w:color="auto" w:fill="EAF1DD" w:themeFill="accent3" w:themeFillTint="33"/>
          </w:tcPr>
          <w:p w14:paraId="6EDF16E1" w14:textId="53BE24D6" w:rsidR="00391F56" w:rsidRPr="00684135" w:rsidRDefault="00684135" w:rsidP="006C4BC5">
            <w:pPr>
              <w:widowControl w:val="0"/>
              <w:ind w:left="0" w:right="0"/>
              <w:rPr>
                <w:rFonts w:eastAsia="Times New Roman"/>
                <w:color w:val="000000"/>
                <w:sz w:val="24"/>
                <w:szCs w:val="24"/>
              </w:rPr>
            </w:pPr>
            <w:r w:rsidRPr="00DD06A7">
              <w:rPr>
                <w:rFonts w:eastAsia="Times New Roman"/>
                <w:b/>
                <w:bCs/>
                <w:color w:val="000000"/>
                <w:sz w:val="24"/>
                <w:szCs w:val="24"/>
              </w:rPr>
              <w:t xml:space="preserve">Project 1 </w:t>
            </w:r>
            <w:r w:rsidRPr="00DD06A7">
              <w:rPr>
                <w:rFonts w:eastAsia="Times New Roman"/>
                <w:color w:val="000000"/>
                <w:sz w:val="24"/>
                <w:szCs w:val="24"/>
              </w:rPr>
              <w:t>(C8)</w:t>
            </w:r>
            <w:r>
              <w:rPr>
                <w:rFonts w:eastAsia="Times New Roman"/>
                <w:b/>
                <w:bCs/>
                <w:color w:val="000000"/>
                <w:sz w:val="24"/>
                <w:szCs w:val="24"/>
              </w:rPr>
              <w:t xml:space="preserve"> </w:t>
            </w:r>
            <w:r w:rsidRPr="00DD06A7">
              <w:rPr>
                <w:rFonts w:eastAsia="Times New Roman"/>
                <w:b/>
                <w:bCs/>
                <w:color w:val="000000"/>
                <w:sz w:val="24"/>
                <w:szCs w:val="24"/>
              </w:rPr>
              <w:t>Green Career Pathways Collaborative </w:t>
            </w:r>
            <w:r>
              <w:rPr>
                <w:rFonts w:eastAsia="Times New Roman"/>
                <w:b/>
                <w:bCs/>
                <w:color w:val="000000"/>
                <w:sz w:val="24"/>
                <w:szCs w:val="24"/>
              </w:rPr>
              <w:t xml:space="preserve">(GCPC) </w:t>
            </w:r>
            <w:r w:rsidRPr="00684135">
              <w:rPr>
                <w:rFonts w:eastAsia="Times New Roman"/>
                <w:color w:val="000000"/>
                <w:sz w:val="24"/>
                <w:szCs w:val="24"/>
              </w:rPr>
              <w:t>(continued)</w:t>
            </w:r>
          </w:p>
        </w:tc>
      </w:tr>
      <w:tr w:rsidR="00684135" w14:paraId="6AEE78B6" w14:textId="77777777" w:rsidTr="003F2257">
        <w:tc>
          <w:tcPr>
            <w:tcW w:w="9350" w:type="dxa"/>
            <w:gridSpan w:val="3"/>
            <w:shd w:val="clear" w:color="auto" w:fill="EAF1DD" w:themeFill="accent3" w:themeFillTint="33"/>
          </w:tcPr>
          <w:p w14:paraId="1F4D1369" w14:textId="49ACBBED" w:rsidR="00684135" w:rsidRPr="00DD06A7" w:rsidRDefault="00684135" w:rsidP="006C4BC5">
            <w:pPr>
              <w:widowControl w:val="0"/>
              <w:rPr>
                <w:rFonts w:eastAsia="Times New Roman"/>
                <w:b/>
                <w:bCs/>
                <w:color w:val="000000"/>
              </w:rPr>
            </w:pPr>
            <w:r w:rsidRPr="003F2257">
              <w:rPr>
                <w:bCs/>
                <w:color w:val="000000"/>
                <w:sz w:val="24"/>
                <w:szCs w:val="24"/>
              </w:rPr>
              <w:t xml:space="preserve">Team 1 </w:t>
            </w:r>
            <w:r w:rsidRPr="003F2257">
              <w:rPr>
                <w:b/>
                <w:color w:val="000000"/>
                <w:sz w:val="24"/>
                <w:szCs w:val="24"/>
              </w:rPr>
              <w:t>Community Partnerships</w:t>
            </w:r>
            <w:r>
              <w:rPr>
                <w:b/>
                <w:bCs/>
                <w:color w:val="auto"/>
                <w:sz w:val="24"/>
                <w:szCs w:val="24"/>
              </w:rPr>
              <w:t xml:space="preserve">: </w:t>
            </w:r>
            <w:r w:rsidRPr="00804751">
              <w:rPr>
                <w:color w:val="auto"/>
                <w:sz w:val="24"/>
                <w:szCs w:val="24"/>
              </w:rPr>
              <w:t>Team Leads -</w:t>
            </w:r>
            <w:r>
              <w:rPr>
                <w:color w:val="auto"/>
                <w:sz w:val="24"/>
                <w:szCs w:val="24"/>
              </w:rPr>
              <w:t xml:space="preserve"> </w:t>
            </w:r>
            <w:r w:rsidRPr="00804751">
              <w:rPr>
                <w:color w:val="auto"/>
                <w:sz w:val="24"/>
                <w:szCs w:val="24"/>
              </w:rPr>
              <w:t>SCC, RCC,</w:t>
            </w:r>
            <w:r>
              <w:rPr>
                <w:color w:val="auto"/>
                <w:sz w:val="24"/>
                <w:szCs w:val="24"/>
              </w:rPr>
              <w:t xml:space="preserve"> Resilience Hub Coordinators</w:t>
            </w:r>
          </w:p>
        </w:tc>
      </w:tr>
      <w:tr w:rsidR="00391F56" w14:paraId="04366C84" w14:textId="77777777" w:rsidTr="00A94CCE">
        <w:tc>
          <w:tcPr>
            <w:tcW w:w="3145" w:type="dxa"/>
            <w:shd w:val="clear" w:color="auto" w:fill="F2F2F2" w:themeFill="background1" w:themeFillShade="F2"/>
          </w:tcPr>
          <w:p w14:paraId="47EBF5D2" w14:textId="7ECFFCFD" w:rsidR="00391F56" w:rsidRPr="006C4BC5" w:rsidRDefault="00A94CCE" w:rsidP="006C4BC5">
            <w:pPr>
              <w:ind w:right="68"/>
              <w:rPr>
                <w:b/>
                <w:bCs/>
                <w:color w:val="auto"/>
                <w:sz w:val="24"/>
                <w:szCs w:val="24"/>
              </w:rPr>
            </w:pPr>
            <w:r w:rsidRPr="00A94CCE">
              <w:rPr>
                <w:color w:val="auto"/>
                <w:sz w:val="24"/>
                <w:szCs w:val="24"/>
              </w:rPr>
              <w:t>Lead</w:t>
            </w:r>
            <w:r>
              <w:rPr>
                <w:b/>
                <w:bCs/>
                <w:color w:val="auto"/>
                <w:sz w:val="24"/>
                <w:szCs w:val="24"/>
              </w:rPr>
              <w:t>: Sabathani</w:t>
            </w:r>
            <w:r w:rsidR="006C4BC5">
              <w:rPr>
                <w:b/>
                <w:bCs/>
                <w:color w:val="auto"/>
                <w:sz w:val="24"/>
                <w:szCs w:val="24"/>
              </w:rPr>
              <w:t xml:space="preserve"> </w:t>
            </w:r>
            <w:r w:rsidR="00391F56" w:rsidRPr="009B6B28">
              <w:rPr>
                <w:color w:val="auto"/>
                <w:sz w:val="24"/>
                <w:szCs w:val="24"/>
              </w:rPr>
              <w:t>Resilience Hu</w:t>
            </w:r>
            <w:r>
              <w:rPr>
                <w:color w:val="auto"/>
                <w:sz w:val="24"/>
                <w:szCs w:val="24"/>
              </w:rPr>
              <w:t>b</w:t>
            </w:r>
            <w:r w:rsidR="003F2257" w:rsidRPr="009B6B28">
              <w:rPr>
                <w:color w:val="auto"/>
                <w:sz w:val="24"/>
                <w:szCs w:val="24"/>
              </w:rPr>
              <w:t>,</w:t>
            </w:r>
            <w:r w:rsidR="00A54B96">
              <w:rPr>
                <w:color w:val="auto"/>
                <w:sz w:val="24"/>
                <w:szCs w:val="24"/>
              </w:rPr>
              <w:t xml:space="preserve"> &amp; </w:t>
            </w:r>
            <w:r w:rsidR="00391F56" w:rsidRPr="009B6B28">
              <w:rPr>
                <w:color w:val="auto"/>
                <w:sz w:val="24"/>
                <w:szCs w:val="24"/>
              </w:rPr>
              <w:t>neighborhood</w:t>
            </w:r>
            <w:r w:rsidR="006C4BC5">
              <w:rPr>
                <w:color w:val="auto"/>
                <w:sz w:val="24"/>
                <w:szCs w:val="24"/>
              </w:rPr>
              <w:t xml:space="preserve"> staff</w:t>
            </w:r>
            <w:r w:rsidR="00391F56" w:rsidRPr="009B6B28">
              <w:rPr>
                <w:color w:val="auto"/>
                <w:sz w:val="24"/>
                <w:szCs w:val="24"/>
              </w:rPr>
              <w:t xml:space="preserve"> </w:t>
            </w:r>
          </w:p>
        </w:tc>
        <w:tc>
          <w:tcPr>
            <w:tcW w:w="3060" w:type="dxa"/>
          </w:tcPr>
          <w:p w14:paraId="653D5A03" w14:textId="6CB9DC1F" w:rsidR="00A54B96" w:rsidRPr="00A94CCE" w:rsidRDefault="00A54B96" w:rsidP="006C4BC5">
            <w:pPr>
              <w:ind w:left="0" w:right="70"/>
              <w:rPr>
                <w:color w:val="auto"/>
                <w:sz w:val="24"/>
                <w:szCs w:val="24"/>
              </w:rPr>
            </w:pPr>
            <w:r w:rsidRPr="00A94CCE">
              <w:rPr>
                <w:color w:val="auto"/>
                <w:sz w:val="24"/>
                <w:szCs w:val="24"/>
              </w:rPr>
              <w:t xml:space="preserve">10 Open Houses/year </w:t>
            </w:r>
          </w:p>
          <w:p w14:paraId="424242DE" w14:textId="48485503" w:rsidR="00CB21DE" w:rsidRPr="009B6B28" w:rsidRDefault="00A54B96" w:rsidP="006C4BC5">
            <w:pPr>
              <w:ind w:left="0" w:right="70"/>
              <w:rPr>
                <w:color w:val="auto"/>
                <w:sz w:val="24"/>
                <w:szCs w:val="24"/>
              </w:rPr>
            </w:pPr>
            <w:r w:rsidRPr="00A94CCE">
              <w:rPr>
                <w:color w:val="auto"/>
                <w:sz w:val="24"/>
                <w:szCs w:val="24"/>
              </w:rPr>
              <w:t xml:space="preserve">30 Neighborhood Events/yr </w:t>
            </w:r>
          </w:p>
        </w:tc>
        <w:tc>
          <w:tcPr>
            <w:tcW w:w="3145" w:type="dxa"/>
          </w:tcPr>
          <w:p w14:paraId="030C26BA" w14:textId="2CD051DB" w:rsidR="00391F56" w:rsidRPr="006C4BC5" w:rsidRDefault="00A54B96" w:rsidP="006C4BC5">
            <w:pPr>
              <w:ind w:right="72"/>
              <w:rPr>
                <w:rFonts w:eastAsia="Times New Roman"/>
                <w:color w:val="auto"/>
                <w:sz w:val="24"/>
                <w:szCs w:val="24"/>
              </w:rPr>
            </w:pPr>
            <w:r>
              <w:rPr>
                <w:rFonts w:eastAsia="Times New Roman"/>
                <w:color w:val="auto"/>
                <w:sz w:val="24"/>
                <w:szCs w:val="24"/>
              </w:rPr>
              <w:t>4</w:t>
            </w:r>
            <w:r w:rsidRPr="009B6B28">
              <w:rPr>
                <w:rFonts w:eastAsia="Times New Roman"/>
                <w:color w:val="auto"/>
                <w:sz w:val="24"/>
                <w:szCs w:val="24"/>
              </w:rPr>
              <w:t>00 project area youth</w:t>
            </w:r>
            <w:r w:rsidR="002A1129">
              <w:rPr>
                <w:rFonts w:eastAsia="Times New Roman"/>
                <w:color w:val="auto"/>
                <w:sz w:val="24"/>
                <w:szCs w:val="24"/>
              </w:rPr>
              <w:t xml:space="preserve"> &amp; </w:t>
            </w:r>
            <w:r w:rsidRPr="009B6B28">
              <w:rPr>
                <w:rFonts w:eastAsia="Times New Roman"/>
                <w:color w:val="auto"/>
                <w:sz w:val="24"/>
                <w:szCs w:val="24"/>
              </w:rPr>
              <w:t>adult</w:t>
            </w:r>
            <w:r w:rsidR="002A1129">
              <w:rPr>
                <w:rFonts w:eastAsia="Times New Roman"/>
                <w:color w:val="auto"/>
                <w:sz w:val="24"/>
                <w:szCs w:val="24"/>
              </w:rPr>
              <w:t>s</w:t>
            </w:r>
            <w:r>
              <w:rPr>
                <w:rFonts w:eastAsia="Times New Roman"/>
                <w:color w:val="auto"/>
                <w:sz w:val="24"/>
                <w:szCs w:val="24"/>
              </w:rPr>
              <w:t>/year</w:t>
            </w:r>
            <w:r w:rsidRPr="009B6B28">
              <w:rPr>
                <w:rFonts w:eastAsia="Times New Roman"/>
                <w:color w:val="auto"/>
                <w:sz w:val="24"/>
                <w:szCs w:val="24"/>
              </w:rPr>
              <w:t xml:space="preserve"> join </w:t>
            </w:r>
            <w:r w:rsidR="002A1129">
              <w:rPr>
                <w:rFonts w:eastAsia="Times New Roman"/>
                <w:color w:val="auto"/>
                <w:sz w:val="24"/>
                <w:szCs w:val="24"/>
              </w:rPr>
              <w:t>job training</w:t>
            </w:r>
            <w:r>
              <w:rPr>
                <w:rFonts w:eastAsia="Times New Roman"/>
                <w:color w:val="auto"/>
                <w:sz w:val="24"/>
                <w:szCs w:val="24"/>
              </w:rPr>
              <w:t xml:space="preserve"> </w:t>
            </w:r>
          </w:p>
        </w:tc>
      </w:tr>
      <w:tr w:rsidR="006D746B" w14:paraId="229A9B02" w14:textId="77777777" w:rsidTr="009B6B28">
        <w:tc>
          <w:tcPr>
            <w:tcW w:w="9350" w:type="dxa"/>
            <w:gridSpan w:val="3"/>
            <w:shd w:val="clear" w:color="auto" w:fill="EAF1DD" w:themeFill="accent3" w:themeFillTint="33"/>
          </w:tcPr>
          <w:p w14:paraId="598A1D80" w14:textId="708C0F0E" w:rsidR="006D746B" w:rsidRPr="002A1129" w:rsidRDefault="00DF582F" w:rsidP="006C4BC5">
            <w:pPr>
              <w:rPr>
                <w:rFonts w:asciiTheme="majorHAnsi" w:hAnsiTheme="majorHAnsi" w:cstheme="majorHAnsi"/>
                <w:b/>
                <w:bCs/>
                <w:color w:val="auto"/>
                <w:sz w:val="24"/>
                <w:szCs w:val="24"/>
              </w:rPr>
            </w:pPr>
            <w:r w:rsidRPr="002A1129">
              <w:rPr>
                <w:rFonts w:asciiTheme="majorHAnsi" w:hAnsiTheme="majorHAnsi" w:cstheme="majorHAnsi"/>
                <w:color w:val="auto"/>
                <w:sz w:val="24"/>
                <w:szCs w:val="24"/>
              </w:rPr>
              <w:t>Team 3</w:t>
            </w:r>
            <w:r w:rsidRPr="002A1129">
              <w:rPr>
                <w:rFonts w:asciiTheme="majorHAnsi" w:hAnsiTheme="majorHAnsi" w:cstheme="majorHAnsi"/>
                <w:b/>
                <w:bCs/>
                <w:color w:val="auto"/>
                <w:sz w:val="24"/>
                <w:szCs w:val="24"/>
              </w:rPr>
              <w:t xml:space="preserve"> </w:t>
            </w:r>
            <w:r w:rsidR="009B6B28" w:rsidRPr="002A1129">
              <w:rPr>
                <w:rFonts w:asciiTheme="majorHAnsi" w:hAnsiTheme="majorHAnsi" w:cstheme="majorHAnsi"/>
                <w:b/>
                <w:bCs/>
                <w:color w:val="auto"/>
                <w:sz w:val="24"/>
                <w:szCs w:val="24"/>
              </w:rPr>
              <w:t xml:space="preserve">Mentoring </w:t>
            </w:r>
            <w:r w:rsidR="003806E8" w:rsidRPr="002A1129">
              <w:rPr>
                <w:rFonts w:asciiTheme="majorHAnsi" w:hAnsiTheme="majorHAnsi" w:cstheme="majorHAnsi"/>
                <w:b/>
                <w:bCs/>
                <w:color w:val="auto"/>
                <w:sz w:val="24"/>
                <w:szCs w:val="24"/>
              </w:rPr>
              <w:t>Team</w:t>
            </w:r>
            <w:r w:rsidR="002A1129">
              <w:rPr>
                <w:rFonts w:asciiTheme="majorHAnsi" w:hAnsiTheme="majorHAnsi" w:cstheme="majorHAnsi"/>
                <w:b/>
                <w:bCs/>
                <w:color w:val="auto"/>
                <w:sz w:val="24"/>
                <w:szCs w:val="24"/>
              </w:rPr>
              <w:t>:</w:t>
            </w:r>
            <w:r w:rsidR="003806E8" w:rsidRPr="002A1129">
              <w:rPr>
                <w:rFonts w:asciiTheme="majorHAnsi" w:hAnsiTheme="majorHAnsi" w:cstheme="majorHAnsi"/>
                <w:b/>
                <w:bCs/>
                <w:color w:val="auto"/>
                <w:sz w:val="24"/>
                <w:szCs w:val="24"/>
              </w:rPr>
              <w:t xml:space="preserve"> SCC </w:t>
            </w:r>
            <w:r w:rsidR="003806E8" w:rsidRPr="002A1129">
              <w:rPr>
                <w:rFonts w:asciiTheme="majorHAnsi" w:hAnsiTheme="majorHAnsi" w:cstheme="majorHAnsi"/>
                <w:color w:val="auto"/>
                <w:sz w:val="24"/>
                <w:szCs w:val="24"/>
              </w:rPr>
              <w:t>plus 8 youth serving CBOs &amp; 8 adult employment CBOs</w:t>
            </w:r>
          </w:p>
        </w:tc>
      </w:tr>
      <w:tr w:rsidR="00A54B96" w14:paraId="0ECB0231" w14:textId="77777777" w:rsidTr="00E92741">
        <w:trPr>
          <w:trHeight w:val="656"/>
        </w:trPr>
        <w:tc>
          <w:tcPr>
            <w:tcW w:w="3145" w:type="dxa"/>
            <w:shd w:val="clear" w:color="auto" w:fill="F2F2F2" w:themeFill="background1" w:themeFillShade="F2"/>
          </w:tcPr>
          <w:p w14:paraId="2278D06D" w14:textId="77777777" w:rsidR="00A54B96" w:rsidRPr="002A1129" w:rsidRDefault="00A54B96" w:rsidP="006C4BC5">
            <w:pPr>
              <w:ind w:left="14" w:right="72"/>
              <w:rPr>
                <w:color w:val="auto"/>
                <w:sz w:val="24"/>
                <w:szCs w:val="24"/>
              </w:rPr>
            </w:pPr>
            <w:r w:rsidRPr="002A1129">
              <w:rPr>
                <w:b/>
                <w:bCs/>
                <w:color w:val="auto"/>
                <w:sz w:val="24"/>
                <w:szCs w:val="24"/>
              </w:rPr>
              <w:t>Youth Serving Agencies –</w:t>
            </w:r>
            <w:r w:rsidRPr="002A1129">
              <w:rPr>
                <w:color w:val="auto"/>
                <w:sz w:val="24"/>
                <w:szCs w:val="24"/>
              </w:rPr>
              <w:t xml:space="preserve"> </w:t>
            </w:r>
          </w:p>
          <w:p w14:paraId="421201E3" w14:textId="0CEE9203" w:rsidR="00A54B96" w:rsidRPr="002A1129" w:rsidRDefault="00A54B96" w:rsidP="006C4BC5">
            <w:pPr>
              <w:ind w:left="14" w:right="72"/>
              <w:rPr>
                <w:color w:val="auto"/>
                <w:sz w:val="24"/>
                <w:szCs w:val="24"/>
              </w:rPr>
            </w:pPr>
            <w:r w:rsidRPr="002A1129">
              <w:rPr>
                <w:color w:val="auto"/>
                <w:sz w:val="24"/>
                <w:szCs w:val="24"/>
              </w:rPr>
              <w:t xml:space="preserve">Leads: </w:t>
            </w:r>
            <w:r w:rsidRPr="002A1129">
              <w:rPr>
                <w:b/>
                <w:bCs/>
                <w:color w:val="auto"/>
                <w:sz w:val="24"/>
                <w:szCs w:val="24"/>
              </w:rPr>
              <w:t>Youthprise, SCC</w:t>
            </w:r>
          </w:p>
        </w:tc>
        <w:tc>
          <w:tcPr>
            <w:tcW w:w="3060" w:type="dxa"/>
          </w:tcPr>
          <w:p w14:paraId="47DF4C63" w14:textId="46A0411B" w:rsidR="00A54B96" w:rsidRPr="002A1129" w:rsidRDefault="00A54B96" w:rsidP="006C4BC5">
            <w:pPr>
              <w:ind w:left="14" w:right="72"/>
              <w:rPr>
                <w:rFonts w:asciiTheme="majorHAnsi" w:hAnsiTheme="majorHAnsi" w:cstheme="majorHAnsi"/>
                <w:color w:val="auto"/>
                <w:sz w:val="24"/>
                <w:szCs w:val="24"/>
              </w:rPr>
            </w:pPr>
            <w:r w:rsidRPr="002A1129">
              <w:rPr>
                <w:rFonts w:asciiTheme="majorHAnsi" w:hAnsiTheme="majorHAnsi" w:cstheme="majorHAnsi"/>
                <w:color w:val="auto"/>
                <w:sz w:val="24"/>
                <w:szCs w:val="24"/>
              </w:rPr>
              <w:t>Green Career Exploration Youth Summer Employment</w:t>
            </w:r>
          </w:p>
        </w:tc>
        <w:tc>
          <w:tcPr>
            <w:tcW w:w="3145" w:type="dxa"/>
          </w:tcPr>
          <w:p w14:paraId="5E13E103" w14:textId="6E419138" w:rsidR="00A54B96" w:rsidRPr="002A1129" w:rsidRDefault="00A54B96" w:rsidP="006C4BC5">
            <w:pPr>
              <w:ind w:left="14"/>
              <w:rPr>
                <w:rFonts w:asciiTheme="majorHAnsi" w:hAnsiTheme="majorHAnsi" w:cstheme="majorHAnsi"/>
                <w:color w:val="auto"/>
                <w:sz w:val="24"/>
                <w:szCs w:val="24"/>
              </w:rPr>
            </w:pPr>
            <w:r w:rsidRPr="002A1129">
              <w:rPr>
                <w:rFonts w:asciiTheme="majorHAnsi" w:hAnsiTheme="majorHAnsi" w:cstheme="majorHAnsi"/>
                <w:color w:val="auto"/>
                <w:sz w:val="24"/>
                <w:szCs w:val="24"/>
              </w:rPr>
              <w:t xml:space="preserve">SEARCH resilience scores </w:t>
            </w:r>
          </w:p>
          <w:p w14:paraId="5C825385" w14:textId="62B4C5A8" w:rsidR="00A54B96" w:rsidRPr="002A1129" w:rsidRDefault="00A54B96" w:rsidP="006C4BC5">
            <w:pPr>
              <w:ind w:left="14"/>
              <w:rPr>
                <w:rFonts w:asciiTheme="majorHAnsi" w:hAnsiTheme="majorHAnsi" w:cstheme="majorHAnsi"/>
                <w:color w:val="auto"/>
                <w:sz w:val="24"/>
                <w:szCs w:val="24"/>
              </w:rPr>
            </w:pPr>
            <w:r w:rsidRPr="002A1129">
              <w:rPr>
                <w:rFonts w:asciiTheme="majorHAnsi" w:hAnsiTheme="majorHAnsi" w:cstheme="majorHAnsi"/>
                <w:color w:val="auto"/>
                <w:sz w:val="24"/>
                <w:szCs w:val="24"/>
              </w:rPr>
              <w:t>Recruit for skilled trades</w:t>
            </w:r>
          </w:p>
        </w:tc>
      </w:tr>
      <w:tr w:rsidR="00A54B96" w14:paraId="04FAC338" w14:textId="77777777" w:rsidTr="00E92741">
        <w:trPr>
          <w:trHeight w:val="665"/>
        </w:trPr>
        <w:tc>
          <w:tcPr>
            <w:tcW w:w="3145" w:type="dxa"/>
            <w:shd w:val="clear" w:color="auto" w:fill="F2F2F2" w:themeFill="background1" w:themeFillShade="F2"/>
          </w:tcPr>
          <w:p w14:paraId="6A4FF4E0" w14:textId="77777777" w:rsidR="00A54B96" w:rsidRPr="002A1129" w:rsidRDefault="00A54B96" w:rsidP="006C4BC5">
            <w:pPr>
              <w:ind w:left="14" w:right="72"/>
              <w:rPr>
                <w:b/>
                <w:bCs/>
                <w:color w:val="auto"/>
                <w:sz w:val="24"/>
                <w:szCs w:val="24"/>
              </w:rPr>
            </w:pPr>
            <w:r w:rsidRPr="002A1129">
              <w:rPr>
                <w:b/>
                <w:bCs/>
                <w:color w:val="auto"/>
                <w:sz w:val="24"/>
                <w:szCs w:val="24"/>
              </w:rPr>
              <w:t>Adult Serving Agencies</w:t>
            </w:r>
          </w:p>
          <w:p w14:paraId="2B300E22" w14:textId="3D228747" w:rsidR="00A54B96" w:rsidRPr="002A1129" w:rsidRDefault="00A54B96" w:rsidP="006C4BC5">
            <w:pPr>
              <w:ind w:left="14" w:right="72"/>
              <w:rPr>
                <w:color w:val="auto"/>
                <w:sz w:val="24"/>
                <w:szCs w:val="24"/>
              </w:rPr>
            </w:pPr>
            <w:r w:rsidRPr="002A1129">
              <w:rPr>
                <w:color w:val="auto"/>
                <w:sz w:val="24"/>
                <w:szCs w:val="24"/>
              </w:rPr>
              <w:t xml:space="preserve">Lead- </w:t>
            </w:r>
            <w:r w:rsidRPr="002A1129">
              <w:rPr>
                <w:b/>
                <w:bCs/>
                <w:color w:val="auto"/>
                <w:sz w:val="24"/>
                <w:szCs w:val="24"/>
              </w:rPr>
              <w:t>Sabathani</w:t>
            </w:r>
            <w:r w:rsidRPr="002A1129">
              <w:rPr>
                <w:color w:val="auto"/>
                <w:sz w:val="24"/>
                <w:szCs w:val="24"/>
              </w:rPr>
              <w:t xml:space="preserve"> </w:t>
            </w:r>
          </w:p>
        </w:tc>
        <w:tc>
          <w:tcPr>
            <w:tcW w:w="3060" w:type="dxa"/>
          </w:tcPr>
          <w:p w14:paraId="6D9AFF6C" w14:textId="724FEFBC" w:rsidR="00A54B96" w:rsidRPr="002A1129" w:rsidRDefault="00E92741" w:rsidP="006C4BC5">
            <w:pPr>
              <w:ind w:left="14"/>
              <w:rPr>
                <w:rFonts w:asciiTheme="majorHAnsi" w:hAnsiTheme="majorHAnsi" w:cstheme="majorHAnsi"/>
                <w:color w:val="auto"/>
                <w:sz w:val="24"/>
                <w:szCs w:val="24"/>
              </w:rPr>
            </w:pPr>
            <w:r>
              <w:rPr>
                <w:rFonts w:asciiTheme="majorHAnsi" w:hAnsiTheme="majorHAnsi" w:cstheme="majorHAnsi"/>
                <w:color w:val="auto"/>
                <w:sz w:val="24"/>
                <w:szCs w:val="24"/>
              </w:rPr>
              <w:t>Job</w:t>
            </w:r>
            <w:r w:rsidR="00A54B96" w:rsidRPr="002A1129">
              <w:rPr>
                <w:rFonts w:asciiTheme="majorHAnsi" w:hAnsiTheme="majorHAnsi" w:cstheme="majorHAnsi"/>
                <w:color w:val="auto"/>
                <w:sz w:val="24"/>
                <w:szCs w:val="24"/>
              </w:rPr>
              <w:t xml:space="preserve"> </w:t>
            </w:r>
            <w:r w:rsidR="00FD08D7">
              <w:rPr>
                <w:rFonts w:asciiTheme="majorHAnsi" w:hAnsiTheme="majorHAnsi" w:cstheme="majorHAnsi"/>
                <w:color w:val="auto"/>
                <w:sz w:val="24"/>
                <w:szCs w:val="24"/>
              </w:rPr>
              <w:t>E</w:t>
            </w:r>
            <w:r w:rsidR="00A54B96" w:rsidRPr="002A1129">
              <w:rPr>
                <w:rFonts w:asciiTheme="majorHAnsi" w:hAnsiTheme="majorHAnsi" w:cstheme="majorHAnsi"/>
                <w:color w:val="auto"/>
                <w:sz w:val="24"/>
                <w:szCs w:val="24"/>
              </w:rPr>
              <w:t>xploration,</w:t>
            </w:r>
            <w:r>
              <w:rPr>
                <w:rFonts w:asciiTheme="majorHAnsi" w:hAnsiTheme="majorHAnsi" w:cstheme="majorHAnsi"/>
                <w:color w:val="auto"/>
                <w:sz w:val="24"/>
                <w:szCs w:val="24"/>
              </w:rPr>
              <w:t xml:space="preserve"> </w:t>
            </w:r>
            <w:r w:rsidR="00FD08D7">
              <w:rPr>
                <w:rFonts w:asciiTheme="majorHAnsi" w:hAnsiTheme="majorHAnsi" w:cstheme="majorHAnsi"/>
                <w:color w:val="auto"/>
                <w:sz w:val="24"/>
                <w:szCs w:val="24"/>
              </w:rPr>
              <w:t>referrals &amp; training support</w:t>
            </w:r>
          </w:p>
        </w:tc>
        <w:tc>
          <w:tcPr>
            <w:tcW w:w="3145" w:type="dxa"/>
          </w:tcPr>
          <w:p w14:paraId="6E45C09A" w14:textId="2AC16406" w:rsidR="00A54B96" w:rsidRPr="002A1129" w:rsidRDefault="00A54B96" w:rsidP="006C4BC5">
            <w:pPr>
              <w:ind w:left="14"/>
              <w:rPr>
                <w:rFonts w:asciiTheme="majorHAnsi" w:hAnsiTheme="majorHAnsi" w:cstheme="majorHAnsi"/>
                <w:sz w:val="24"/>
                <w:szCs w:val="24"/>
              </w:rPr>
            </w:pPr>
            <w:r w:rsidRPr="002A1129">
              <w:rPr>
                <w:rFonts w:asciiTheme="majorHAnsi" w:hAnsiTheme="majorHAnsi" w:cstheme="majorHAnsi"/>
                <w:color w:val="auto"/>
                <w:sz w:val="24"/>
                <w:szCs w:val="24"/>
              </w:rPr>
              <w:t xml:space="preserve">400 trainees/year join &amp; finish job-specific training </w:t>
            </w:r>
          </w:p>
        </w:tc>
      </w:tr>
      <w:tr w:rsidR="00A54B96" w14:paraId="3BC55742" w14:textId="77777777" w:rsidTr="00A54B96">
        <w:trPr>
          <w:trHeight w:val="314"/>
        </w:trPr>
        <w:tc>
          <w:tcPr>
            <w:tcW w:w="9350" w:type="dxa"/>
            <w:gridSpan w:val="3"/>
            <w:shd w:val="clear" w:color="auto" w:fill="EAF1DD" w:themeFill="accent3" w:themeFillTint="33"/>
          </w:tcPr>
          <w:p w14:paraId="595F657D" w14:textId="74B17C70" w:rsidR="00A54B96" w:rsidRPr="002A1129" w:rsidRDefault="00A54B96" w:rsidP="006C4BC5">
            <w:pPr>
              <w:ind w:left="14"/>
              <w:rPr>
                <w:rFonts w:asciiTheme="majorHAnsi" w:hAnsiTheme="majorHAnsi" w:cstheme="majorHAnsi"/>
                <w:sz w:val="24"/>
                <w:szCs w:val="24"/>
              </w:rPr>
            </w:pPr>
            <w:r w:rsidRPr="002A1129">
              <w:rPr>
                <w:color w:val="auto"/>
                <w:sz w:val="24"/>
                <w:szCs w:val="24"/>
              </w:rPr>
              <w:t xml:space="preserve">Team 4 </w:t>
            </w:r>
            <w:r w:rsidRPr="002A1129">
              <w:rPr>
                <w:rFonts w:asciiTheme="majorHAnsi" w:hAnsiTheme="majorHAnsi" w:cstheme="majorHAnsi"/>
                <w:b/>
                <w:bCs/>
                <w:color w:val="auto"/>
                <w:sz w:val="24"/>
                <w:szCs w:val="24"/>
              </w:rPr>
              <w:t>Training Team</w:t>
            </w:r>
            <w:r w:rsidR="002A1129">
              <w:rPr>
                <w:rFonts w:asciiTheme="majorHAnsi" w:hAnsiTheme="majorHAnsi" w:cstheme="majorHAnsi"/>
                <w:b/>
                <w:bCs/>
                <w:color w:val="auto"/>
                <w:sz w:val="24"/>
                <w:szCs w:val="24"/>
              </w:rPr>
              <w:t xml:space="preserve">: </w:t>
            </w:r>
            <w:r w:rsidRPr="002A1129">
              <w:rPr>
                <w:rFonts w:asciiTheme="majorHAnsi" w:hAnsiTheme="majorHAnsi" w:cstheme="majorHAnsi"/>
                <w:b/>
                <w:bCs/>
                <w:color w:val="auto"/>
                <w:sz w:val="24"/>
                <w:szCs w:val="24"/>
              </w:rPr>
              <w:t xml:space="preserve">RCC, CEE, SCC, SAOIC, MCA/RATC, </w:t>
            </w:r>
            <w:r w:rsidRPr="002A1129">
              <w:rPr>
                <w:rFonts w:asciiTheme="majorHAnsi" w:hAnsiTheme="majorHAnsi" w:cstheme="majorHAnsi"/>
                <w:color w:val="auto"/>
                <w:sz w:val="24"/>
                <w:szCs w:val="24"/>
              </w:rPr>
              <w:t>MRES, BFM,</w:t>
            </w:r>
            <w:r w:rsidRPr="002A1129">
              <w:rPr>
                <w:rFonts w:asciiTheme="majorHAnsi" w:hAnsiTheme="majorHAnsi" w:cstheme="majorHAnsi"/>
                <w:b/>
                <w:bCs/>
                <w:color w:val="auto"/>
                <w:sz w:val="24"/>
                <w:szCs w:val="24"/>
              </w:rPr>
              <w:t xml:space="preserve"> </w:t>
            </w:r>
            <w:r w:rsidR="002A1129">
              <w:rPr>
                <w:rFonts w:asciiTheme="majorHAnsi" w:hAnsiTheme="majorHAnsi" w:cstheme="majorHAnsi"/>
                <w:color w:val="auto"/>
                <w:sz w:val="24"/>
                <w:szCs w:val="24"/>
              </w:rPr>
              <w:t>Mpls</w:t>
            </w:r>
            <w:r w:rsidRPr="002A1129">
              <w:rPr>
                <w:rFonts w:asciiTheme="majorHAnsi" w:hAnsiTheme="majorHAnsi" w:cstheme="majorHAnsi"/>
                <w:color w:val="auto"/>
                <w:sz w:val="24"/>
                <w:szCs w:val="24"/>
              </w:rPr>
              <w:t xml:space="preserve"> College</w:t>
            </w:r>
          </w:p>
        </w:tc>
      </w:tr>
      <w:tr w:rsidR="00A54B96" w14:paraId="6D3FD9FB" w14:textId="77777777" w:rsidTr="00A731E5">
        <w:trPr>
          <w:trHeight w:val="935"/>
        </w:trPr>
        <w:tc>
          <w:tcPr>
            <w:tcW w:w="3145" w:type="dxa"/>
            <w:shd w:val="clear" w:color="auto" w:fill="F2F2F2" w:themeFill="background1" w:themeFillShade="F2"/>
          </w:tcPr>
          <w:p w14:paraId="65879663" w14:textId="43019730" w:rsidR="00A54B96" w:rsidRPr="002A1129" w:rsidRDefault="00A54B96">
            <w:pPr>
              <w:pStyle w:val="ListParagraph"/>
              <w:numPr>
                <w:ilvl w:val="0"/>
                <w:numId w:val="11"/>
              </w:numPr>
              <w:ind w:left="246" w:right="68" w:hanging="213"/>
              <w:rPr>
                <w:color w:val="auto"/>
                <w:sz w:val="24"/>
                <w:szCs w:val="24"/>
              </w:rPr>
            </w:pPr>
            <w:r w:rsidRPr="002A1129">
              <w:rPr>
                <w:b/>
                <w:bCs/>
                <w:color w:val="auto"/>
                <w:sz w:val="24"/>
                <w:szCs w:val="24"/>
              </w:rPr>
              <w:t>CEE/SCC</w:t>
            </w:r>
            <w:r w:rsidRPr="002A1129">
              <w:rPr>
                <w:color w:val="auto"/>
                <w:sz w:val="24"/>
                <w:szCs w:val="24"/>
              </w:rPr>
              <w:t xml:space="preserve">- home </w:t>
            </w:r>
            <w:r w:rsidRPr="002A1129">
              <w:rPr>
                <w:rFonts w:eastAsia="Aptos"/>
                <w:color w:val="auto"/>
                <w:sz w:val="24"/>
                <w:szCs w:val="24"/>
              </w:rPr>
              <w:t>energy</w:t>
            </w:r>
            <w:r w:rsidRPr="002A1129">
              <w:rPr>
                <w:color w:val="auto"/>
                <w:sz w:val="24"/>
                <w:szCs w:val="24"/>
              </w:rPr>
              <w:t xml:space="preserve"> </w:t>
            </w:r>
          </w:p>
          <w:p w14:paraId="1DA14569" w14:textId="2F11D81E" w:rsidR="00A54B96" w:rsidRPr="002A1129" w:rsidRDefault="00A54B96">
            <w:pPr>
              <w:pStyle w:val="ListParagraph"/>
              <w:numPr>
                <w:ilvl w:val="0"/>
                <w:numId w:val="11"/>
              </w:numPr>
              <w:ind w:left="246" w:right="68" w:hanging="213"/>
              <w:rPr>
                <w:color w:val="auto"/>
                <w:sz w:val="24"/>
                <w:szCs w:val="24"/>
              </w:rPr>
            </w:pPr>
            <w:r w:rsidRPr="002A1129">
              <w:rPr>
                <w:rFonts w:eastAsia="Aptos"/>
                <w:b/>
                <w:bCs/>
                <w:color w:val="auto"/>
                <w:sz w:val="24"/>
                <w:szCs w:val="24"/>
              </w:rPr>
              <w:t>MCA/R</w:t>
            </w:r>
            <w:r w:rsidRPr="002A1129">
              <w:rPr>
                <w:b/>
                <w:bCs/>
                <w:color w:val="auto"/>
                <w:sz w:val="24"/>
                <w:szCs w:val="24"/>
              </w:rPr>
              <w:t>ATC</w:t>
            </w:r>
            <w:r w:rsidRPr="002A1129">
              <w:rPr>
                <w:color w:val="auto"/>
                <w:sz w:val="24"/>
                <w:szCs w:val="24"/>
              </w:rPr>
              <w:t xml:space="preserve"> - </w:t>
            </w:r>
            <w:r w:rsidRPr="002A1129">
              <w:rPr>
                <w:rFonts w:eastAsia="Aptos"/>
                <w:color w:val="auto"/>
                <w:sz w:val="24"/>
                <w:szCs w:val="24"/>
              </w:rPr>
              <w:t>solar</w:t>
            </w:r>
            <w:r w:rsidRPr="002A1129">
              <w:rPr>
                <w:color w:val="auto"/>
                <w:sz w:val="24"/>
                <w:szCs w:val="24"/>
              </w:rPr>
              <w:t xml:space="preserve">, HVAC </w:t>
            </w:r>
          </w:p>
          <w:p w14:paraId="144561B6" w14:textId="505D9F40" w:rsidR="00A54B96" w:rsidRPr="00A731E5" w:rsidRDefault="00A54B96">
            <w:pPr>
              <w:pStyle w:val="ListParagraph"/>
              <w:numPr>
                <w:ilvl w:val="0"/>
                <w:numId w:val="11"/>
              </w:numPr>
              <w:ind w:left="246" w:right="68" w:hanging="213"/>
              <w:rPr>
                <w:sz w:val="24"/>
                <w:szCs w:val="24"/>
              </w:rPr>
            </w:pPr>
            <w:r w:rsidRPr="002A1129">
              <w:rPr>
                <w:b/>
                <w:bCs/>
                <w:color w:val="auto"/>
                <w:sz w:val="24"/>
                <w:szCs w:val="24"/>
              </w:rPr>
              <w:t>SAOIC</w:t>
            </w:r>
            <w:r w:rsidRPr="002A1129">
              <w:rPr>
                <w:color w:val="auto"/>
                <w:sz w:val="24"/>
                <w:szCs w:val="24"/>
              </w:rPr>
              <w:t xml:space="preserve"> Green Construction</w:t>
            </w:r>
          </w:p>
        </w:tc>
        <w:tc>
          <w:tcPr>
            <w:tcW w:w="3060" w:type="dxa"/>
          </w:tcPr>
          <w:p w14:paraId="44C2522B" w14:textId="4D67A170" w:rsidR="00A54B96" w:rsidRPr="00A731E5" w:rsidRDefault="002A1129" w:rsidP="006C4BC5">
            <w:pPr>
              <w:ind w:right="72"/>
              <w:rPr>
                <w:rFonts w:asciiTheme="majorHAnsi" w:hAnsiTheme="majorHAnsi" w:cstheme="majorHAnsi"/>
                <w:color w:val="auto"/>
                <w:sz w:val="24"/>
                <w:szCs w:val="24"/>
              </w:rPr>
            </w:pPr>
            <w:r w:rsidRPr="002A1129">
              <w:rPr>
                <w:rFonts w:asciiTheme="majorHAnsi" w:hAnsiTheme="majorHAnsi" w:cstheme="majorHAnsi"/>
                <w:color w:val="auto"/>
                <w:sz w:val="24"/>
                <w:szCs w:val="24"/>
              </w:rPr>
              <w:t>Meet employer needs</w:t>
            </w:r>
            <w:r w:rsidR="00A731E5">
              <w:rPr>
                <w:rFonts w:asciiTheme="majorHAnsi" w:hAnsiTheme="majorHAnsi" w:cstheme="majorHAnsi"/>
                <w:color w:val="auto"/>
                <w:sz w:val="24"/>
                <w:szCs w:val="24"/>
              </w:rPr>
              <w:t>, job-specific t</w:t>
            </w:r>
            <w:r w:rsidRPr="002A1129">
              <w:rPr>
                <w:rFonts w:asciiTheme="majorHAnsi" w:hAnsiTheme="majorHAnsi" w:cstheme="majorHAnsi"/>
                <w:color w:val="auto"/>
                <w:sz w:val="24"/>
                <w:szCs w:val="24"/>
              </w:rPr>
              <w:t>raining</w:t>
            </w:r>
            <w:r w:rsidR="00A731E5">
              <w:rPr>
                <w:rFonts w:asciiTheme="majorHAnsi" w:hAnsiTheme="majorHAnsi" w:cstheme="majorHAnsi"/>
                <w:color w:val="auto"/>
                <w:sz w:val="24"/>
                <w:szCs w:val="24"/>
              </w:rPr>
              <w:t xml:space="preserve"> to pass</w:t>
            </w:r>
            <w:r w:rsidRPr="002A1129">
              <w:rPr>
                <w:rFonts w:asciiTheme="majorHAnsi" w:hAnsiTheme="majorHAnsi" w:cstheme="majorHAnsi"/>
                <w:color w:val="auto"/>
                <w:sz w:val="24"/>
                <w:szCs w:val="24"/>
              </w:rPr>
              <w:t xml:space="preserve"> </w:t>
            </w:r>
            <w:r w:rsidR="00A731E5">
              <w:rPr>
                <w:rFonts w:asciiTheme="majorHAnsi" w:hAnsiTheme="majorHAnsi" w:cstheme="majorHAnsi"/>
                <w:color w:val="auto"/>
                <w:sz w:val="24"/>
                <w:szCs w:val="24"/>
              </w:rPr>
              <w:t xml:space="preserve">BPI </w:t>
            </w:r>
            <w:r w:rsidRPr="002A1129">
              <w:rPr>
                <w:rFonts w:asciiTheme="majorHAnsi" w:hAnsiTheme="majorHAnsi" w:cstheme="majorHAnsi"/>
                <w:color w:val="auto"/>
                <w:sz w:val="24"/>
                <w:szCs w:val="24"/>
              </w:rPr>
              <w:t>certification</w:t>
            </w:r>
          </w:p>
        </w:tc>
        <w:tc>
          <w:tcPr>
            <w:tcW w:w="3145" w:type="dxa"/>
          </w:tcPr>
          <w:p w14:paraId="6DD7074C" w14:textId="68652C36" w:rsidR="00A54B96" w:rsidRPr="002A1129" w:rsidRDefault="002A1129" w:rsidP="006C4BC5">
            <w:pPr>
              <w:rPr>
                <w:rFonts w:asciiTheme="majorHAnsi" w:hAnsiTheme="majorHAnsi" w:cstheme="majorHAnsi"/>
                <w:color w:val="auto"/>
                <w:sz w:val="24"/>
                <w:szCs w:val="24"/>
              </w:rPr>
            </w:pPr>
            <w:r w:rsidRPr="002A1129">
              <w:rPr>
                <w:rFonts w:asciiTheme="majorHAnsi" w:hAnsiTheme="majorHAnsi" w:cstheme="majorHAnsi"/>
                <w:color w:val="auto"/>
                <w:sz w:val="24"/>
                <w:szCs w:val="24"/>
              </w:rPr>
              <w:t xml:space="preserve">100 partner businesses hiring 10 </w:t>
            </w:r>
            <w:r w:rsidR="00A731E5">
              <w:rPr>
                <w:rFonts w:asciiTheme="majorHAnsi" w:hAnsiTheme="majorHAnsi" w:cstheme="majorHAnsi"/>
                <w:color w:val="auto"/>
                <w:sz w:val="24"/>
                <w:szCs w:val="24"/>
              </w:rPr>
              <w:t>graduates = 1k</w:t>
            </w:r>
          </w:p>
        </w:tc>
      </w:tr>
      <w:tr w:rsidR="002A1129" w14:paraId="7BFBCFF0" w14:textId="77777777" w:rsidTr="006C4BC5">
        <w:trPr>
          <w:trHeight w:val="224"/>
        </w:trPr>
        <w:tc>
          <w:tcPr>
            <w:tcW w:w="9350" w:type="dxa"/>
            <w:gridSpan w:val="3"/>
            <w:shd w:val="clear" w:color="auto" w:fill="EAF1DD" w:themeFill="accent3" w:themeFillTint="33"/>
          </w:tcPr>
          <w:p w14:paraId="4FC96385" w14:textId="79C3D1FF" w:rsidR="002A1129" w:rsidRPr="00A731E5" w:rsidRDefault="002A1129" w:rsidP="006C4BC5">
            <w:pPr>
              <w:rPr>
                <w:rFonts w:asciiTheme="majorHAnsi" w:hAnsiTheme="majorHAnsi" w:cstheme="majorHAnsi"/>
                <w:sz w:val="24"/>
                <w:szCs w:val="24"/>
              </w:rPr>
            </w:pPr>
            <w:r w:rsidRPr="00A731E5">
              <w:rPr>
                <w:rFonts w:asciiTheme="majorHAnsi" w:hAnsiTheme="majorHAnsi" w:cstheme="majorHAnsi"/>
                <w:color w:val="auto"/>
                <w:sz w:val="24"/>
                <w:szCs w:val="24"/>
              </w:rPr>
              <w:t xml:space="preserve">Team 6 </w:t>
            </w:r>
            <w:r w:rsidRPr="00A731E5">
              <w:rPr>
                <w:rFonts w:asciiTheme="majorHAnsi" w:hAnsiTheme="majorHAnsi" w:cstheme="majorHAnsi"/>
                <w:b/>
                <w:bCs/>
                <w:color w:val="auto"/>
                <w:sz w:val="24"/>
                <w:szCs w:val="24"/>
              </w:rPr>
              <w:t xml:space="preserve">Startups Team – Nexus, RCC, SHHE, GCP, CPED, </w:t>
            </w:r>
            <w:r w:rsidRPr="00A731E5">
              <w:rPr>
                <w:rFonts w:asciiTheme="majorHAnsi" w:hAnsiTheme="majorHAnsi" w:cstheme="majorHAnsi"/>
                <w:color w:val="auto"/>
                <w:sz w:val="24"/>
                <w:szCs w:val="24"/>
              </w:rPr>
              <w:t>B-TAP, C-TAP technical assistance</w:t>
            </w:r>
          </w:p>
        </w:tc>
      </w:tr>
      <w:tr w:rsidR="002A1129" w14:paraId="76B0A8C1" w14:textId="77777777" w:rsidTr="00E92741">
        <w:trPr>
          <w:trHeight w:val="260"/>
        </w:trPr>
        <w:tc>
          <w:tcPr>
            <w:tcW w:w="3145" w:type="dxa"/>
            <w:shd w:val="clear" w:color="auto" w:fill="F2F2F2" w:themeFill="background1" w:themeFillShade="F2"/>
          </w:tcPr>
          <w:p w14:paraId="050DBCF2" w14:textId="0DA477FD" w:rsidR="002A1129" w:rsidRPr="00A731E5" w:rsidRDefault="002A1129" w:rsidP="006C4BC5">
            <w:pPr>
              <w:ind w:left="0" w:right="68"/>
              <w:rPr>
                <w:b/>
                <w:bCs/>
                <w:sz w:val="24"/>
                <w:szCs w:val="24"/>
              </w:rPr>
            </w:pPr>
            <w:r w:rsidRPr="00A731E5">
              <w:rPr>
                <w:rFonts w:asciiTheme="majorHAnsi" w:hAnsiTheme="majorHAnsi" w:cstheme="majorHAnsi"/>
                <w:b/>
                <w:bCs/>
                <w:color w:val="auto"/>
                <w:sz w:val="24"/>
                <w:szCs w:val="24"/>
              </w:rPr>
              <w:t xml:space="preserve">Nexus, </w:t>
            </w:r>
            <w:r w:rsidRPr="00A731E5">
              <w:rPr>
                <w:rFonts w:asciiTheme="majorHAnsi" w:hAnsiTheme="majorHAnsi" w:cstheme="majorHAnsi"/>
                <w:color w:val="auto"/>
                <w:sz w:val="24"/>
                <w:szCs w:val="24"/>
              </w:rPr>
              <w:t xml:space="preserve">B-TAP and C-TAP T.A. </w:t>
            </w:r>
          </w:p>
        </w:tc>
        <w:tc>
          <w:tcPr>
            <w:tcW w:w="3060" w:type="dxa"/>
          </w:tcPr>
          <w:p w14:paraId="7B163839" w14:textId="0F30EEE4" w:rsidR="002A1129" w:rsidRPr="00A731E5" w:rsidRDefault="002A1129" w:rsidP="006C4BC5">
            <w:pPr>
              <w:ind w:right="72"/>
              <w:rPr>
                <w:rFonts w:asciiTheme="majorHAnsi" w:hAnsiTheme="majorHAnsi" w:cstheme="majorHAnsi"/>
                <w:sz w:val="24"/>
                <w:szCs w:val="24"/>
              </w:rPr>
            </w:pPr>
            <w:r w:rsidRPr="00A731E5">
              <w:rPr>
                <w:rFonts w:asciiTheme="majorHAnsi" w:hAnsiTheme="majorHAnsi" w:cstheme="majorHAnsi"/>
                <w:color w:val="auto"/>
                <w:sz w:val="24"/>
                <w:szCs w:val="24"/>
              </w:rPr>
              <w:t>Mentor 3 businesses</w:t>
            </w:r>
            <w:r w:rsidR="00E92741">
              <w:rPr>
                <w:rFonts w:asciiTheme="majorHAnsi" w:hAnsiTheme="majorHAnsi" w:cstheme="majorHAnsi"/>
                <w:color w:val="auto"/>
                <w:sz w:val="24"/>
                <w:szCs w:val="24"/>
              </w:rPr>
              <w:t>/yr</w:t>
            </w:r>
          </w:p>
        </w:tc>
        <w:tc>
          <w:tcPr>
            <w:tcW w:w="3145" w:type="dxa"/>
          </w:tcPr>
          <w:p w14:paraId="1E77D846" w14:textId="634949E3" w:rsidR="002A1129" w:rsidRPr="00A731E5" w:rsidRDefault="002A1129" w:rsidP="006C4BC5">
            <w:pPr>
              <w:rPr>
                <w:rFonts w:asciiTheme="majorHAnsi" w:hAnsiTheme="majorHAnsi" w:cstheme="majorHAnsi"/>
                <w:sz w:val="24"/>
                <w:szCs w:val="24"/>
              </w:rPr>
            </w:pPr>
            <w:r w:rsidRPr="00A731E5">
              <w:rPr>
                <w:rFonts w:asciiTheme="majorHAnsi" w:hAnsiTheme="majorHAnsi" w:cstheme="majorHAnsi"/>
                <w:color w:val="auto"/>
                <w:sz w:val="24"/>
                <w:szCs w:val="24"/>
              </w:rPr>
              <w:t>Build community wealth</w:t>
            </w:r>
          </w:p>
        </w:tc>
      </w:tr>
    </w:tbl>
    <w:p w14:paraId="6C9D0CD5" w14:textId="77777777" w:rsidR="009B6B28" w:rsidRPr="007F664C" w:rsidRDefault="009B6B28" w:rsidP="006C4BC5">
      <w:pPr>
        <w:spacing w:before="0" w:line="240" w:lineRule="auto"/>
        <w:rPr>
          <w:rFonts w:asciiTheme="majorHAnsi" w:hAnsiTheme="majorHAnsi" w:cstheme="majorHAnsi"/>
          <w:sz w:val="6"/>
          <w:szCs w:val="6"/>
          <w:lang w:val="en-US"/>
        </w:rPr>
      </w:pPr>
    </w:p>
    <w:tbl>
      <w:tblPr>
        <w:tblStyle w:val="TableGrid"/>
        <w:tblW w:w="0" w:type="auto"/>
        <w:tblLook w:val="04A0" w:firstRow="1" w:lastRow="0" w:firstColumn="1" w:lastColumn="0" w:noHBand="0" w:noVBand="1"/>
      </w:tblPr>
      <w:tblGrid>
        <w:gridCol w:w="2425"/>
        <w:gridCol w:w="4500"/>
        <w:gridCol w:w="2425"/>
      </w:tblGrid>
      <w:tr w:rsidR="006D746B" w:rsidRPr="00FB4E4D" w14:paraId="6ABA5084" w14:textId="77777777" w:rsidTr="00C03CB6">
        <w:tc>
          <w:tcPr>
            <w:tcW w:w="9350" w:type="dxa"/>
            <w:gridSpan w:val="3"/>
          </w:tcPr>
          <w:p w14:paraId="46529F69" w14:textId="571B4117" w:rsidR="006D746B" w:rsidRPr="001554C3" w:rsidRDefault="001554C3" w:rsidP="006C4BC5">
            <w:pPr>
              <w:widowControl w:val="0"/>
              <w:pBdr>
                <w:top w:val="nil"/>
                <w:left w:val="nil"/>
                <w:bottom w:val="nil"/>
                <w:right w:val="nil"/>
                <w:between w:val="nil"/>
              </w:pBdr>
              <w:shd w:val="clear" w:color="auto" w:fill="FDE9D9" w:themeFill="accent6" w:themeFillTint="33"/>
              <w:ind w:left="90"/>
              <w:rPr>
                <w:rFonts w:eastAsia="Times New Roman"/>
                <w:b/>
                <w:bCs/>
                <w:color w:val="000000"/>
              </w:rPr>
            </w:pPr>
            <w:r w:rsidRPr="001554C3">
              <w:rPr>
                <w:rFonts w:eastAsia="Times New Roman"/>
                <w:color w:val="000000"/>
                <w:sz w:val="24"/>
                <w:szCs w:val="24"/>
              </w:rPr>
              <w:t xml:space="preserve">Climate Action Strategy (C3) </w:t>
            </w:r>
            <w:r w:rsidRPr="001554C3">
              <w:rPr>
                <w:rFonts w:eastAsia="Times New Roman"/>
                <w:b/>
                <w:bCs/>
                <w:color w:val="000000"/>
                <w:sz w:val="24"/>
                <w:szCs w:val="24"/>
              </w:rPr>
              <w:t>Energy-efficient, Healthy, Resilient Housing</w:t>
            </w:r>
          </w:p>
        </w:tc>
      </w:tr>
      <w:tr w:rsidR="006D746B" w:rsidRPr="00FB4E4D" w14:paraId="0CFA0B78" w14:textId="77777777" w:rsidTr="00C03CB6">
        <w:tc>
          <w:tcPr>
            <w:tcW w:w="9350" w:type="dxa"/>
            <w:gridSpan w:val="3"/>
          </w:tcPr>
          <w:p w14:paraId="7224E88B" w14:textId="19F22F0E" w:rsidR="006D746B" w:rsidRPr="001554C3" w:rsidRDefault="001554C3" w:rsidP="006C4BC5">
            <w:pPr>
              <w:widowControl w:val="0"/>
              <w:pBdr>
                <w:top w:val="nil"/>
                <w:left w:val="nil"/>
                <w:bottom w:val="nil"/>
                <w:right w:val="nil"/>
                <w:between w:val="nil"/>
              </w:pBdr>
              <w:shd w:val="clear" w:color="auto" w:fill="FDE9D9" w:themeFill="accent6" w:themeFillTint="33"/>
              <w:ind w:left="90"/>
            </w:pPr>
            <w:r w:rsidRPr="001554C3">
              <w:rPr>
                <w:rFonts w:eastAsia="Times New Roman"/>
                <w:b/>
                <w:bCs/>
                <w:color w:val="000000"/>
                <w:sz w:val="24"/>
                <w:szCs w:val="24"/>
              </w:rPr>
              <w:t xml:space="preserve">Project 2 (C3) Complete 1,200 healthy home energy retrofits </w:t>
            </w:r>
            <w:r w:rsidRPr="001554C3">
              <w:rPr>
                <w:rFonts w:eastAsia="Times New Roman"/>
                <w:color w:val="000000"/>
                <w:sz w:val="24"/>
                <w:szCs w:val="24"/>
              </w:rPr>
              <w:t>in project area by 10/1/27.</w:t>
            </w:r>
            <w:r w:rsidRPr="001554C3">
              <w:rPr>
                <w:rFonts w:eastAsia="Times New Roman"/>
                <w:b/>
                <w:bCs/>
                <w:color w:val="000000"/>
                <w:sz w:val="24"/>
                <w:szCs w:val="24"/>
              </w:rPr>
              <w:t xml:space="preserve"> </w:t>
            </w:r>
          </w:p>
        </w:tc>
      </w:tr>
      <w:tr w:rsidR="0067121A" w:rsidRPr="002E64A3" w14:paraId="20BC932C" w14:textId="77777777" w:rsidTr="0067121A">
        <w:tc>
          <w:tcPr>
            <w:tcW w:w="2425" w:type="dxa"/>
            <w:shd w:val="clear" w:color="auto" w:fill="F2F2F2" w:themeFill="background1" w:themeFillShade="F2"/>
          </w:tcPr>
          <w:p w14:paraId="6F96AE84" w14:textId="44021C8A" w:rsidR="006D746B" w:rsidRPr="001554C3" w:rsidRDefault="006D746B" w:rsidP="006C4BC5">
            <w:pPr>
              <w:ind w:right="68"/>
              <w:rPr>
                <w:color w:val="auto"/>
                <w:sz w:val="24"/>
                <w:szCs w:val="24"/>
              </w:rPr>
            </w:pPr>
            <w:r w:rsidRPr="001554C3">
              <w:rPr>
                <w:b/>
                <w:bCs/>
                <w:color w:val="auto"/>
                <w:sz w:val="24"/>
                <w:szCs w:val="24"/>
              </w:rPr>
              <w:t>Work Teams</w:t>
            </w:r>
            <w:r w:rsidRPr="001554C3">
              <w:rPr>
                <w:color w:val="auto"/>
                <w:sz w:val="24"/>
                <w:szCs w:val="24"/>
              </w:rPr>
              <w:t xml:space="preserve">/ </w:t>
            </w:r>
            <w:r w:rsidR="00531BBE" w:rsidRPr="00531BBE">
              <w:rPr>
                <w:b/>
                <w:bCs/>
                <w:color w:val="auto"/>
                <w:sz w:val="24"/>
                <w:szCs w:val="24"/>
              </w:rPr>
              <w:t>CBOs</w:t>
            </w:r>
          </w:p>
        </w:tc>
        <w:tc>
          <w:tcPr>
            <w:tcW w:w="4500" w:type="dxa"/>
            <w:shd w:val="clear" w:color="auto" w:fill="F2F2F2" w:themeFill="background1" w:themeFillShade="F2"/>
          </w:tcPr>
          <w:p w14:paraId="02B1F970" w14:textId="6E1F5B65" w:rsidR="00531BBE" w:rsidRPr="00531BBE" w:rsidRDefault="006D746B" w:rsidP="006C4BC5">
            <w:pPr>
              <w:ind w:right="70"/>
              <w:rPr>
                <w:b/>
                <w:bCs/>
                <w:color w:val="auto"/>
                <w:sz w:val="24"/>
                <w:szCs w:val="24"/>
              </w:rPr>
            </w:pPr>
            <w:r w:rsidRPr="001554C3">
              <w:rPr>
                <w:b/>
                <w:bCs/>
                <w:color w:val="auto"/>
                <w:sz w:val="24"/>
                <w:szCs w:val="24"/>
              </w:rPr>
              <w:t>Outputs</w:t>
            </w:r>
            <w:r w:rsidR="00531BBE">
              <w:rPr>
                <w:b/>
                <w:bCs/>
                <w:color w:val="auto"/>
                <w:sz w:val="24"/>
                <w:szCs w:val="24"/>
              </w:rPr>
              <w:t xml:space="preserve"> </w:t>
            </w:r>
            <w:r w:rsidR="00A731E5" w:rsidRPr="00A731E5">
              <w:rPr>
                <w:color w:val="auto"/>
                <w:sz w:val="24"/>
                <w:szCs w:val="24"/>
              </w:rPr>
              <w:t xml:space="preserve">tracked &amp; </w:t>
            </w:r>
            <w:r w:rsidR="00531BBE" w:rsidRPr="00A731E5">
              <w:rPr>
                <w:color w:val="auto"/>
                <w:sz w:val="24"/>
                <w:szCs w:val="24"/>
              </w:rPr>
              <w:t>reported</w:t>
            </w:r>
            <w:r w:rsidR="00531BBE" w:rsidRPr="00531BBE">
              <w:rPr>
                <w:color w:val="auto"/>
                <w:sz w:val="24"/>
                <w:szCs w:val="24"/>
              </w:rPr>
              <w:t xml:space="preserve"> quarterly</w:t>
            </w:r>
            <w:r w:rsidR="00531BBE">
              <w:rPr>
                <w:b/>
                <w:bCs/>
                <w:color w:val="auto"/>
                <w:sz w:val="24"/>
                <w:szCs w:val="24"/>
              </w:rPr>
              <w:t xml:space="preserve"> </w:t>
            </w:r>
          </w:p>
        </w:tc>
        <w:tc>
          <w:tcPr>
            <w:tcW w:w="2425" w:type="dxa"/>
            <w:shd w:val="clear" w:color="auto" w:fill="F2F2F2" w:themeFill="background1" w:themeFillShade="F2"/>
          </w:tcPr>
          <w:p w14:paraId="00BAFE5B" w14:textId="77777777" w:rsidR="006D746B" w:rsidRPr="001554C3" w:rsidRDefault="006D746B" w:rsidP="006C4BC5">
            <w:pPr>
              <w:ind w:right="72"/>
              <w:rPr>
                <w:color w:val="auto"/>
                <w:sz w:val="24"/>
                <w:szCs w:val="24"/>
              </w:rPr>
            </w:pPr>
            <w:r w:rsidRPr="001554C3">
              <w:rPr>
                <w:b/>
                <w:bCs/>
                <w:color w:val="auto"/>
                <w:sz w:val="24"/>
                <w:szCs w:val="24"/>
              </w:rPr>
              <w:t>Outcomes</w:t>
            </w:r>
          </w:p>
        </w:tc>
      </w:tr>
      <w:tr w:rsidR="00314130" w:rsidRPr="003E63D8" w14:paraId="3A518C94" w14:textId="77777777" w:rsidTr="00E92741">
        <w:trPr>
          <w:trHeight w:val="620"/>
        </w:trPr>
        <w:tc>
          <w:tcPr>
            <w:tcW w:w="2425" w:type="dxa"/>
          </w:tcPr>
          <w:p w14:paraId="50431A25" w14:textId="77777777" w:rsidR="00314130" w:rsidRDefault="00314130" w:rsidP="006C4BC5">
            <w:pPr>
              <w:ind w:right="68"/>
              <w:rPr>
                <w:rFonts w:eastAsia="Times New Roman"/>
                <w:b/>
                <w:bCs/>
                <w:color w:val="000000"/>
                <w:sz w:val="24"/>
                <w:szCs w:val="24"/>
              </w:rPr>
            </w:pPr>
            <w:r>
              <w:rPr>
                <w:rFonts w:eastAsia="Times New Roman"/>
                <w:b/>
                <w:bCs/>
                <w:color w:val="000000"/>
                <w:sz w:val="24"/>
                <w:szCs w:val="24"/>
              </w:rPr>
              <w:t>Outreach Team</w:t>
            </w:r>
          </w:p>
          <w:p w14:paraId="5EA1F8A8" w14:textId="6310C48B" w:rsidR="006C4BC5" w:rsidRPr="00531BBE" w:rsidRDefault="006C4BC5" w:rsidP="006C4BC5">
            <w:pPr>
              <w:ind w:right="68"/>
              <w:rPr>
                <w:color w:val="auto"/>
                <w:sz w:val="24"/>
                <w:szCs w:val="24"/>
              </w:rPr>
            </w:pPr>
            <w:r w:rsidRPr="009B6B28">
              <w:rPr>
                <w:color w:val="auto"/>
                <w:sz w:val="24"/>
                <w:szCs w:val="24"/>
              </w:rPr>
              <w:t>Resilience Hu</w:t>
            </w:r>
            <w:r>
              <w:rPr>
                <w:color w:val="auto"/>
                <w:sz w:val="24"/>
                <w:szCs w:val="24"/>
              </w:rPr>
              <w:t>bs</w:t>
            </w:r>
            <w:r w:rsidRPr="009B6B28">
              <w:rPr>
                <w:color w:val="auto"/>
                <w:sz w:val="24"/>
                <w:szCs w:val="24"/>
              </w:rPr>
              <w:t>,</w:t>
            </w:r>
            <w:r>
              <w:rPr>
                <w:color w:val="auto"/>
                <w:sz w:val="24"/>
                <w:szCs w:val="24"/>
              </w:rPr>
              <w:t xml:space="preserve"> &amp; </w:t>
            </w:r>
            <w:r w:rsidRPr="009B6B28">
              <w:rPr>
                <w:color w:val="auto"/>
                <w:sz w:val="24"/>
                <w:szCs w:val="24"/>
              </w:rPr>
              <w:t>neighborhood</w:t>
            </w:r>
            <w:r>
              <w:rPr>
                <w:color w:val="auto"/>
                <w:sz w:val="24"/>
                <w:szCs w:val="24"/>
              </w:rPr>
              <w:t xml:space="preserve"> staff</w:t>
            </w:r>
          </w:p>
        </w:tc>
        <w:tc>
          <w:tcPr>
            <w:tcW w:w="4500" w:type="dxa"/>
          </w:tcPr>
          <w:p w14:paraId="2F2686E7" w14:textId="77777777" w:rsidR="00314130" w:rsidRDefault="00314130" w:rsidP="006C4BC5">
            <w:pPr>
              <w:ind w:right="70"/>
              <w:rPr>
                <w:color w:val="auto"/>
                <w:sz w:val="24"/>
                <w:szCs w:val="24"/>
              </w:rPr>
            </w:pPr>
            <w:r w:rsidRPr="00314130">
              <w:rPr>
                <w:color w:val="auto"/>
                <w:sz w:val="24"/>
                <w:szCs w:val="24"/>
              </w:rPr>
              <w:t>96 block connectors, 20 energy navigators talk with 10 households on 100 blocks/yr</w:t>
            </w:r>
          </w:p>
          <w:p w14:paraId="06CD379A" w14:textId="741221A2" w:rsidR="00E92741" w:rsidRPr="00E92741" w:rsidRDefault="00E92741" w:rsidP="006C4BC5">
            <w:pPr>
              <w:ind w:right="70"/>
              <w:rPr>
                <w:color w:val="auto"/>
                <w:sz w:val="24"/>
                <w:szCs w:val="24"/>
              </w:rPr>
            </w:pPr>
            <w:r w:rsidRPr="00531BBE">
              <w:rPr>
                <w:rFonts w:eastAsia="Times New Roman"/>
                <w:color w:val="auto"/>
                <w:sz w:val="24"/>
                <w:szCs w:val="24"/>
              </w:rPr>
              <w:t xml:space="preserve">Sign up </w:t>
            </w:r>
            <w:r>
              <w:rPr>
                <w:rFonts w:eastAsia="Times New Roman"/>
                <w:color w:val="auto"/>
                <w:sz w:val="24"/>
                <w:szCs w:val="24"/>
              </w:rPr>
              <w:t>500</w:t>
            </w:r>
            <w:r w:rsidRPr="00531BBE">
              <w:rPr>
                <w:rFonts w:eastAsia="Times New Roman"/>
                <w:color w:val="auto"/>
                <w:sz w:val="24"/>
                <w:szCs w:val="24"/>
              </w:rPr>
              <w:t xml:space="preserve"> </w:t>
            </w:r>
            <w:r>
              <w:rPr>
                <w:rFonts w:eastAsia="Times New Roman"/>
                <w:color w:val="auto"/>
                <w:sz w:val="24"/>
                <w:szCs w:val="24"/>
              </w:rPr>
              <w:t>homes/yr</w:t>
            </w:r>
            <w:r w:rsidRPr="00531BBE">
              <w:rPr>
                <w:rFonts w:eastAsia="Times New Roman"/>
                <w:color w:val="auto"/>
                <w:sz w:val="24"/>
                <w:szCs w:val="24"/>
              </w:rPr>
              <w:t xml:space="preserve"> for audits</w:t>
            </w:r>
          </w:p>
        </w:tc>
        <w:tc>
          <w:tcPr>
            <w:tcW w:w="2425" w:type="dxa"/>
          </w:tcPr>
          <w:p w14:paraId="73EBDB86" w14:textId="6A89A177" w:rsidR="00E92741" w:rsidRPr="00E92741" w:rsidRDefault="00E92741" w:rsidP="006C4BC5">
            <w:pPr>
              <w:ind w:left="0" w:right="72"/>
              <w:rPr>
                <w:rFonts w:eastAsia="Times New Roman"/>
                <w:color w:val="auto"/>
                <w:sz w:val="24"/>
                <w:szCs w:val="24"/>
              </w:rPr>
            </w:pPr>
            <w:r>
              <w:rPr>
                <w:rFonts w:eastAsia="Times New Roman"/>
                <w:color w:val="000000"/>
                <w:sz w:val="24"/>
                <w:szCs w:val="24"/>
              </w:rPr>
              <w:t>O</w:t>
            </w:r>
            <w:r w:rsidRPr="00531BBE">
              <w:rPr>
                <w:rFonts w:eastAsia="Times New Roman"/>
                <w:color w:val="000000"/>
                <w:sz w:val="24"/>
                <w:szCs w:val="24"/>
              </w:rPr>
              <w:t>vercome language, renter</w:t>
            </w:r>
            <w:r>
              <w:rPr>
                <w:rFonts w:eastAsia="Times New Roman"/>
                <w:color w:val="000000"/>
                <w:sz w:val="24"/>
                <w:szCs w:val="24"/>
              </w:rPr>
              <w:t xml:space="preserve">, $ </w:t>
            </w:r>
            <w:r w:rsidRPr="00531BBE">
              <w:rPr>
                <w:rFonts w:eastAsia="Times New Roman"/>
                <w:color w:val="000000"/>
                <w:sz w:val="24"/>
                <w:szCs w:val="24"/>
              </w:rPr>
              <w:t>barriers</w:t>
            </w:r>
            <w:r>
              <w:rPr>
                <w:rFonts w:eastAsia="Times New Roman"/>
                <w:color w:val="000000"/>
                <w:sz w:val="24"/>
                <w:szCs w:val="24"/>
              </w:rPr>
              <w:t xml:space="preserve"> to approve work</w:t>
            </w:r>
          </w:p>
        </w:tc>
      </w:tr>
      <w:tr w:rsidR="00314130" w:rsidRPr="003E63D8" w14:paraId="17DFAF7A" w14:textId="77777777" w:rsidTr="00A731E5">
        <w:tc>
          <w:tcPr>
            <w:tcW w:w="2425" w:type="dxa"/>
          </w:tcPr>
          <w:p w14:paraId="55A3479C" w14:textId="77777777" w:rsidR="00E92741" w:rsidRDefault="00E92741" w:rsidP="006C4BC5">
            <w:pPr>
              <w:rPr>
                <w:rFonts w:eastAsia="Times New Roman"/>
                <w:b/>
                <w:bCs/>
                <w:color w:val="000000"/>
                <w:sz w:val="24"/>
                <w:szCs w:val="24"/>
              </w:rPr>
            </w:pPr>
            <w:r w:rsidRPr="0067121A">
              <w:rPr>
                <w:rFonts w:eastAsia="Times New Roman"/>
                <w:b/>
                <w:bCs/>
                <w:color w:val="000000"/>
                <w:sz w:val="24"/>
                <w:szCs w:val="24"/>
              </w:rPr>
              <w:t xml:space="preserve">Training, Business </w:t>
            </w:r>
            <w:r>
              <w:rPr>
                <w:rFonts w:eastAsia="Times New Roman"/>
                <w:b/>
                <w:bCs/>
                <w:color w:val="000000"/>
                <w:sz w:val="24"/>
                <w:szCs w:val="24"/>
              </w:rPr>
              <w:t>&amp;</w:t>
            </w:r>
            <w:r w:rsidRPr="0067121A">
              <w:rPr>
                <w:rFonts w:eastAsia="Times New Roman"/>
                <w:b/>
                <w:bCs/>
                <w:color w:val="000000"/>
                <w:sz w:val="24"/>
                <w:szCs w:val="24"/>
              </w:rPr>
              <w:t xml:space="preserve"> Finance Teams, </w:t>
            </w:r>
          </w:p>
          <w:p w14:paraId="34CFDCF7" w14:textId="73FEFD6A" w:rsidR="00314130" w:rsidRDefault="00E92741" w:rsidP="006C4BC5">
            <w:pPr>
              <w:ind w:right="68"/>
              <w:rPr>
                <w:rFonts w:eastAsia="Times New Roman"/>
                <w:b/>
                <w:bCs/>
                <w:color w:val="000000"/>
              </w:rPr>
            </w:pPr>
            <w:r w:rsidRPr="00FD08D7">
              <w:rPr>
                <w:rFonts w:eastAsia="Times New Roman"/>
                <w:color w:val="000000"/>
                <w:sz w:val="24"/>
                <w:szCs w:val="24"/>
              </w:rPr>
              <w:t xml:space="preserve">Energy </w:t>
            </w:r>
            <w:r>
              <w:rPr>
                <w:rFonts w:eastAsia="Times New Roman"/>
                <w:color w:val="000000"/>
                <w:sz w:val="24"/>
                <w:szCs w:val="24"/>
              </w:rPr>
              <w:t>Navigators</w:t>
            </w:r>
          </w:p>
        </w:tc>
        <w:tc>
          <w:tcPr>
            <w:tcW w:w="4500" w:type="dxa"/>
          </w:tcPr>
          <w:p w14:paraId="403005F7" w14:textId="26B8BEAC" w:rsidR="0011155C" w:rsidRPr="0011155C" w:rsidRDefault="0011155C" w:rsidP="006C4BC5">
            <w:pPr>
              <w:ind w:left="0" w:right="75"/>
              <w:rPr>
                <w:rFonts w:eastAsia="Times New Roman"/>
                <w:color w:val="000000"/>
                <w:sz w:val="24"/>
                <w:szCs w:val="24"/>
              </w:rPr>
            </w:pPr>
            <w:r w:rsidRPr="0011155C">
              <w:rPr>
                <w:rFonts w:eastAsia="Times New Roman"/>
                <w:color w:val="000000"/>
                <w:sz w:val="24"/>
                <w:szCs w:val="24"/>
              </w:rPr>
              <w:t>C</w:t>
            </w:r>
            <w:r w:rsidR="00E92741" w:rsidRPr="0011155C">
              <w:rPr>
                <w:rFonts w:eastAsia="Times New Roman"/>
                <w:color w:val="000000"/>
                <w:sz w:val="24"/>
                <w:szCs w:val="24"/>
              </w:rPr>
              <w:t>omplete 500 Energy Audits</w:t>
            </w:r>
            <w:r w:rsidRPr="0011155C">
              <w:rPr>
                <w:rFonts w:eastAsia="Times New Roman"/>
                <w:color w:val="000000"/>
                <w:sz w:val="24"/>
                <w:szCs w:val="24"/>
              </w:rPr>
              <w:t>/year</w:t>
            </w:r>
          </w:p>
          <w:p w14:paraId="501CFE90" w14:textId="202856AA" w:rsidR="00E92741" w:rsidRPr="0011155C" w:rsidRDefault="00E92741" w:rsidP="006C4BC5">
            <w:pPr>
              <w:ind w:left="0" w:right="75"/>
              <w:rPr>
                <w:rFonts w:eastAsia="Times New Roman"/>
                <w:color w:val="000000"/>
                <w:sz w:val="24"/>
                <w:szCs w:val="24"/>
              </w:rPr>
            </w:pPr>
            <w:r w:rsidRPr="0011155C">
              <w:rPr>
                <w:rFonts w:asciiTheme="majorHAnsi" w:eastAsia="Times New Roman" w:hAnsiTheme="majorHAnsi" w:cstheme="majorHAnsi"/>
                <w:color w:val="000000"/>
                <w:sz w:val="24"/>
                <w:szCs w:val="24"/>
              </w:rPr>
              <w:t xml:space="preserve">400 </w:t>
            </w:r>
            <w:r w:rsidR="0011155C" w:rsidRPr="0011155C">
              <w:rPr>
                <w:rFonts w:asciiTheme="majorHAnsi" w:eastAsia="Times New Roman" w:hAnsiTheme="majorHAnsi" w:cstheme="majorHAnsi"/>
                <w:color w:val="000000"/>
                <w:sz w:val="24"/>
                <w:szCs w:val="24"/>
              </w:rPr>
              <w:t>air sealing, insulation</w:t>
            </w:r>
            <w:r w:rsidR="0011155C">
              <w:rPr>
                <w:rFonts w:asciiTheme="majorHAnsi" w:eastAsia="Times New Roman" w:hAnsiTheme="majorHAnsi" w:cstheme="majorHAnsi"/>
                <w:color w:val="000000"/>
                <w:sz w:val="24"/>
                <w:szCs w:val="24"/>
              </w:rPr>
              <w:t>, HVAC/mrv13/</w:t>
            </w:r>
            <w:r w:rsidR="0011155C" w:rsidRPr="0011155C">
              <w:rPr>
                <w:rFonts w:asciiTheme="majorHAnsi" w:eastAsia="Times New Roman" w:hAnsiTheme="majorHAnsi" w:cstheme="majorHAnsi"/>
                <w:color w:val="000000"/>
                <w:sz w:val="24"/>
                <w:szCs w:val="24"/>
              </w:rPr>
              <w:t>yr</w:t>
            </w:r>
          </w:p>
          <w:p w14:paraId="255CC36D" w14:textId="3D0E6A4C" w:rsidR="00314130" w:rsidRPr="0011155C" w:rsidRDefault="00E92741" w:rsidP="006C4BC5">
            <w:pPr>
              <w:ind w:left="0" w:right="70"/>
            </w:pPr>
            <w:r w:rsidRPr="0011155C">
              <w:rPr>
                <w:rFonts w:eastAsia="Times New Roman"/>
                <w:color w:val="000000"/>
                <w:sz w:val="24"/>
                <w:szCs w:val="24"/>
              </w:rPr>
              <w:t>Mini Split installs 300 homes</w:t>
            </w:r>
            <w:r w:rsidR="0011155C">
              <w:rPr>
                <w:rFonts w:eastAsia="Times New Roman"/>
                <w:color w:val="000000"/>
                <w:sz w:val="24"/>
                <w:szCs w:val="24"/>
              </w:rPr>
              <w:t>/year</w:t>
            </w:r>
          </w:p>
        </w:tc>
        <w:tc>
          <w:tcPr>
            <w:tcW w:w="2425" w:type="dxa"/>
          </w:tcPr>
          <w:p w14:paraId="19EAA922" w14:textId="65A8C77E" w:rsidR="00E92741" w:rsidRDefault="00E92741" w:rsidP="006C4BC5">
            <w:pPr>
              <w:ind w:right="72"/>
              <w:rPr>
                <w:rFonts w:eastAsia="Times New Roman"/>
                <w:color w:val="000000"/>
                <w:sz w:val="24"/>
                <w:szCs w:val="24"/>
              </w:rPr>
            </w:pPr>
            <w:r>
              <w:rPr>
                <w:rFonts w:eastAsia="Times New Roman"/>
                <w:color w:val="000000"/>
                <w:sz w:val="24"/>
                <w:szCs w:val="24"/>
              </w:rPr>
              <w:t>Complete 1.2k</w:t>
            </w:r>
            <w:r w:rsidRPr="0067121A">
              <w:rPr>
                <w:rFonts w:eastAsia="Times New Roman"/>
                <w:color w:val="000000"/>
                <w:sz w:val="24"/>
                <w:szCs w:val="24"/>
              </w:rPr>
              <w:t xml:space="preserve"> </w:t>
            </w:r>
            <w:r>
              <w:rPr>
                <w:rFonts w:eastAsia="Times New Roman"/>
                <w:color w:val="000000"/>
                <w:sz w:val="24"/>
                <w:szCs w:val="24"/>
              </w:rPr>
              <w:t>home</w:t>
            </w:r>
            <w:r w:rsidRPr="0067121A">
              <w:rPr>
                <w:rFonts w:eastAsia="Times New Roman"/>
                <w:color w:val="000000"/>
                <w:sz w:val="24"/>
                <w:szCs w:val="24"/>
              </w:rPr>
              <w:t xml:space="preserve"> retrofits</w:t>
            </w:r>
            <w:r>
              <w:rPr>
                <w:rFonts w:eastAsia="Times New Roman"/>
                <w:color w:val="000000"/>
                <w:sz w:val="24"/>
                <w:szCs w:val="24"/>
              </w:rPr>
              <w:t xml:space="preserve"> by 10/1/27 </w:t>
            </w:r>
          </w:p>
          <w:p w14:paraId="72C20250" w14:textId="5A674176" w:rsidR="00314130" w:rsidRPr="00531BBE" w:rsidRDefault="00E92741" w:rsidP="006C4BC5">
            <w:pPr>
              <w:ind w:right="72"/>
              <w:rPr>
                <w:rFonts w:eastAsia="Times New Roman"/>
              </w:rPr>
            </w:pPr>
            <w:r>
              <w:rPr>
                <w:rFonts w:eastAsia="Times New Roman"/>
                <w:color w:val="000000"/>
                <w:sz w:val="24"/>
                <w:szCs w:val="24"/>
              </w:rPr>
              <w:t>cut</w:t>
            </w:r>
            <w:r w:rsidRPr="0067121A">
              <w:rPr>
                <w:rFonts w:eastAsia="Times New Roman"/>
                <w:color w:val="000000"/>
                <w:sz w:val="24"/>
                <w:szCs w:val="24"/>
              </w:rPr>
              <w:t xml:space="preserve"> energy costs</w:t>
            </w:r>
          </w:p>
        </w:tc>
      </w:tr>
      <w:tr w:rsidR="00945FB3" w:rsidRPr="003E63D8" w14:paraId="6DA870D5" w14:textId="77777777" w:rsidTr="00EA6F45">
        <w:tc>
          <w:tcPr>
            <w:tcW w:w="2425" w:type="dxa"/>
            <w:shd w:val="clear" w:color="auto" w:fill="E5DFEC" w:themeFill="accent4" w:themeFillTint="33"/>
          </w:tcPr>
          <w:p w14:paraId="1CD50028" w14:textId="436139A9" w:rsidR="00945FB3" w:rsidRPr="00EA6F45" w:rsidRDefault="00EA6F45" w:rsidP="006C4BC5">
            <w:pPr>
              <w:rPr>
                <w:rFonts w:eastAsia="Times New Roman"/>
                <w:b/>
                <w:bCs/>
                <w:color w:val="000000"/>
                <w:sz w:val="24"/>
                <w:szCs w:val="24"/>
              </w:rPr>
            </w:pPr>
            <w:r w:rsidRPr="00EA6F45">
              <w:rPr>
                <w:rFonts w:eastAsia="Times New Roman"/>
                <w:b/>
                <w:bCs/>
                <w:color w:val="000000"/>
                <w:sz w:val="24"/>
                <w:szCs w:val="24"/>
              </w:rPr>
              <w:t>Indoor Air</w:t>
            </w:r>
            <w:r>
              <w:rPr>
                <w:rFonts w:eastAsia="Times New Roman"/>
                <w:b/>
                <w:bCs/>
                <w:color w:val="000000"/>
                <w:sz w:val="24"/>
                <w:szCs w:val="24"/>
              </w:rPr>
              <w:t xml:space="preserve"> Quality &amp; </w:t>
            </w:r>
            <w:r w:rsidRPr="00EA6F45">
              <w:rPr>
                <w:rFonts w:eastAsia="Times New Roman"/>
                <w:b/>
                <w:bCs/>
                <w:color w:val="000000"/>
                <w:sz w:val="24"/>
                <w:szCs w:val="24"/>
              </w:rPr>
              <w:t>Health (P2)</w:t>
            </w:r>
          </w:p>
        </w:tc>
        <w:tc>
          <w:tcPr>
            <w:tcW w:w="4500" w:type="dxa"/>
          </w:tcPr>
          <w:p w14:paraId="74D6ABA6" w14:textId="77777777" w:rsidR="00EA6F45" w:rsidRDefault="00EA6F45" w:rsidP="006C4BC5">
            <w:pPr>
              <w:ind w:left="0"/>
              <w:rPr>
                <w:rFonts w:asciiTheme="majorHAnsi" w:eastAsia="Times New Roman" w:hAnsiTheme="majorHAnsi" w:cstheme="majorHAnsi"/>
                <w:color w:val="000000"/>
                <w:sz w:val="24"/>
                <w:szCs w:val="24"/>
              </w:rPr>
            </w:pPr>
            <w:r w:rsidRPr="0011155C">
              <w:rPr>
                <w:rFonts w:asciiTheme="majorHAnsi" w:eastAsia="Times New Roman" w:hAnsiTheme="majorHAnsi" w:cstheme="majorHAnsi"/>
                <w:color w:val="000000"/>
                <w:sz w:val="24"/>
                <w:szCs w:val="24"/>
              </w:rPr>
              <w:t>Fix Lead, radon, mold</w:t>
            </w:r>
            <w:r>
              <w:rPr>
                <w:rFonts w:asciiTheme="majorHAnsi" w:eastAsia="Times New Roman" w:hAnsiTheme="majorHAnsi" w:cstheme="majorHAnsi"/>
                <w:color w:val="000000"/>
                <w:sz w:val="24"/>
                <w:szCs w:val="24"/>
              </w:rPr>
              <w:t xml:space="preserve"> </w:t>
            </w:r>
            <w:r w:rsidRPr="0011155C">
              <w:rPr>
                <w:rFonts w:asciiTheme="majorHAnsi" w:eastAsia="Times New Roman" w:hAnsiTheme="majorHAnsi" w:cstheme="majorHAnsi"/>
                <w:color w:val="000000"/>
                <w:sz w:val="24"/>
                <w:szCs w:val="24"/>
              </w:rPr>
              <w:t>100 homes/year</w:t>
            </w:r>
          </w:p>
          <w:p w14:paraId="3273B47B" w14:textId="5EC1D71B" w:rsidR="00945FB3" w:rsidRPr="00EA6F45" w:rsidRDefault="00EA6F45" w:rsidP="006C4BC5">
            <w:pPr>
              <w:ind w:left="0"/>
              <w:rPr>
                <w:rFonts w:eastAsia="Times New Roman"/>
                <w:color w:val="000000"/>
                <w:sz w:val="24"/>
                <w:szCs w:val="24"/>
              </w:rPr>
            </w:pPr>
            <w:r>
              <w:rPr>
                <w:rFonts w:asciiTheme="majorHAnsi" w:eastAsia="Times New Roman" w:hAnsiTheme="majorHAnsi" w:cstheme="majorHAnsi"/>
                <w:color w:val="000000"/>
                <w:sz w:val="24"/>
                <w:szCs w:val="24"/>
              </w:rPr>
              <w:t>DIY Healthy Homes/ 400 families/yr</w:t>
            </w:r>
          </w:p>
        </w:tc>
        <w:tc>
          <w:tcPr>
            <w:tcW w:w="2425" w:type="dxa"/>
          </w:tcPr>
          <w:p w14:paraId="0D823D07" w14:textId="77777777" w:rsidR="00945FB3" w:rsidRPr="00EA6F45" w:rsidRDefault="00EA6F45" w:rsidP="006C4BC5">
            <w:pPr>
              <w:ind w:right="72"/>
              <w:rPr>
                <w:rFonts w:eastAsia="Times New Roman"/>
                <w:color w:val="000000"/>
                <w:sz w:val="24"/>
                <w:szCs w:val="24"/>
              </w:rPr>
            </w:pPr>
            <w:r w:rsidRPr="00EA6F45">
              <w:rPr>
                <w:rFonts w:eastAsia="Times New Roman"/>
                <w:color w:val="000000"/>
                <w:sz w:val="24"/>
                <w:szCs w:val="24"/>
              </w:rPr>
              <w:t>Improve health</w:t>
            </w:r>
          </w:p>
          <w:p w14:paraId="1BDFA422" w14:textId="235522AB" w:rsidR="00EA6F45" w:rsidRDefault="00EA6F45" w:rsidP="006C4BC5">
            <w:pPr>
              <w:ind w:right="72"/>
              <w:rPr>
                <w:rFonts w:eastAsia="Times New Roman"/>
                <w:color w:val="000000"/>
              </w:rPr>
            </w:pPr>
            <w:r w:rsidRPr="00EA6F45">
              <w:rPr>
                <w:rFonts w:eastAsia="Times New Roman"/>
                <w:color w:val="000000"/>
                <w:sz w:val="24"/>
                <w:szCs w:val="24"/>
              </w:rPr>
              <w:t>Reduce Asthma</w:t>
            </w:r>
          </w:p>
        </w:tc>
      </w:tr>
    </w:tbl>
    <w:p w14:paraId="6DB7BB59" w14:textId="77777777" w:rsidR="002E64A3" w:rsidRPr="00F9731F" w:rsidRDefault="002E64A3" w:rsidP="006C4BC5">
      <w:pPr>
        <w:spacing w:before="0" w:line="240" w:lineRule="auto"/>
        <w:rPr>
          <w:rFonts w:asciiTheme="majorHAnsi" w:hAnsiTheme="majorHAnsi" w:cstheme="majorHAnsi"/>
          <w:sz w:val="8"/>
          <w:szCs w:val="8"/>
          <w:lang w:val="en-US"/>
        </w:rPr>
      </w:pPr>
    </w:p>
    <w:tbl>
      <w:tblPr>
        <w:tblStyle w:val="TableGrid"/>
        <w:tblW w:w="9625" w:type="dxa"/>
        <w:tblLook w:val="04A0" w:firstRow="1" w:lastRow="0" w:firstColumn="1" w:lastColumn="0" w:noHBand="0" w:noVBand="1"/>
      </w:tblPr>
      <w:tblGrid>
        <w:gridCol w:w="2155"/>
        <w:gridCol w:w="4707"/>
        <w:gridCol w:w="31"/>
        <w:gridCol w:w="2732"/>
      </w:tblGrid>
      <w:tr w:rsidR="000D7C4C" w:rsidRPr="00A61098" w14:paraId="3B72A4EE" w14:textId="77777777" w:rsidTr="000D7C4C">
        <w:tc>
          <w:tcPr>
            <w:tcW w:w="9625" w:type="dxa"/>
            <w:gridSpan w:val="4"/>
            <w:shd w:val="clear" w:color="auto" w:fill="FDE9D9" w:themeFill="accent6" w:themeFillTint="33"/>
          </w:tcPr>
          <w:p w14:paraId="236D8421" w14:textId="0E014018" w:rsidR="000D7C4C" w:rsidRPr="002D279B" w:rsidRDefault="000D7C4C" w:rsidP="006C4BC5">
            <w:pPr>
              <w:rPr>
                <w:b/>
              </w:rPr>
            </w:pPr>
            <w:r>
              <w:rPr>
                <w:rFonts w:eastAsia="Times New Roman"/>
                <w:b/>
                <w:bCs/>
                <w:color w:val="auto"/>
                <w:sz w:val="24"/>
                <w:szCs w:val="24"/>
              </w:rPr>
              <w:t xml:space="preserve">Climate Action Strategy </w:t>
            </w:r>
            <w:r w:rsidRPr="002A5A8C">
              <w:rPr>
                <w:rFonts w:eastAsia="Times New Roman"/>
                <w:b/>
                <w:bCs/>
                <w:color w:val="auto"/>
                <w:sz w:val="24"/>
                <w:szCs w:val="24"/>
              </w:rPr>
              <w:t>(C3) Energy-efficient, healthy, resilient housing</w:t>
            </w:r>
            <w:r>
              <w:rPr>
                <w:rFonts w:eastAsia="Times New Roman"/>
                <w:b/>
                <w:bCs/>
                <w:color w:val="auto"/>
                <w:sz w:val="24"/>
                <w:szCs w:val="24"/>
              </w:rPr>
              <w:t xml:space="preserve"> and buildings</w:t>
            </w:r>
          </w:p>
        </w:tc>
      </w:tr>
      <w:tr w:rsidR="000D7C4C" w:rsidRPr="00A61098" w14:paraId="660501DF" w14:textId="77777777" w:rsidTr="000D7C4C">
        <w:tc>
          <w:tcPr>
            <w:tcW w:w="9625" w:type="dxa"/>
            <w:gridSpan w:val="4"/>
            <w:shd w:val="clear" w:color="auto" w:fill="FDE9D9" w:themeFill="accent6" w:themeFillTint="33"/>
          </w:tcPr>
          <w:p w14:paraId="78C2D8D3" w14:textId="76774A16" w:rsidR="000D7C4C" w:rsidRPr="00A61098" w:rsidRDefault="000D7C4C" w:rsidP="006C4BC5">
            <w:pPr>
              <w:ind w:left="0"/>
              <w:rPr>
                <w:b/>
                <w:color w:val="auto"/>
                <w:sz w:val="24"/>
                <w:szCs w:val="24"/>
              </w:rPr>
            </w:pPr>
            <w:r w:rsidRPr="002D279B">
              <w:rPr>
                <w:b/>
                <w:color w:val="auto"/>
                <w:sz w:val="24"/>
                <w:szCs w:val="24"/>
              </w:rPr>
              <w:t xml:space="preserve">Project </w:t>
            </w:r>
            <w:r>
              <w:rPr>
                <w:b/>
                <w:color w:val="auto"/>
                <w:sz w:val="24"/>
                <w:szCs w:val="24"/>
              </w:rPr>
              <w:t>3 (C3)</w:t>
            </w:r>
            <w:r w:rsidRPr="002D279B">
              <w:rPr>
                <w:b/>
                <w:color w:val="auto"/>
                <w:sz w:val="24"/>
                <w:szCs w:val="24"/>
              </w:rPr>
              <w:t xml:space="preserve"> </w:t>
            </w:r>
            <w:r w:rsidRPr="002D279B">
              <w:rPr>
                <w:bCs/>
                <w:color w:val="auto"/>
                <w:sz w:val="24"/>
                <w:szCs w:val="24"/>
              </w:rPr>
              <w:t>GCPC crews</w:t>
            </w:r>
            <w:r>
              <w:rPr>
                <w:bCs/>
                <w:color w:val="auto"/>
                <w:sz w:val="24"/>
                <w:szCs w:val="24"/>
              </w:rPr>
              <w:t xml:space="preserve"> </w:t>
            </w:r>
            <w:r w:rsidR="0011155C">
              <w:rPr>
                <w:bCs/>
                <w:color w:val="auto"/>
                <w:sz w:val="24"/>
                <w:szCs w:val="24"/>
              </w:rPr>
              <w:t>&amp;</w:t>
            </w:r>
            <w:r>
              <w:rPr>
                <w:bCs/>
                <w:color w:val="auto"/>
                <w:sz w:val="24"/>
                <w:szCs w:val="24"/>
              </w:rPr>
              <w:t xml:space="preserve"> </w:t>
            </w:r>
            <w:r w:rsidR="0011155C">
              <w:rPr>
                <w:bCs/>
                <w:color w:val="auto"/>
                <w:sz w:val="24"/>
                <w:szCs w:val="24"/>
              </w:rPr>
              <w:t>d</w:t>
            </w:r>
            <w:r w:rsidRPr="002D279B">
              <w:rPr>
                <w:bCs/>
                <w:color w:val="auto"/>
                <w:sz w:val="24"/>
                <w:szCs w:val="24"/>
              </w:rPr>
              <w:t xml:space="preserve">evelopers Build 2,000 Net Zero Multifamily Units </w:t>
            </w:r>
            <w:r>
              <w:rPr>
                <w:bCs/>
                <w:color w:val="auto"/>
                <w:sz w:val="24"/>
                <w:szCs w:val="24"/>
              </w:rPr>
              <w:t xml:space="preserve">by </w:t>
            </w:r>
            <w:r w:rsidR="0011155C">
              <w:rPr>
                <w:bCs/>
                <w:color w:val="auto"/>
                <w:sz w:val="24"/>
                <w:szCs w:val="24"/>
              </w:rPr>
              <w:t>10/1/27</w:t>
            </w:r>
          </w:p>
        </w:tc>
      </w:tr>
      <w:tr w:rsidR="000D7C4C" w:rsidRPr="005D7BDD" w14:paraId="32C9EFEF" w14:textId="77777777" w:rsidTr="0011155C">
        <w:tc>
          <w:tcPr>
            <w:tcW w:w="2155" w:type="dxa"/>
            <w:shd w:val="clear" w:color="auto" w:fill="F2F2F2" w:themeFill="background1" w:themeFillShade="F2"/>
          </w:tcPr>
          <w:p w14:paraId="28697E8F" w14:textId="4C7EB8A6" w:rsidR="000D7C4C" w:rsidRPr="0011155C" w:rsidRDefault="000D7C4C" w:rsidP="006C4BC5">
            <w:pPr>
              <w:ind w:right="-21"/>
              <w:rPr>
                <w:color w:val="auto"/>
                <w:sz w:val="24"/>
                <w:szCs w:val="24"/>
              </w:rPr>
            </w:pPr>
            <w:r w:rsidRPr="001554C3">
              <w:rPr>
                <w:b/>
                <w:bCs/>
                <w:color w:val="auto"/>
                <w:sz w:val="24"/>
                <w:szCs w:val="24"/>
              </w:rPr>
              <w:t>Work Teams</w:t>
            </w:r>
            <w:r w:rsidRPr="001554C3">
              <w:rPr>
                <w:color w:val="auto"/>
                <w:sz w:val="24"/>
                <w:szCs w:val="24"/>
              </w:rPr>
              <w:t xml:space="preserve">/ </w:t>
            </w:r>
            <w:r w:rsidRPr="0011155C">
              <w:rPr>
                <w:color w:val="auto"/>
                <w:sz w:val="24"/>
                <w:szCs w:val="24"/>
              </w:rPr>
              <w:t>CBO</w:t>
            </w:r>
            <w:r w:rsidR="0011155C" w:rsidRPr="0011155C">
              <w:rPr>
                <w:color w:val="auto"/>
                <w:sz w:val="24"/>
                <w:szCs w:val="24"/>
              </w:rPr>
              <w:t>s</w:t>
            </w:r>
          </w:p>
        </w:tc>
        <w:tc>
          <w:tcPr>
            <w:tcW w:w="4707" w:type="dxa"/>
            <w:shd w:val="clear" w:color="auto" w:fill="F2F2F2" w:themeFill="background1" w:themeFillShade="F2"/>
          </w:tcPr>
          <w:p w14:paraId="7228F6DC" w14:textId="4D172982" w:rsidR="000D7C4C" w:rsidRPr="005D7BDD" w:rsidRDefault="000D7C4C" w:rsidP="006C4BC5">
            <w:pPr>
              <w:widowControl w:val="0"/>
              <w:pBdr>
                <w:top w:val="nil"/>
                <w:left w:val="nil"/>
                <w:bottom w:val="nil"/>
                <w:right w:val="nil"/>
                <w:between w:val="nil"/>
              </w:pBdr>
              <w:ind w:left="0" w:right="38"/>
              <w:rPr>
                <w:bCs/>
                <w:color w:val="000000"/>
                <w:sz w:val="24"/>
                <w:szCs w:val="24"/>
              </w:rPr>
            </w:pPr>
            <w:r w:rsidRPr="001554C3">
              <w:rPr>
                <w:b/>
                <w:bCs/>
                <w:color w:val="auto"/>
                <w:sz w:val="24"/>
                <w:szCs w:val="24"/>
              </w:rPr>
              <w:t>Outputs</w:t>
            </w:r>
            <w:r>
              <w:rPr>
                <w:b/>
                <w:bCs/>
                <w:color w:val="auto"/>
                <w:sz w:val="24"/>
                <w:szCs w:val="24"/>
              </w:rPr>
              <w:t xml:space="preserve"> – </w:t>
            </w:r>
            <w:r w:rsidRPr="00531BBE">
              <w:rPr>
                <w:color w:val="auto"/>
                <w:sz w:val="24"/>
                <w:szCs w:val="24"/>
              </w:rPr>
              <w:t>tracked and reported quarterly</w:t>
            </w:r>
            <w:r>
              <w:rPr>
                <w:b/>
                <w:bCs/>
                <w:color w:val="auto"/>
                <w:sz w:val="24"/>
                <w:szCs w:val="24"/>
              </w:rPr>
              <w:t xml:space="preserve"> </w:t>
            </w:r>
          </w:p>
        </w:tc>
        <w:tc>
          <w:tcPr>
            <w:tcW w:w="2763" w:type="dxa"/>
            <w:gridSpan w:val="2"/>
            <w:shd w:val="clear" w:color="auto" w:fill="F2F2F2" w:themeFill="background1" w:themeFillShade="F2"/>
          </w:tcPr>
          <w:p w14:paraId="289337A1" w14:textId="77777777" w:rsidR="000D7C4C" w:rsidRPr="005D7BDD" w:rsidRDefault="000D7C4C" w:rsidP="006C4BC5">
            <w:pPr>
              <w:ind w:left="0" w:right="38"/>
              <w:rPr>
                <w:bCs/>
                <w:color w:val="auto"/>
                <w:sz w:val="24"/>
                <w:szCs w:val="24"/>
              </w:rPr>
            </w:pPr>
            <w:r w:rsidRPr="001554C3">
              <w:rPr>
                <w:b/>
                <w:bCs/>
                <w:color w:val="auto"/>
                <w:sz w:val="24"/>
                <w:szCs w:val="24"/>
              </w:rPr>
              <w:t>Outcomes</w:t>
            </w:r>
          </w:p>
        </w:tc>
      </w:tr>
      <w:tr w:rsidR="0056121C" w:rsidRPr="00A61098" w14:paraId="0A39088B" w14:textId="77777777" w:rsidTr="0011155C">
        <w:tc>
          <w:tcPr>
            <w:tcW w:w="2155" w:type="dxa"/>
          </w:tcPr>
          <w:p w14:paraId="3B7176FF" w14:textId="3156DD22" w:rsidR="0056121C" w:rsidRPr="001428B3" w:rsidRDefault="00D45035" w:rsidP="006C4BC5">
            <w:pPr>
              <w:ind w:left="0" w:right="36"/>
              <w:rPr>
                <w:b/>
                <w:color w:val="auto"/>
                <w:sz w:val="24"/>
                <w:szCs w:val="24"/>
              </w:rPr>
            </w:pPr>
            <w:r w:rsidRPr="00D45035">
              <w:rPr>
                <w:b/>
                <w:color w:val="auto"/>
              </w:rPr>
              <w:t>Business &amp; Finance Teams</w:t>
            </w:r>
            <w:r>
              <w:rPr>
                <w:b/>
                <w:color w:val="auto"/>
                <w:sz w:val="24"/>
                <w:szCs w:val="24"/>
              </w:rPr>
              <w:t xml:space="preserve"> SAOIC</w:t>
            </w:r>
          </w:p>
        </w:tc>
        <w:tc>
          <w:tcPr>
            <w:tcW w:w="4738" w:type="dxa"/>
            <w:gridSpan w:val="2"/>
          </w:tcPr>
          <w:p w14:paraId="7F1E41AF" w14:textId="5A0EF219" w:rsidR="001428B3" w:rsidRPr="0056121C" w:rsidRDefault="00D45035" w:rsidP="006C4BC5">
            <w:pPr>
              <w:ind w:left="0" w:right="72"/>
              <w:rPr>
                <w:color w:val="auto"/>
                <w:sz w:val="24"/>
                <w:szCs w:val="24"/>
              </w:rPr>
            </w:pPr>
            <w:r w:rsidRPr="00D45035">
              <w:rPr>
                <w:b/>
                <w:bCs/>
                <w:color w:val="auto"/>
                <w:sz w:val="24"/>
                <w:szCs w:val="24"/>
              </w:rPr>
              <w:t>Business Breakfasts</w:t>
            </w:r>
            <w:r>
              <w:rPr>
                <w:color w:val="auto"/>
                <w:sz w:val="24"/>
                <w:szCs w:val="24"/>
              </w:rPr>
              <w:t xml:space="preserve"> leading developers </w:t>
            </w:r>
            <w:r w:rsidR="0056121C">
              <w:rPr>
                <w:color w:val="auto"/>
                <w:sz w:val="24"/>
                <w:szCs w:val="24"/>
              </w:rPr>
              <w:t xml:space="preserve">share </w:t>
            </w:r>
            <w:r>
              <w:rPr>
                <w:color w:val="auto"/>
                <w:sz w:val="24"/>
                <w:szCs w:val="24"/>
              </w:rPr>
              <w:t>successful</w:t>
            </w:r>
            <w:r w:rsidR="0056121C">
              <w:rPr>
                <w:color w:val="auto"/>
                <w:sz w:val="24"/>
                <w:szCs w:val="24"/>
              </w:rPr>
              <w:t xml:space="preserve"> net-zero multifamily </w:t>
            </w:r>
            <w:r>
              <w:rPr>
                <w:color w:val="auto"/>
                <w:sz w:val="24"/>
                <w:szCs w:val="24"/>
              </w:rPr>
              <w:t>projects</w:t>
            </w:r>
          </w:p>
        </w:tc>
        <w:tc>
          <w:tcPr>
            <w:tcW w:w="2732" w:type="dxa"/>
          </w:tcPr>
          <w:p w14:paraId="16B07303" w14:textId="75A567AE" w:rsidR="0056121C" w:rsidRPr="00F405E6" w:rsidRDefault="0056121C" w:rsidP="006C4BC5">
            <w:pPr>
              <w:ind w:left="0" w:right="168"/>
              <w:rPr>
                <w:bCs/>
                <w:color w:val="auto"/>
                <w:sz w:val="24"/>
                <w:szCs w:val="24"/>
              </w:rPr>
            </w:pPr>
            <w:r>
              <w:rPr>
                <w:bCs/>
                <w:color w:val="auto"/>
                <w:sz w:val="24"/>
                <w:szCs w:val="24"/>
              </w:rPr>
              <w:t xml:space="preserve">Expand housing supply to </w:t>
            </w:r>
            <w:r w:rsidR="00D45035">
              <w:rPr>
                <w:bCs/>
                <w:color w:val="auto"/>
                <w:sz w:val="24"/>
                <w:szCs w:val="24"/>
              </w:rPr>
              <w:t>i</w:t>
            </w:r>
            <w:r>
              <w:rPr>
                <w:bCs/>
                <w:color w:val="auto"/>
                <w:sz w:val="24"/>
                <w:szCs w:val="24"/>
              </w:rPr>
              <w:t>ncrease affordability</w:t>
            </w:r>
          </w:p>
        </w:tc>
      </w:tr>
      <w:tr w:rsidR="001428B3" w:rsidRPr="00A61098" w14:paraId="598FF2D9" w14:textId="77777777" w:rsidTr="0011155C">
        <w:tc>
          <w:tcPr>
            <w:tcW w:w="2155" w:type="dxa"/>
          </w:tcPr>
          <w:p w14:paraId="527C31A7" w14:textId="6E078114" w:rsidR="001428B3" w:rsidRPr="00EA6F45" w:rsidRDefault="001428B3" w:rsidP="006C4BC5">
            <w:pPr>
              <w:rPr>
                <w:rFonts w:eastAsia="Times New Roman"/>
                <w:b/>
                <w:bCs/>
                <w:color w:val="000000"/>
                <w:sz w:val="24"/>
                <w:szCs w:val="24"/>
              </w:rPr>
            </w:pPr>
            <w:r w:rsidRPr="0067121A">
              <w:rPr>
                <w:rFonts w:eastAsia="Times New Roman"/>
                <w:b/>
                <w:bCs/>
                <w:color w:val="000000"/>
                <w:sz w:val="24"/>
                <w:szCs w:val="24"/>
              </w:rPr>
              <w:t>Business Team</w:t>
            </w:r>
            <w:r>
              <w:rPr>
                <w:rFonts w:eastAsia="Times New Roman"/>
                <w:b/>
                <w:bCs/>
                <w:color w:val="000000"/>
                <w:sz w:val="24"/>
                <w:szCs w:val="24"/>
              </w:rPr>
              <w:t xml:space="preserve"> </w:t>
            </w:r>
            <w:r w:rsidRPr="0067121A">
              <w:rPr>
                <w:rFonts w:eastAsia="Times New Roman"/>
                <w:b/>
                <w:bCs/>
                <w:color w:val="000000"/>
                <w:sz w:val="24"/>
                <w:szCs w:val="24"/>
              </w:rPr>
              <w:t>Finance Team</w:t>
            </w:r>
          </w:p>
        </w:tc>
        <w:tc>
          <w:tcPr>
            <w:tcW w:w="4738" w:type="dxa"/>
            <w:gridSpan w:val="2"/>
          </w:tcPr>
          <w:p w14:paraId="2971E3B4" w14:textId="7F19782C" w:rsidR="001428B3" w:rsidRPr="00D45035" w:rsidRDefault="001428B3" w:rsidP="006C4BC5">
            <w:pPr>
              <w:ind w:right="72"/>
              <w:rPr>
                <w:color w:val="auto"/>
                <w:sz w:val="24"/>
                <w:szCs w:val="24"/>
              </w:rPr>
            </w:pPr>
            <w:r w:rsidRPr="00D45035">
              <w:rPr>
                <w:color w:val="auto"/>
                <w:sz w:val="24"/>
                <w:szCs w:val="24"/>
              </w:rPr>
              <w:t xml:space="preserve">Share the city, state, federal incentives used </w:t>
            </w:r>
          </w:p>
          <w:p w14:paraId="0189A4AB" w14:textId="710C9495" w:rsidR="00D45035" w:rsidRPr="001428B3" w:rsidRDefault="00D45035" w:rsidP="006C4BC5">
            <w:pPr>
              <w:ind w:left="0" w:right="168"/>
              <w:rPr>
                <w:bCs/>
                <w:color w:val="auto"/>
                <w:sz w:val="24"/>
                <w:szCs w:val="24"/>
              </w:rPr>
            </w:pPr>
            <w:r w:rsidRPr="00D45035">
              <w:rPr>
                <w:color w:val="auto"/>
                <w:sz w:val="24"/>
                <w:szCs w:val="24"/>
              </w:rPr>
              <w:t xml:space="preserve">Share </w:t>
            </w:r>
            <w:r w:rsidR="00EA6F45">
              <w:rPr>
                <w:color w:val="auto"/>
                <w:sz w:val="24"/>
                <w:szCs w:val="24"/>
              </w:rPr>
              <w:t>IRA tax credits/</w:t>
            </w:r>
            <w:r w:rsidRPr="00D45035">
              <w:rPr>
                <w:color w:val="auto"/>
                <w:sz w:val="24"/>
                <w:szCs w:val="24"/>
              </w:rPr>
              <w:t xml:space="preserve"> hiring apprentices for </w:t>
            </w:r>
          </w:p>
        </w:tc>
        <w:tc>
          <w:tcPr>
            <w:tcW w:w="2732" w:type="dxa"/>
          </w:tcPr>
          <w:p w14:paraId="187EF529" w14:textId="2B893826" w:rsidR="001428B3" w:rsidRPr="00D45035" w:rsidRDefault="007F664C" w:rsidP="007F664C">
            <w:pPr>
              <w:ind w:left="0" w:right="168"/>
              <w:rPr>
                <w:bCs/>
                <w:color w:val="auto"/>
                <w:sz w:val="24"/>
                <w:szCs w:val="24"/>
              </w:rPr>
            </w:pPr>
            <w:r>
              <w:rPr>
                <w:bCs/>
                <w:color w:val="auto"/>
                <w:sz w:val="24"/>
                <w:szCs w:val="24"/>
              </w:rPr>
              <w:t>B</w:t>
            </w:r>
            <w:r w:rsidR="00EA6F45">
              <w:rPr>
                <w:bCs/>
                <w:color w:val="auto"/>
                <w:sz w:val="24"/>
                <w:szCs w:val="24"/>
              </w:rPr>
              <w:t>uild net zero units</w:t>
            </w:r>
            <w:r>
              <w:rPr>
                <w:bCs/>
                <w:color w:val="auto"/>
                <w:sz w:val="24"/>
                <w:szCs w:val="24"/>
              </w:rPr>
              <w:t>, H</w:t>
            </w:r>
            <w:r w:rsidR="00D45035">
              <w:rPr>
                <w:bCs/>
                <w:color w:val="auto"/>
                <w:sz w:val="24"/>
                <w:szCs w:val="24"/>
              </w:rPr>
              <w:t xml:space="preserve">ire </w:t>
            </w:r>
            <w:r>
              <w:rPr>
                <w:bCs/>
                <w:color w:val="auto"/>
                <w:sz w:val="24"/>
                <w:szCs w:val="24"/>
              </w:rPr>
              <w:t xml:space="preserve">our </w:t>
            </w:r>
            <w:r w:rsidR="00D45035">
              <w:rPr>
                <w:bCs/>
                <w:color w:val="auto"/>
                <w:sz w:val="24"/>
                <w:szCs w:val="24"/>
              </w:rPr>
              <w:t>apprentices</w:t>
            </w:r>
          </w:p>
        </w:tc>
      </w:tr>
      <w:tr w:rsidR="00945FB3" w:rsidRPr="00A61098" w14:paraId="184A26E4" w14:textId="77777777" w:rsidTr="007F664C">
        <w:trPr>
          <w:trHeight w:val="620"/>
        </w:trPr>
        <w:tc>
          <w:tcPr>
            <w:tcW w:w="2155" w:type="dxa"/>
          </w:tcPr>
          <w:p w14:paraId="178A7B32" w14:textId="39435619" w:rsidR="00945FB3" w:rsidRPr="009F2BC9" w:rsidRDefault="00945FB3" w:rsidP="007F664C">
            <w:pPr>
              <w:ind w:right="36"/>
              <w:rPr>
                <w:b/>
                <w:color w:val="auto"/>
                <w:sz w:val="24"/>
                <w:szCs w:val="24"/>
              </w:rPr>
            </w:pPr>
            <w:r w:rsidRPr="00E7265F">
              <w:rPr>
                <w:b/>
                <w:color w:val="auto"/>
                <w:sz w:val="24"/>
                <w:szCs w:val="24"/>
              </w:rPr>
              <w:t>Training</w:t>
            </w:r>
            <w:r w:rsidR="007F664C">
              <w:rPr>
                <w:b/>
                <w:color w:val="auto"/>
                <w:sz w:val="24"/>
                <w:szCs w:val="24"/>
              </w:rPr>
              <w:t xml:space="preserve">, Finance, </w:t>
            </w:r>
            <w:r w:rsidRPr="00E7265F">
              <w:rPr>
                <w:b/>
                <w:color w:val="auto"/>
                <w:sz w:val="24"/>
                <w:szCs w:val="24"/>
              </w:rPr>
              <w:t>Business Teams</w:t>
            </w:r>
          </w:p>
        </w:tc>
        <w:tc>
          <w:tcPr>
            <w:tcW w:w="4738" w:type="dxa"/>
            <w:gridSpan w:val="2"/>
          </w:tcPr>
          <w:p w14:paraId="36A4DD0B" w14:textId="3BE3A8BB" w:rsidR="00945FB3" w:rsidRPr="0056121C" w:rsidRDefault="00945FB3" w:rsidP="006C4BC5">
            <w:pPr>
              <w:ind w:left="0" w:right="72"/>
            </w:pPr>
            <w:r>
              <w:rPr>
                <w:color w:val="auto"/>
                <w:sz w:val="24"/>
                <w:szCs w:val="24"/>
              </w:rPr>
              <w:t>C</w:t>
            </w:r>
            <w:r w:rsidRPr="00A71306">
              <w:rPr>
                <w:color w:val="auto"/>
                <w:sz w:val="24"/>
                <w:szCs w:val="24"/>
              </w:rPr>
              <w:t>onnect</w:t>
            </w:r>
            <w:r>
              <w:rPr>
                <w:color w:val="auto"/>
                <w:sz w:val="24"/>
                <w:szCs w:val="24"/>
              </w:rPr>
              <w:t xml:space="preserve"> </w:t>
            </w:r>
            <w:r w:rsidRPr="00A71306">
              <w:rPr>
                <w:color w:val="auto"/>
                <w:sz w:val="24"/>
                <w:szCs w:val="24"/>
              </w:rPr>
              <w:t xml:space="preserve">developers with financing </w:t>
            </w:r>
            <w:r>
              <w:rPr>
                <w:color w:val="auto"/>
                <w:sz w:val="24"/>
                <w:szCs w:val="24"/>
              </w:rPr>
              <w:t>to build natural gas free</w:t>
            </w:r>
            <w:r w:rsidRPr="00A71306">
              <w:rPr>
                <w:color w:val="auto"/>
                <w:sz w:val="24"/>
                <w:szCs w:val="24"/>
              </w:rPr>
              <w:t xml:space="preserve"> buildings</w:t>
            </w:r>
            <w:r w:rsidR="007F664C">
              <w:rPr>
                <w:color w:val="auto"/>
                <w:sz w:val="24"/>
                <w:szCs w:val="24"/>
              </w:rPr>
              <w:t xml:space="preserve">, </w:t>
            </w:r>
            <w:r w:rsidRPr="00A71306">
              <w:rPr>
                <w:color w:val="auto"/>
                <w:sz w:val="24"/>
                <w:szCs w:val="24"/>
              </w:rPr>
              <w:t xml:space="preserve">E.V. &amp; solar ready, </w:t>
            </w:r>
          </w:p>
        </w:tc>
        <w:tc>
          <w:tcPr>
            <w:tcW w:w="2732" w:type="dxa"/>
          </w:tcPr>
          <w:p w14:paraId="3E492934" w14:textId="7A35107D" w:rsidR="00EA6F45" w:rsidRDefault="00EA6F45" w:rsidP="006C4BC5">
            <w:pPr>
              <w:ind w:right="168"/>
              <w:rPr>
                <w:bCs/>
                <w:color w:val="auto"/>
                <w:sz w:val="24"/>
                <w:szCs w:val="24"/>
              </w:rPr>
            </w:pPr>
            <w:r>
              <w:rPr>
                <w:bCs/>
                <w:color w:val="auto"/>
                <w:sz w:val="24"/>
                <w:szCs w:val="24"/>
              </w:rPr>
              <w:t>Cut natural gas use</w:t>
            </w:r>
            <w:r w:rsidR="007F664C">
              <w:rPr>
                <w:bCs/>
                <w:color w:val="auto"/>
                <w:sz w:val="24"/>
                <w:szCs w:val="24"/>
              </w:rPr>
              <w:t xml:space="preserve"> &amp;</w:t>
            </w:r>
          </w:p>
          <w:p w14:paraId="6DC0CB75" w14:textId="60C67A01" w:rsidR="00945FB3" w:rsidRPr="00D311E8" w:rsidRDefault="00945FB3" w:rsidP="006C4BC5">
            <w:pPr>
              <w:ind w:right="168"/>
              <w:rPr>
                <w:bCs/>
                <w:sz w:val="24"/>
                <w:szCs w:val="24"/>
              </w:rPr>
            </w:pPr>
            <w:r w:rsidRPr="00D311E8">
              <w:rPr>
                <w:bCs/>
                <w:color w:val="auto"/>
                <w:sz w:val="24"/>
                <w:szCs w:val="24"/>
              </w:rPr>
              <w:t>indoor air pollution</w:t>
            </w:r>
            <w:r>
              <w:rPr>
                <w:bCs/>
                <w:color w:val="auto"/>
                <w:sz w:val="24"/>
                <w:szCs w:val="24"/>
              </w:rPr>
              <w:t xml:space="preserve"> and </w:t>
            </w:r>
          </w:p>
        </w:tc>
      </w:tr>
    </w:tbl>
    <w:p w14:paraId="32F49750" w14:textId="77777777" w:rsidR="00793622" w:rsidRPr="007F664C" w:rsidRDefault="00793622" w:rsidP="007F664C">
      <w:pPr>
        <w:widowControl w:val="0"/>
        <w:spacing w:before="0" w:line="240" w:lineRule="auto"/>
        <w:rPr>
          <w:b/>
          <w:sz w:val="6"/>
          <w:szCs w:val="6"/>
        </w:rPr>
      </w:pPr>
    </w:p>
    <w:tbl>
      <w:tblPr>
        <w:tblStyle w:val="TableGrid"/>
        <w:tblW w:w="9625" w:type="dxa"/>
        <w:tblLook w:val="04A0" w:firstRow="1" w:lastRow="0" w:firstColumn="1" w:lastColumn="0" w:noHBand="0" w:noVBand="1"/>
      </w:tblPr>
      <w:tblGrid>
        <w:gridCol w:w="1705"/>
        <w:gridCol w:w="450"/>
        <w:gridCol w:w="4669"/>
        <w:gridCol w:w="38"/>
        <w:gridCol w:w="2763"/>
      </w:tblGrid>
      <w:tr w:rsidR="000D7C4C" w:rsidRPr="005D7BDD" w14:paraId="5D1005B1" w14:textId="77777777" w:rsidTr="00C03CB6">
        <w:tc>
          <w:tcPr>
            <w:tcW w:w="0" w:type="auto"/>
            <w:gridSpan w:val="5"/>
            <w:shd w:val="clear" w:color="auto" w:fill="E5DFEC" w:themeFill="accent4" w:themeFillTint="33"/>
          </w:tcPr>
          <w:p w14:paraId="078D9168" w14:textId="5442C6CA" w:rsidR="000D7C4C" w:rsidRPr="005D7BDD" w:rsidRDefault="000D7C4C" w:rsidP="007F664C">
            <w:pPr>
              <w:ind w:left="0"/>
              <w:rPr>
                <w:bCs/>
                <w:color w:val="auto"/>
                <w:sz w:val="24"/>
                <w:szCs w:val="24"/>
              </w:rPr>
            </w:pPr>
            <w:r>
              <w:rPr>
                <w:b/>
                <w:color w:val="auto"/>
                <w:sz w:val="24"/>
                <w:szCs w:val="24"/>
              </w:rPr>
              <w:t>(C</w:t>
            </w:r>
            <w:r w:rsidRPr="00D37860">
              <w:rPr>
                <w:b/>
                <w:color w:val="auto"/>
                <w:sz w:val="24"/>
                <w:szCs w:val="24"/>
              </w:rPr>
              <w:t>7</w:t>
            </w:r>
            <w:r>
              <w:rPr>
                <w:b/>
                <w:color w:val="auto"/>
                <w:sz w:val="24"/>
                <w:szCs w:val="24"/>
              </w:rPr>
              <w:t>)</w:t>
            </w:r>
            <w:r w:rsidRPr="00D37860">
              <w:rPr>
                <w:b/>
                <w:color w:val="auto"/>
                <w:sz w:val="24"/>
                <w:szCs w:val="24"/>
              </w:rPr>
              <w:t xml:space="preserve"> Waste Reduction/Circular Economy</w:t>
            </w:r>
            <w:r>
              <w:rPr>
                <w:b/>
                <w:color w:val="auto"/>
                <w:sz w:val="24"/>
                <w:szCs w:val="24"/>
              </w:rPr>
              <w:t>, (P</w:t>
            </w:r>
            <w:r w:rsidR="00945FB3">
              <w:rPr>
                <w:b/>
                <w:color w:val="auto"/>
                <w:sz w:val="24"/>
                <w:szCs w:val="24"/>
              </w:rPr>
              <w:t>R</w:t>
            </w:r>
            <w:r w:rsidRPr="00D37860">
              <w:rPr>
                <w:b/>
                <w:color w:val="auto"/>
                <w:sz w:val="24"/>
                <w:szCs w:val="24"/>
              </w:rPr>
              <w:t>4</w:t>
            </w:r>
            <w:r>
              <w:rPr>
                <w:b/>
                <w:color w:val="auto"/>
                <w:sz w:val="24"/>
                <w:szCs w:val="24"/>
              </w:rPr>
              <w:t>)</w:t>
            </w:r>
            <w:r w:rsidRPr="00D37860">
              <w:rPr>
                <w:b/>
                <w:color w:val="auto"/>
                <w:sz w:val="24"/>
                <w:szCs w:val="24"/>
              </w:rPr>
              <w:t xml:space="preserve"> Safe Solid Waste </w:t>
            </w:r>
            <w:r>
              <w:rPr>
                <w:b/>
                <w:color w:val="auto"/>
                <w:sz w:val="24"/>
                <w:szCs w:val="24"/>
              </w:rPr>
              <w:t>Management</w:t>
            </w:r>
          </w:p>
        </w:tc>
      </w:tr>
      <w:tr w:rsidR="000D7C4C" w:rsidRPr="005D7BDD" w14:paraId="2326FE94" w14:textId="77777777" w:rsidTr="00945FB3">
        <w:trPr>
          <w:trHeight w:val="368"/>
        </w:trPr>
        <w:tc>
          <w:tcPr>
            <w:tcW w:w="1705" w:type="dxa"/>
            <w:shd w:val="clear" w:color="auto" w:fill="F2F2F2" w:themeFill="background1" w:themeFillShade="F2"/>
          </w:tcPr>
          <w:p w14:paraId="7212D62B" w14:textId="6286E35E" w:rsidR="000D7C4C" w:rsidRPr="00945FB3" w:rsidRDefault="000D7C4C" w:rsidP="007F664C">
            <w:pPr>
              <w:ind w:right="68"/>
              <w:rPr>
                <w:color w:val="auto"/>
                <w:sz w:val="24"/>
                <w:szCs w:val="24"/>
              </w:rPr>
            </w:pPr>
            <w:r w:rsidRPr="001554C3">
              <w:rPr>
                <w:b/>
                <w:bCs/>
                <w:color w:val="auto"/>
                <w:sz w:val="24"/>
                <w:szCs w:val="24"/>
              </w:rPr>
              <w:t>Work Teams</w:t>
            </w:r>
          </w:p>
        </w:tc>
        <w:tc>
          <w:tcPr>
            <w:tcW w:w="5157" w:type="dxa"/>
            <w:gridSpan w:val="3"/>
            <w:shd w:val="clear" w:color="auto" w:fill="F2F2F2" w:themeFill="background1" w:themeFillShade="F2"/>
          </w:tcPr>
          <w:p w14:paraId="57AF24A8" w14:textId="3B55CA05" w:rsidR="000D7C4C" w:rsidRPr="005D7BDD" w:rsidRDefault="000D7C4C" w:rsidP="007F664C">
            <w:pPr>
              <w:widowControl w:val="0"/>
              <w:pBdr>
                <w:top w:val="nil"/>
                <w:left w:val="nil"/>
                <w:bottom w:val="nil"/>
                <w:right w:val="nil"/>
                <w:between w:val="nil"/>
              </w:pBdr>
              <w:ind w:left="0" w:right="38"/>
              <w:rPr>
                <w:bCs/>
                <w:color w:val="000000"/>
                <w:sz w:val="24"/>
                <w:szCs w:val="24"/>
              </w:rPr>
            </w:pPr>
            <w:r w:rsidRPr="001554C3">
              <w:rPr>
                <w:b/>
                <w:bCs/>
                <w:color w:val="auto"/>
                <w:sz w:val="24"/>
                <w:szCs w:val="24"/>
              </w:rPr>
              <w:t>Outputs</w:t>
            </w:r>
            <w:r>
              <w:rPr>
                <w:b/>
                <w:bCs/>
                <w:color w:val="auto"/>
                <w:sz w:val="24"/>
                <w:szCs w:val="24"/>
              </w:rPr>
              <w:t xml:space="preserve"> – </w:t>
            </w:r>
            <w:r w:rsidRPr="00531BBE">
              <w:rPr>
                <w:color w:val="auto"/>
                <w:sz w:val="24"/>
                <w:szCs w:val="24"/>
              </w:rPr>
              <w:t>tracked and reported quarterly</w:t>
            </w:r>
            <w:r>
              <w:rPr>
                <w:b/>
                <w:bCs/>
                <w:color w:val="auto"/>
                <w:sz w:val="24"/>
                <w:szCs w:val="24"/>
              </w:rPr>
              <w:t xml:space="preserve"> </w:t>
            </w:r>
          </w:p>
        </w:tc>
        <w:tc>
          <w:tcPr>
            <w:tcW w:w="2763" w:type="dxa"/>
            <w:shd w:val="clear" w:color="auto" w:fill="F2F2F2" w:themeFill="background1" w:themeFillShade="F2"/>
          </w:tcPr>
          <w:p w14:paraId="751E36BE" w14:textId="77777777" w:rsidR="000D7C4C" w:rsidRPr="005D7BDD" w:rsidRDefault="000D7C4C" w:rsidP="007F664C">
            <w:pPr>
              <w:ind w:left="0" w:right="38"/>
              <w:rPr>
                <w:bCs/>
                <w:color w:val="auto"/>
                <w:sz w:val="24"/>
                <w:szCs w:val="24"/>
              </w:rPr>
            </w:pPr>
            <w:r w:rsidRPr="001554C3">
              <w:rPr>
                <w:b/>
                <w:bCs/>
                <w:color w:val="auto"/>
                <w:sz w:val="24"/>
                <w:szCs w:val="24"/>
              </w:rPr>
              <w:t>Outcomes</w:t>
            </w:r>
          </w:p>
        </w:tc>
      </w:tr>
      <w:tr w:rsidR="000D7C4C" w:rsidRPr="005D7BDD" w14:paraId="09E2158F" w14:textId="77777777" w:rsidTr="00D81C40">
        <w:tc>
          <w:tcPr>
            <w:tcW w:w="1705" w:type="dxa"/>
          </w:tcPr>
          <w:p w14:paraId="3513CA53" w14:textId="1E9ED167" w:rsidR="00E7265F" w:rsidRPr="00F9731F" w:rsidRDefault="00E7265F" w:rsidP="007F664C">
            <w:pPr>
              <w:ind w:left="0" w:right="38"/>
              <w:rPr>
                <w:b/>
                <w:color w:val="000000"/>
                <w:sz w:val="24"/>
                <w:szCs w:val="24"/>
              </w:rPr>
            </w:pPr>
            <w:r w:rsidRPr="00F9731F">
              <w:rPr>
                <w:b/>
                <w:color w:val="000000"/>
                <w:sz w:val="24"/>
                <w:szCs w:val="24"/>
              </w:rPr>
              <w:t xml:space="preserve">Training </w:t>
            </w:r>
            <w:r w:rsidR="002B454D" w:rsidRPr="00F9731F">
              <w:rPr>
                <w:b/>
                <w:color w:val="000000"/>
                <w:sz w:val="24"/>
                <w:szCs w:val="24"/>
              </w:rPr>
              <w:t>Team</w:t>
            </w:r>
          </w:p>
          <w:p w14:paraId="03BA730F" w14:textId="289580A5" w:rsidR="000D7C4C" w:rsidRPr="00F9731F" w:rsidRDefault="00E7265F" w:rsidP="007F664C">
            <w:pPr>
              <w:ind w:left="0" w:right="38"/>
              <w:rPr>
                <w:bCs/>
                <w:color w:val="auto"/>
                <w:sz w:val="24"/>
                <w:szCs w:val="24"/>
              </w:rPr>
            </w:pPr>
            <w:r w:rsidRPr="00F9731F">
              <w:rPr>
                <w:bCs/>
                <w:color w:val="auto"/>
                <w:sz w:val="24"/>
                <w:szCs w:val="24"/>
              </w:rPr>
              <w:lastRenderedPageBreak/>
              <w:t>Hennepin Co.</w:t>
            </w:r>
          </w:p>
        </w:tc>
        <w:tc>
          <w:tcPr>
            <w:tcW w:w="5157" w:type="dxa"/>
            <w:gridSpan w:val="3"/>
          </w:tcPr>
          <w:p w14:paraId="32543FC6" w14:textId="47895AD3" w:rsidR="000D7C4C" w:rsidRPr="00F9731F" w:rsidRDefault="00945FB3" w:rsidP="007F664C">
            <w:pPr>
              <w:widowControl w:val="0"/>
              <w:pBdr>
                <w:top w:val="nil"/>
                <w:left w:val="nil"/>
                <w:bottom w:val="nil"/>
                <w:right w:val="nil"/>
                <w:between w:val="nil"/>
              </w:pBdr>
              <w:ind w:right="38"/>
              <w:rPr>
                <w:bCs/>
                <w:color w:val="000000"/>
                <w:sz w:val="24"/>
                <w:szCs w:val="24"/>
              </w:rPr>
            </w:pPr>
            <w:r w:rsidRPr="00F9731F">
              <w:rPr>
                <w:bCs/>
                <w:color w:val="000000"/>
                <w:sz w:val="24"/>
                <w:szCs w:val="24"/>
              </w:rPr>
              <w:lastRenderedPageBreak/>
              <w:t xml:space="preserve">Hennepin Co staff share best practices to </w:t>
            </w:r>
            <w:r w:rsidRPr="007F664C">
              <w:rPr>
                <w:bCs/>
                <w:color w:val="000000"/>
                <w:sz w:val="24"/>
                <w:szCs w:val="24"/>
              </w:rPr>
              <w:t xml:space="preserve">reduce </w:t>
            </w:r>
            <w:r w:rsidRPr="007F664C">
              <w:rPr>
                <w:bCs/>
                <w:color w:val="000000"/>
                <w:sz w:val="24"/>
                <w:szCs w:val="24"/>
              </w:rPr>
              <w:lastRenderedPageBreak/>
              <w:t>construction waste</w:t>
            </w:r>
            <w:r w:rsidR="00EA6F45" w:rsidRPr="007F664C">
              <w:rPr>
                <w:bCs/>
                <w:color w:val="000000"/>
                <w:sz w:val="24"/>
                <w:szCs w:val="24"/>
              </w:rPr>
              <w:t xml:space="preserve"> at </w:t>
            </w:r>
            <w:r w:rsidR="00E7265F" w:rsidRPr="007F664C">
              <w:rPr>
                <w:bCs/>
                <w:color w:val="000000"/>
                <w:sz w:val="24"/>
                <w:szCs w:val="24"/>
              </w:rPr>
              <w:t xml:space="preserve">Business Partner Events </w:t>
            </w:r>
          </w:p>
        </w:tc>
        <w:tc>
          <w:tcPr>
            <w:tcW w:w="2763" w:type="dxa"/>
          </w:tcPr>
          <w:p w14:paraId="6123A188" w14:textId="73EE69AD" w:rsidR="00E7265F" w:rsidRPr="00F9731F" w:rsidRDefault="00E7265F" w:rsidP="007F664C">
            <w:pPr>
              <w:ind w:left="0" w:right="38"/>
              <w:rPr>
                <w:bCs/>
                <w:color w:val="auto"/>
                <w:sz w:val="24"/>
                <w:szCs w:val="24"/>
              </w:rPr>
            </w:pPr>
            <w:r w:rsidRPr="00F9731F">
              <w:rPr>
                <w:bCs/>
                <w:color w:val="auto"/>
                <w:sz w:val="24"/>
                <w:szCs w:val="24"/>
              </w:rPr>
              <w:lastRenderedPageBreak/>
              <w:t xml:space="preserve">Reduced </w:t>
            </w:r>
            <w:r w:rsidR="007F664C">
              <w:rPr>
                <w:bCs/>
                <w:color w:val="auto"/>
                <w:sz w:val="24"/>
                <w:szCs w:val="24"/>
              </w:rPr>
              <w:t>C &amp; D</w:t>
            </w:r>
            <w:r w:rsidRPr="00F9731F">
              <w:rPr>
                <w:bCs/>
                <w:color w:val="auto"/>
                <w:sz w:val="24"/>
                <w:szCs w:val="24"/>
              </w:rPr>
              <w:t xml:space="preserve"> Wate</w:t>
            </w:r>
          </w:p>
          <w:p w14:paraId="7E3D1F2E" w14:textId="68499320" w:rsidR="000D7C4C" w:rsidRPr="00F9731F" w:rsidRDefault="007F664C" w:rsidP="007F664C">
            <w:pPr>
              <w:ind w:left="0" w:right="38"/>
              <w:rPr>
                <w:bCs/>
                <w:color w:val="auto"/>
                <w:sz w:val="24"/>
                <w:szCs w:val="24"/>
              </w:rPr>
            </w:pPr>
            <w:r>
              <w:rPr>
                <w:bCs/>
                <w:color w:val="auto"/>
                <w:sz w:val="24"/>
                <w:szCs w:val="24"/>
              </w:rPr>
              <w:lastRenderedPageBreak/>
              <w:t>Early</w:t>
            </w:r>
            <w:r w:rsidR="002B454D" w:rsidRPr="00F9731F">
              <w:rPr>
                <w:bCs/>
                <w:color w:val="auto"/>
                <w:sz w:val="24"/>
                <w:szCs w:val="24"/>
              </w:rPr>
              <w:t xml:space="preserve"> HERC retirement</w:t>
            </w:r>
          </w:p>
        </w:tc>
      </w:tr>
      <w:tr w:rsidR="000D7C4C" w:rsidRPr="00D311E8" w14:paraId="2436337F" w14:textId="77777777" w:rsidTr="00D81C40">
        <w:tc>
          <w:tcPr>
            <w:tcW w:w="1705" w:type="dxa"/>
          </w:tcPr>
          <w:p w14:paraId="40F08DBD" w14:textId="7717C888" w:rsidR="00253759" w:rsidRPr="007F664C" w:rsidRDefault="00E7265F" w:rsidP="007F664C">
            <w:pPr>
              <w:ind w:left="0" w:right="38"/>
              <w:rPr>
                <w:b/>
                <w:color w:val="000000"/>
                <w:sz w:val="24"/>
                <w:szCs w:val="24"/>
              </w:rPr>
            </w:pPr>
            <w:r w:rsidRPr="00F9731F">
              <w:rPr>
                <w:b/>
                <w:color w:val="000000"/>
                <w:sz w:val="24"/>
                <w:szCs w:val="24"/>
              </w:rPr>
              <w:lastRenderedPageBreak/>
              <w:t>Business Team</w:t>
            </w:r>
            <w:r w:rsidR="00F9731F" w:rsidRPr="00F9731F">
              <w:rPr>
                <w:b/>
                <w:color w:val="000000"/>
                <w:sz w:val="24"/>
                <w:szCs w:val="24"/>
              </w:rPr>
              <w:t xml:space="preserve"> </w:t>
            </w:r>
            <w:r w:rsidR="00F9731F" w:rsidRPr="00F9731F">
              <w:rPr>
                <w:bCs/>
                <w:color w:val="auto"/>
                <w:sz w:val="24"/>
                <w:szCs w:val="24"/>
              </w:rPr>
              <w:t>BFM</w:t>
            </w:r>
          </w:p>
        </w:tc>
        <w:tc>
          <w:tcPr>
            <w:tcW w:w="5157" w:type="dxa"/>
            <w:gridSpan w:val="3"/>
          </w:tcPr>
          <w:p w14:paraId="7BAF6242" w14:textId="496ACC37" w:rsidR="00842A38" w:rsidRPr="00F9731F" w:rsidRDefault="00842A38" w:rsidP="007F664C">
            <w:pPr>
              <w:ind w:left="0" w:right="43"/>
              <w:rPr>
                <w:bCs/>
                <w:color w:val="000000"/>
                <w:sz w:val="24"/>
                <w:szCs w:val="24"/>
              </w:rPr>
            </w:pPr>
            <w:r w:rsidRPr="00F9731F">
              <w:rPr>
                <w:bCs/>
                <w:color w:val="auto"/>
                <w:sz w:val="24"/>
                <w:szCs w:val="24"/>
              </w:rPr>
              <w:t xml:space="preserve">Support </w:t>
            </w:r>
            <w:r w:rsidR="002B454D" w:rsidRPr="00F9731F">
              <w:rPr>
                <w:bCs/>
                <w:color w:val="auto"/>
                <w:sz w:val="24"/>
                <w:szCs w:val="24"/>
              </w:rPr>
              <w:t>3</w:t>
            </w:r>
            <w:r w:rsidRPr="00F9731F">
              <w:rPr>
                <w:bCs/>
                <w:color w:val="auto"/>
                <w:sz w:val="24"/>
                <w:szCs w:val="24"/>
              </w:rPr>
              <w:t xml:space="preserve"> additional developers</w:t>
            </w:r>
            <w:r w:rsidR="00D311E8" w:rsidRPr="00F9731F">
              <w:rPr>
                <w:bCs/>
                <w:color w:val="auto"/>
                <w:sz w:val="24"/>
                <w:szCs w:val="24"/>
              </w:rPr>
              <w:t>/</w:t>
            </w:r>
            <w:r w:rsidRPr="00F9731F">
              <w:rPr>
                <w:bCs/>
                <w:color w:val="auto"/>
                <w:sz w:val="24"/>
                <w:szCs w:val="24"/>
              </w:rPr>
              <w:t xml:space="preserve">year to choose </w:t>
            </w:r>
          </w:p>
          <w:p w14:paraId="7284BBF7" w14:textId="1A7E372F" w:rsidR="000D7C4C" w:rsidRPr="007F664C" w:rsidRDefault="000D7C4C" w:rsidP="007F664C">
            <w:pPr>
              <w:ind w:left="0" w:right="43"/>
              <w:rPr>
                <w:bCs/>
                <w:color w:val="auto"/>
                <w:sz w:val="24"/>
                <w:szCs w:val="24"/>
              </w:rPr>
            </w:pPr>
            <w:r w:rsidRPr="00F9731F">
              <w:rPr>
                <w:bCs/>
                <w:color w:val="auto"/>
                <w:sz w:val="24"/>
                <w:szCs w:val="24"/>
              </w:rPr>
              <w:t xml:space="preserve">Better Futures MN (BFM) building deconstruction </w:t>
            </w:r>
          </w:p>
        </w:tc>
        <w:tc>
          <w:tcPr>
            <w:tcW w:w="2763" w:type="dxa"/>
          </w:tcPr>
          <w:p w14:paraId="3793BBF3" w14:textId="77777777" w:rsidR="007F664C" w:rsidRDefault="007F664C" w:rsidP="007F664C">
            <w:pPr>
              <w:ind w:left="0" w:right="38"/>
              <w:rPr>
                <w:bCs/>
                <w:color w:val="auto"/>
                <w:sz w:val="24"/>
                <w:szCs w:val="24"/>
              </w:rPr>
            </w:pPr>
            <w:r>
              <w:rPr>
                <w:bCs/>
                <w:color w:val="auto"/>
                <w:sz w:val="24"/>
                <w:szCs w:val="24"/>
              </w:rPr>
              <w:t>Launch Green Careers</w:t>
            </w:r>
          </w:p>
          <w:p w14:paraId="02236DC1" w14:textId="1D2A91D4" w:rsidR="000D7C4C" w:rsidRPr="00F9731F" w:rsidRDefault="007F664C" w:rsidP="007F664C">
            <w:pPr>
              <w:ind w:left="0" w:right="38"/>
              <w:rPr>
                <w:bCs/>
                <w:color w:val="auto"/>
                <w:sz w:val="24"/>
                <w:szCs w:val="24"/>
              </w:rPr>
            </w:pPr>
            <w:r>
              <w:rPr>
                <w:bCs/>
                <w:color w:val="auto"/>
                <w:sz w:val="24"/>
                <w:szCs w:val="24"/>
              </w:rPr>
              <w:t>Divert 400 tons/yr C&amp;D</w:t>
            </w:r>
            <w:r w:rsidR="000D7C4C" w:rsidRPr="00F9731F">
              <w:rPr>
                <w:bCs/>
                <w:color w:val="auto"/>
                <w:sz w:val="24"/>
                <w:szCs w:val="24"/>
              </w:rPr>
              <w:t xml:space="preserve"> </w:t>
            </w:r>
          </w:p>
        </w:tc>
      </w:tr>
      <w:tr w:rsidR="00793622" w:rsidRPr="00D311E8" w14:paraId="5DF26575" w14:textId="77777777" w:rsidTr="00C03CB6">
        <w:tc>
          <w:tcPr>
            <w:tcW w:w="9625" w:type="dxa"/>
            <w:gridSpan w:val="5"/>
            <w:shd w:val="clear" w:color="auto" w:fill="FDE9D9" w:themeFill="accent6" w:themeFillTint="33"/>
          </w:tcPr>
          <w:p w14:paraId="6C5D9A39" w14:textId="106A65C2" w:rsidR="00793622" w:rsidRPr="00D311E8" w:rsidRDefault="00793622" w:rsidP="007F664C">
            <w:pPr>
              <w:ind w:left="0"/>
              <w:rPr>
                <w:b/>
                <w:color w:val="auto"/>
                <w:sz w:val="24"/>
                <w:szCs w:val="24"/>
              </w:rPr>
            </w:pPr>
            <w:r w:rsidRPr="00D311E8">
              <w:rPr>
                <w:b/>
                <w:color w:val="auto"/>
                <w:sz w:val="24"/>
                <w:szCs w:val="24"/>
              </w:rPr>
              <w:t xml:space="preserve">Project 4 Youthprise Village – campus buildings &amp; site, energy/resilience Phase I retrofits </w:t>
            </w:r>
          </w:p>
        </w:tc>
      </w:tr>
      <w:tr w:rsidR="00793622" w:rsidRPr="00D311E8" w14:paraId="0A35ECC8" w14:textId="77777777" w:rsidTr="00C03CB6">
        <w:tc>
          <w:tcPr>
            <w:tcW w:w="9625" w:type="dxa"/>
            <w:gridSpan w:val="5"/>
            <w:shd w:val="clear" w:color="auto" w:fill="FDE9D9" w:themeFill="accent6" w:themeFillTint="33"/>
          </w:tcPr>
          <w:p w14:paraId="372B10F2" w14:textId="1B2F5E42" w:rsidR="00793622" w:rsidRPr="00D311E8" w:rsidRDefault="00793622" w:rsidP="007F664C">
            <w:pPr>
              <w:ind w:left="0"/>
              <w:rPr>
                <w:b/>
                <w:sz w:val="24"/>
                <w:szCs w:val="24"/>
              </w:rPr>
            </w:pPr>
            <w:r w:rsidRPr="00D311E8">
              <w:rPr>
                <w:rFonts w:eastAsia="Times New Roman"/>
                <w:b/>
                <w:bCs/>
                <w:color w:val="auto"/>
                <w:sz w:val="24"/>
                <w:szCs w:val="24"/>
              </w:rPr>
              <w:t xml:space="preserve"> (C3) Energy-efficient, healthy, resilient housing and buildings</w:t>
            </w:r>
            <w:r w:rsidR="0023520D">
              <w:rPr>
                <w:rFonts w:eastAsia="Times New Roman"/>
                <w:b/>
                <w:bCs/>
                <w:color w:val="auto"/>
                <w:sz w:val="24"/>
                <w:szCs w:val="24"/>
              </w:rPr>
              <w:t xml:space="preserve"> (C5) Resilience Hubs</w:t>
            </w:r>
          </w:p>
        </w:tc>
      </w:tr>
      <w:tr w:rsidR="00793622" w14:paraId="3B36B543" w14:textId="77777777" w:rsidTr="00253759">
        <w:tc>
          <w:tcPr>
            <w:tcW w:w="2155" w:type="dxa"/>
            <w:gridSpan w:val="2"/>
            <w:shd w:val="clear" w:color="auto" w:fill="F2F2F2" w:themeFill="background1" w:themeFillShade="F2"/>
          </w:tcPr>
          <w:p w14:paraId="28F48FC1" w14:textId="6183DE8B" w:rsidR="00793622" w:rsidRPr="00D311E8" w:rsidRDefault="00793622" w:rsidP="007F664C">
            <w:pPr>
              <w:ind w:right="68"/>
              <w:rPr>
                <w:color w:val="auto"/>
                <w:sz w:val="24"/>
                <w:szCs w:val="24"/>
              </w:rPr>
            </w:pPr>
            <w:r w:rsidRPr="001554C3">
              <w:rPr>
                <w:b/>
                <w:bCs/>
                <w:color w:val="auto"/>
                <w:sz w:val="24"/>
                <w:szCs w:val="24"/>
              </w:rPr>
              <w:t>Work Teams</w:t>
            </w:r>
            <w:r w:rsidRPr="001554C3">
              <w:rPr>
                <w:color w:val="auto"/>
                <w:sz w:val="24"/>
                <w:szCs w:val="24"/>
              </w:rPr>
              <w:t xml:space="preserve"> </w:t>
            </w:r>
            <w:r w:rsidRPr="00531BBE">
              <w:rPr>
                <w:b/>
                <w:bCs/>
                <w:color w:val="auto"/>
                <w:sz w:val="24"/>
                <w:szCs w:val="24"/>
              </w:rPr>
              <w:t>CBO</w:t>
            </w:r>
            <w:r w:rsidR="00D311E8">
              <w:rPr>
                <w:b/>
                <w:bCs/>
                <w:color w:val="auto"/>
                <w:sz w:val="24"/>
                <w:szCs w:val="24"/>
              </w:rPr>
              <w:t>s</w:t>
            </w:r>
          </w:p>
        </w:tc>
        <w:tc>
          <w:tcPr>
            <w:tcW w:w="4669" w:type="dxa"/>
            <w:shd w:val="clear" w:color="auto" w:fill="F2F2F2" w:themeFill="background1" w:themeFillShade="F2"/>
          </w:tcPr>
          <w:p w14:paraId="493BB5A8" w14:textId="7197A438" w:rsidR="00793622" w:rsidRDefault="00793622" w:rsidP="007F664C">
            <w:pPr>
              <w:rPr>
                <w:b/>
              </w:rPr>
            </w:pPr>
            <w:r w:rsidRPr="001554C3">
              <w:rPr>
                <w:b/>
                <w:bCs/>
                <w:color w:val="auto"/>
                <w:sz w:val="24"/>
                <w:szCs w:val="24"/>
              </w:rPr>
              <w:t>Outputs</w:t>
            </w:r>
            <w:r>
              <w:rPr>
                <w:b/>
                <w:bCs/>
                <w:color w:val="auto"/>
                <w:sz w:val="24"/>
                <w:szCs w:val="24"/>
              </w:rPr>
              <w:t xml:space="preserve"> – </w:t>
            </w:r>
            <w:r w:rsidRPr="00531BBE">
              <w:rPr>
                <w:color w:val="auto"/>
                <w:sz w:val="24"/>
                <w:szCs w:val="24"/>
              </w:rPr>
              <w:t xml:space="preserve">tracked by contractors </w:t>
            </w:r>
            <w:r>
              <w:rPr>
                <w:b/>
                <w:bCs/>
                <w:color w:val="auto"/>
                <w:sz w:val="24"/>
                <w:szCs w:val="24"/>
              </w:rPr>
              <w:t xml:space="preserve"> </w:t>
            </w:r>
          </w:p>
        </w:tc>
        <w:tc>
          <w:tcPr>
            <w:tcW w:w="2801" w:type="dxa"/>
            <w:gridSpan w:val="2"/>
            <w:shd w:val="clear" w:color="auto" w:fill="F2F2F2" w:themeFill="background1" w:themeFillShade="F2"/>
          </w:tcPr>
          <w:p w14:paraId="12B4C002" w14:textId="07AB2822" w:rsidR="00793622" w:rsidRPr="0062613E" w:rsidRDefault="00793622" w:rsidP="007F664C">
            <w:pPr>
              <w:rPr>
                <w:b/>
              </w:rPr>
            </w:pPr>
            <w:r w:rsidRPr="001554C3">
              <w:rPr>
                <w:b/>
                <w:bCs/>
                <w:color w:val="auto"/>
                <w:sz w:val="24"/>
                <w:szCs w:val="24"/>
              </w:rPr>
              <w:t>Outcomes</w:t>
            </w:r>
          </w:p>
        </w:tc>
      </w:tr>
      <w:tr w:rsidR="00793622" w14:paraId="03792079" w14:textId="77777777" w:rsidTr="0058247F">
        <w:tc>
          <w:tcPr>
            <w:tcW w:w="9625" w:type="dxa"/>
            <w:gridSpan w:val="5"/>
            <w:shd w:val="clear" w:color="auto" w:fill="FDE9D9" w:themeFill="accent6" w:themeFillTint="33"/>
          </w:tcPr>
          <w:p w14:paraId="022C95BD" w14:textId="79869C10" w:rsidR="00793622" w:rsidRPr="0062613E" w:rsidRDefault="00793622" w:rsidP="007F664C">
            <w:pPr>
              <w:ind w:left="0"/>
              <w:rPr>
                <w:b/>
                <w:color w:val="auto"/>
                <w:sz w:val="24"/>
                <w:szCs w:val="24"/>
              </w:rPr>
            </w:pPr>
            <w:r>
              <w:rPr>
                <w:b/>
                <w:color w:val="auto"/>
                <w:sz w:val="24"/>
                <w:szCs w:val="24"/>
              </w:rPr>
              <w:t>Youthprise Construction Partners and GCPC Teams</w:t>
            </w:r>
            <w:r w:rsidR="00253759">
              <w:rPr>
                <w:b/>
                <w:color w:val="auto"/>
                <w:sz w:val="24"/>
                <w:szCs w:val="24"/>
              </w:rPr>
              <w:t xml:space="preserve"> </w:t>
            </w:r>
            <w:r w:rsidR="00253759" w:rsidRPr="00253759">
              <w:rPr>
                <w:bCs/>
                <w:color w:val="auto"/>
                <w:sz w:val="24"/>
                <w:szCs w:val="24"/>
              </w:rPr>
              <w:t xml:space="preserve">– </w:t>
            </w:r>
            <w:r w:rsidR="00253759" w:rsidRPr="00253759">
              <w:rPr>
                <w:b/>
                <w:color w:val="auto"/>
                <w:sz w:val="24"/>
                <w:szCs w:val="24"/>
              </w:rPr>
              <w:t>Team Lead</w:t>
            </w:r>
            <w:r w:rsidR="00253759" w:rsidRPr="00253759">
              <w:rPr>
                <w:bCs/>
                <w:color w:val="auto"/>
                <w:sz w:val="24"/>
                <w:szCs w:val="24"/>
              </w:rPr>
              <w:t xml:space="preserve"> – YP General Contractor</w:t>
            </w:r>
          </w:p>
        </w:tc>
      </w:tr>
      <w:tr w:rsidR="00793622" w14:paraId="211A3546" w14:textId="77777777" w:rsidTr="00522963">
        <w:trPr>
          <w:trHeight w:val="863"/>
        </w:trPr>
        <w:tc>
          <w:tcPr>
            <w:tcW w:w="2155" w:type="dxa"/>
            <w:gridSpan w:val="2"/>
          </w:tcPr>
          <w:p w14:paraId="58DF66E6" w14:textId="64511A0F" w:rsidR="00793622" w:rsidRPr="00253759" w:rsidRDefault="00793622" w:rsidP="007F664C">
            <w:pPr>
              <w:ind w:left="0" w:right="71"/>
              <w:rPr>
                <w:b/>
                <w:color w:val="auto"/>
                <w:sz w:val="24"/>
                <w:szCs w:val="24"/>
              </w:rPr>
            </w:pPr>
            <w:r>
              <w:rPr>
                <w:b/>
                <w:color w:val="auto"/>
                <w:sz w:val="24"/>
                <w:szCs w:val="24"/>
              </w:rPr>
              <w:t xml:space="preserve">Youthprise Construction Partners </w:t>
            </w:r>
          </w:p>
        </w:tc>
        <w:tc>
          <w:tcPr>
            <w:tcW w:w="4669" w:type="dxa"/>
          </w:tcPr>
          <w:p w14:paraId="0D7B6515" w14:textId="53264234" w:rsidR="00793622" w:rsidRPr="00945FB3" w:rsidRDefault="00793622" w:rsidP="007F664C">
            <w:pPr>
              <w:ind w:left="0" w:right="42"/>
              <w:rPr>
                <w:bCs/>
                <w:color w:val="auto"/>
                <w:sz w:val="24"/>
                <w:szCs w:val="24"/>
              </w:rPr>
            </w:pPr>
            <w:r w:rsidRPr="00945FB3">
              <w:rPr>
                <w:bCs/>
                <w:color w:val="auto"/>
                <w:sz w:val="24"/>
                <w:szCs w:val="24"/>
              </w:rPr>
              <w:t xml:space="preserve">Complete </w:t>
            </w:r>
            <w:r w:rsidR="00253759" w:rsidRPr="00945FB3">
              <w:rPr>
                <w:bCs/>
                <w:color w:val="auto"/>
                <w:sz w:val="24"/>
                <w:szCs w:val="24"/>
              </w:rPr>
              <w:t xml:space="preserve">renovation </w:t>
            </w:r>
            <w:r w:rsidRPr="00945FB3">
              <w:rPr>
                <w:bCs/>
                <w:color w:val="auto"/>
                <w:sz w:val="24"/>
                <w:szCs w:val="24"/>
              </w:rPr>
              <w:t xml:space="preserve">architectural plans </w:t>
            </w:r>
          </w:p>
          <w:p w14:paraId="559892AD" w14:textId="15DFEC80" w:rsidR="00522963" w:rsidRPr="00522963" w:rsidRDefault="00793622" w:rsidP="007F664C">
            <w:pPr>
              <w:ind w:left="0" w:right="42"/>
              <w:rPr>
                <w:bCs/>
                <w:color w:val="auto"/>
              </w:rPr>
            </w:pPr>
            <w:r w:rsidRPr="00945FB3">
              <w:rPr>
                <w:bCs/>
                <w:color w:val="auto"/>
                <w:sz w:val="24"/>
                <w:szCs w:val="24"/>
              </w:rPr>
              <w:t xml:space="preserve">Solar prep, window replacement, air sealing, Roof, insulation, HVAC solar prep, </w:t>
            </w:r>
            <w:r w:rsidR="00522963" w:rsidRPr="00945FB3">
              <w:rPr>
                <w:bCs/>
                <w:color w:val="auto"/>
                <w:sz w:val="24"/>
                <w:szCs w:val="24"/>
              </w:rPr>
              <w:t>BESS</w:t>
            </w:r>
          </w:p>
        </w:tc>
        <w:tc>
          <w:tcPr>
            <w:tcW w:w="2801" w:type="dxa"/>
            <w:gridSpan w:val="2"/>
          </w:tcPr>
          <w:p w14:paraId="593FDE3F" w14:textId="213D80B2" w:rsidR="00793622" w:rsidRPr="00B01A6F" w:rsidRDefault="00793622" w:rsidP="007F664C">
            <w:pPr>
              <w:ind w:left="0"/>
              <w:rPr>
                <w:bCs/>
                <w:color w:val="auto"/>
                <w:sz w:val="24"/>
                <w:szCs w:val="24"/>
              </w:rPr>
            </w:pPr>
            <w:r w:rsidRPr="00B01A6F">
              <w:rPr>
                <w:bCs/>
                <w:color w:val="auto"/>
                <w:sz w:val="24"/>
                <w:szCs w:val="24"/>
              </w:rPr>
              <w:t>C</w:t>
            </w:r>
            <w:r>
              <w:rPr>
                <w:bCs/>
                <w:color w:val="auto"/>
                <w:sz w:val="24"/>
                <w:szCs w:val="24"/>
              </w:rPr>
              <w:t>limate resilient</w:t>
            </w:r>
            <w:r w:rsidR="00522963">
              <w:rPr>
                <w:bCs/>
                <w:color w:val="auto"/>
                <w:sz w:val="24"/>
                <w:szCs w:val="24"/>
              </w:rPr>
              <w:t xml:space="preserve"> </w:t>
            </w:r>
            <w:r>
              <w:rPr>
                <w:bCs/>
                <w:color w:val="auto"/>
                <w:sz w:val="24"/>
                <w:szCs w:val="24"/>
              </w:rPr>
              <w:t>s</w:t>
            </w:r>
            <w:r w:rsidRPr="00B01A6F">
              <w:rPr>
                <w:bCs/>
                <w:color w:val="auto"/>
                <w:sz w:val="24"/>
                <w:szCs w:val="24"/>
              </w:rPr>
              <w:t>pace</w:t>
            </w:r>
            <w:r>
              <w:rPr>
                <w:bCs/>
                <w:color w:val="auto"/>
                <w:sz w:val="24"/>
                <w:szCs w:val="24"/>
              </w:rPr>
              <w:t>/ food</w:t>
            </w:r>
          </w:p>
          <w:p w14:paraId="023E0A35" w14:textId="77777777" w:rsidR="00793622" w:rsidRPr="00B01A6F" w:rsidRDefault="00793622" w:rsidP="007F664C">
            <w:pPr>
              <w:ind w:left="0"/>
              <w:rPr>
                <w:bCs/>
                <w:color w:val="auto"/>
                <w:sz w:val="24"/>
                <w:szCs w:val="24"/>
              </w:rPr>
            </w:pPr>
            <w:r>
              <w:rPr>
                <w:bCs/>
                <w:color w:val="auto"/>
                <w:sz w:val="24"/>
                <w:szCs w:val="24"/>
              </w:rPr>
              <w:t>d</w:t>
            </w:r>
            <w:r w:rsidRPr="00B01A6F">
              <w:rPr>
                <w:bCs/>
                <w:color w:val="auto"/>
                <w:sz w:val="24"/>
                <w:szCs w:val="24"/>
              </w:rPr>
              <w:t xml:space="preserve">istribution </w:t>
            </w:r>
            <w:r>
              <w:rPr>
                <w:bCs/>
                <w:color w:val="auto"/>
                <w:sz w:val="24"/>
                <w:szCs w:val="24"/>
              </w:rPr>
              <w:t>center</w:t>
            </w:r>
          </w:p>
        </w:tc>
      </w:tr>
      <w:tr w:rsidR="00522963" w14:paraId="7A5DB6AA" w14:textId="77777777" w:rsidTr="00253759">
        <w:tc>
          <w:tcPr>
            <w:tcW w:w="2155" w:type="dxa"/>
            <w:gridSpan w:val="2"/>
          </w:tcPr>
          <w:p w14:paraId="72B862C4" w14:textId="565AE5E7" w:rsidR="00522963" w:rsidRDefault="00522963" w:rsidP="00522963">
            <w:pPr>
              <w:ind w:right="71"/>
              <w:rPr>
                <w:b/>
              </w:rPr>
            </w:pPr>
            <w:r>
              <w:rPr>
                <w:b/>
                <w:color w:val="auto"/>
                <w:sz w:val="24"/>
                <w:szCs w:val="24"/>
              </w:rPr>
              <w:t>Training Team</w:t>
            </w:r>
          </w:p>
        </w:tc>
        <w:tc>
          <w:tcPr>
            <w:tcW w:w="4669" w:type="dxa"/>
          </w:tcPr>
          <w:p w14:paraId="26B1F5E3" w14:textId="2A33BA02" w:rsidR="00522963" w:rsidRPr="00522963" w:rsidRDefault="00522963" w:rsidP="00522963">
            <w:pPr>
              <w:ind w:right="42"/>
              <w:rPr>
                <w:bCs/>
              </w:rPr>
            </w:pPr>
            <w:r w:rsidRPr="00522963">
              <w:rPr>
                <w:bCs/>
                <w:color w:val="auto"/>
              </w:rPr>
              <w:t>Hands on Learning Experiences for Trainees</w:t>
            </w:r>
          </w:p>
        </w:tc>
        <w:tc>
          <w:tcPr>
            <w:tcW w:w="2801" w:type="dxa"/>
            <w:gridSpan w:val="2"/>
          </w:tcPr>
          <w:p w14:paraId="1432C289" w14:textId="4158F36E" w:rsidR="00522963" w:rsidRPr="00522963" w:rsidRDefault="00522963" w:rsidP="00522963">
            <w:pPr>
              <w:rPr>
                <w:bCs/>
                <w:sz w:val="20"/>
                <w:szCs w:val="20"/>
              </w:rPr>
            </w:pPr>
            <w:r w:rsidRPr="00522963">
              <w:rPr>
                <w:bCs/>
                <w:color w:val="auto"/>
                <w:sz w:val="20"/>
                <w:szCs w:val="20"/>
              </w:rPr>
              <w:t>Green Career Exploration</w:t>
            </w:r>
          </w:p>
        </w:tc>
      </w:tr>
    </w:tbl>
    <w:p w14:paraId="194BFDDB" w14:textId="5EE4855F" w:rsidR="00664EF3" w:rsidRPr="007F57EC" w:rsidRDefault="00C04285" w:rsidP="003F3022">
      <w:pPr>
        <w:spacing w:before="80" w:line="240" w:lineRule="auto"/>
        <w:rPr>
          <w:rFonts w:asciiTheme="majorHAnsi" w:hAnsiTheme="majorHAnsi" w:cstheme="majorHAnsi"/>
          <w:b/>
          <w:bCs/>
        </w:rPr>
      </w:pPr>
      <w:bookmarkStart w:id="20" w:name="_x2jzyemqu5qp" w:colFirst="0" w:colLast="0"/>
      <w:bookmarkEnd w:id="20"/>
      <w:r w:rsidRPr="008560F1">
        <w:rPr>
          <w:rFonts w:asciiTheme="majorHAnsi" w:hAnsiTheme="majorHAnsi" w:cstheme="majorHAnsi"/>
          <w:b/>
          <w:bCs/>
        </w:rPr>
        <w:t>2.2 Project Linkages to the EPA Strategic Plan</w:t>
      </w:r>
      <w:r w:rsidR="00D31900" w:rsidRPr="008560F1">
        <w:rPr>
          <w:rFonts w:asciiTheme="majorHAnsi" w:hAnsiTheme="majorHAnsi" w:cstheme="majorHAnsi"/>
        </w:rPr>
        <w:t xml:space="preserve">(4pts) </w:t>
      </w:r>
    </w:p>
    <w:p w14:paraId="13568856" w14:textId="7C8D7DBF" w:rsidR="00664EF3" w:rsidRPr="008560F1" w:rsidRDefault="009F104E" w:rsidP="00FF5B86">
      <w:pPr>
        <w:spacing w:before="0" w:after="40" w:line="240" w:lineRule="auto"/>
        <w:rPr>
          <w:rFonts w:asciiTheme="majorHAnsi" w:hAnsiTheme="majorHAnsi" w:cstheme="majorHAnsi"/>
        </w:rPr>
      </w:pPr>
      <w:r w:rsidRPr="008560F1">
        <w:rPr>
          <w:rFonts w:asciiTheme="majorHAnsi" w:hAnsiTheme="majorHAnsi" w:cstheme="majorHAnsi"/>
        </w:rPr>
        <w:t xml:space="preserve">The Green Career Pathway </w:t>
      </w:r>
      <w:r w:rsidR="00F9731F">
        <w:rPr>
          <w:rFonts w:asciiTheme="majorHAnsi" w:hAnsiTheme="majorHAnsi" w:cstheme="majorHAnsi"/>
        </w:rPr>
        <w:t>Collaborative</w:t>
      </w:r>
      <w:r w:rsidRPr="008560F1">
        <w:rPr>
          <w:rFonts w:asciiTheme="majorHAnsi" w:hAnsiTheme="majorHAnsi" w:cstheme="majorHAnsi"/>
        </w:rPr>
        <w:t xml:space="preserve"> (GCPC) will support and advance EPA Strategic Plan Goal 2 Objective 2.1. </w:t>
      </w:r>
      <w:r w:rsidR="00FF5B86">
        <w:rPr>
          <w:rFonts w:asciiTheme="majorHAnsi" w:hAnsiTheme="majorHAnsi" w:cstheme="majorHAnsi"/>
        </w:rPr>
        <w:t>We will</w:t>
      </w:r>
      <w:r w:rsidRPr="008560F1">
        <w:rPr>
          <w:rFonts w:asciiTheme="majorHAnsi" w:hAnsiTheme="majorHAnsi" w:cstheme="majorHAnsi"/>
        </w:rPr>
        <w:t xml:space="preserve"> engage, coordinate, and help fund efforts of nearly 20 CBOs and training partner subgrantees to work with neighborhood groups, local businesses, businesses, trade associations, and unions</w:t>
      </w:r>
      <w:r w:rsidR="00FF5B86">
        <w:rPr>
          <w:rFonts w:asciiTheme="majorHAnsi" w:hAnsiTheme="majorHAnsi" w:cstheme="majorHAnsi"/>
        </w:rPr>
        <w:t>,</w:t>
      </w:r>
      <w:r w:rsidRPr="008560F1">
        <w:rPr>
          <w:rFonts w:asciiTheme="majorHAnsi" w:hAnsiTheme="majorHAnsi" w:cstheme="majorHAnsi"/>
        </w:rPr>
        <w:t xml:space="preserve"> as well </w:t>
      </w:r>
      <w:r w:rsidR="00FF5B86">
        <w:rPr>
          <w:rFonts w:asciiTheme="majorHAnsi" w:hAnsiTheme="majorHAnsi" w:cstheme="majorHAnsi"/>
        </w:rPr>
        <w:t xml:space="preserve">as </w:t>
      </w:r>
      <w:r w:rsidRPr="008560F1">
        <w:rPr>
          <w:rFonts w:asciiTheme="majorHAnsi" w:hAnsiTheme="majorHAnsi" w:cstheme="majorHAnsi"/>
        </w:rPr>
        <w:t xml:space="preserve">city and county government entities to maximize the impact of city, state, and federal investments for the 130,000 residents of our </w:t>
      </w:r>
      <w:r w:rsidR="003F3022">
        <w:rPr>
          <w:rFonts w:asciiTheme="majorHAnsi" w:hAnsiTheme="majorHAnsi" w:cstheme="majorHAnsi"/>
        </w:rPr>
        <w:t>project</w:t>
      </w:r>
      <w:r w:rsidRPr="008560F1">
        <w:rPr>
          <w:rFonts w:asciiTheme="majorHAnsi" w:hAnsiTheme="majorHAnsi" w:cstheme="majorHAnsi"/>
        </w:rPr>
        <w:t xml:space="preserve"> area (Southside, Phillips, Northside, and Camden). All </w:t>
      </w:r>
      <w:r w:rsidR="00FF5B86">
        <w:rPr>
          <w:rFonts w:asciiTheme="majorHAnsi" w:hAnsiTheme="majorHAnsi" w:cstheme="majorHAnsi"/>
        </w:rPr>
        <w:t>four</w:t>
      </w:r>
      <w:r w:rsidRPr="008560F1">
        <w:rPr>
          <w:rFonts w:asciiTheme="majorHAnsi" w:hAnsiTheme="majorHAnsi" w:cstheme="majorHAnsi"/>
        </w:rPr>
        <w:t xml:space="preserve"> areas were redlined, have older homes in need of repair, </w:t>
      </w:r>
      <w:r w:rsidR="00FF5B86">
        <w:rPr>
          <w:rFonts w:asciiTheme="majorHAnsi" w:hAnsiTheme="majorHAnsi" w:cstheme="majorHAnsi"/>
        </w:rPr>
        <w:t>and</w:t>
      </w:r>
      <w:r w:rsidRPr="008560F1">
        <w:rPr>
          <w:rFonts w:asciiTheme="majorHAnsi" w:hAnsiTheme="majorHAnsi" w:cstheme="majorHAnsi"/>
        </w:rPr>
        <w:t xml:space="preserve"> the highest levels of cumulative air pollution, urban heat</w:t>
      </w:r>
      <w:r w:rsidR="00FF5B86">
        <w:rPr>
          <w:rFonts w:asciiTheme="majorHAnsi" w:hAnsiTheme="majorHAnsi" w:cstheme="majorHAnsi"/>
        </w:rPr>
        <w:t xml:space="preserve"> and</w:t>
      </w:r>
      <w:r w:rsidRPr="008560F1">
        <w:rPr>
          <w:rFonts w:asciiTheme="majorHAnsi" w:hAnsiTheme="majorHAnsi" w:cstheme="majorHAnsi"/>
        </w:rPr>
        <w:t xml:space="preserve"> asthma in </w:t>
      </w:r>
      <w:r w:rsidR="003F3022">
        <w:rPr>
          <w:rFonts w:asciiTheme="majorHAnsi" w:hAnsiTheme="majorHAnsi" w:cstheme="majorHAnsi"/>
        </w:rPr>
        <w:t>MN</w:t>
      </w:r>
      <w:r w:rsidRPr="008560F1">
        <w:rPr>
          <w:rFonts w:asciiTheme="majorHAnsi" w:hAnsiTheme="majorHAnsi" w:cstheme="majorHAnsi"/>
        </w:rPr>
        <w:t>.</w:t>
      </w:r>
    </w:p>
    <w:p w14:paraId="79B9138B" w14:textId="77777777" w:rsidR="00664EF3" w:rsidRPr="008560F1" w:rsidRDefault="009F104E" w:rsidP="00D52AD2">
      <w:pPr>
        <w:spacing w:before="0" w:line="240" w:lineRule="auto"/>
        <w:rPr>
          <w:rFonts w:asciiTheme="majorHAnsi" w:hAnsiTheme="majorHAnsi" w:cstheme="majorHAnsi"/>
          <w:b/>
        </w:rPr>
      </w:pPr>
      <w:r w:rsidRPr="008560F1">
        <w:rPr>
          <w:rFonts w:asciiTheme="majorHAnsi" w:hAnsiTheme="majorHAnsi" w:cstheme="majorHAnsi"/>
          <w:b/>
        </w:rPr>
        <w:t>Advancing Local, Community-Driven Solutions to advance EPA Strategic Goals 1, 2, 4 and 6.</w:t>
      </w:r>
    </w:p>
    <w:p w14:paraId="4C2FC690" w14:textId="35A00E27" w:rsidR="00664EF3" w:rsidRPr="008560F1" w:rsidRDefault="009F104E" w:rsidP="00FF5B86">
      <w:pPr>
        <w:spacing w:before="0" w:line="240" w:lineRule="auto"/>
        <w:rPr>
          <w:rFonts w:asciiTheme="majorHAnsi" w:hAnsiTheme="majorHAnsi" w:cstheme="majorHAnsi"/>
        </w:rPr>
      </w:pPr>
      <w:r w:rsidRPr="008560F1">
        <w:rPr>
          <w:rFonts w:asciiTheme="majorHAnsi" w:hAnsiTheme="majorHAnsi" w:cstheme="majorHAnsi"/>
        </w:rPr>
        <w:t>South</w:t>
      </w:r>
      <w:r w:rsidR="00676E3D">
        <w:rPr>
          <w:rFonts w:asciiTheme="majorHAnsi" w:hAnsiTheme="majorHAnsi" w:cstheme="majorHAnsi"/>
        </w:rPr>
        <w:t xml:space="preserve">side </w:t>
      </w:r>
      <w:r w:rsidR="00D4465F">
        <w:rPr>
          <w:rFonts w:asciiTheme="majorHAnsi" w:hAnsiTheme="majorHAnsi" w:cstheme="majorHAnsi"/>
        </w:rPr>
        <w:t>and</w:t>
      </w:r>
      <w:r w:rsidR="00676E3D">
        <w:rPr>
          <w:rFonts w:asciiTheme="majorHAnsi" w:hAnsiTheme="majorHAnsi" w:cstheme="majorHAnsi"/>
        </w:rPr>
        <w:t xml:space="preserve"> </w:t>
      </w:r>
      <w:r w:rsidRPr="008560F1">
        <w:rPr>
          <w:rFonts w:asciiTheme="majorHAnsi" w:hAnsiTheme="majorHAnsi" w:cstheme="majorHAnsi"/>
        </w:rPr>
        <w:t xml:space="preserve">Northside Green Zone </w:t>
      </w:r>
      <w:r w:rsidR="00676E3D">
        <w:rPr>
          <w:rFonts w:asciiTheme="majorHAnsi" w:hAnsiTheme="majorHAnsi" w:cstheme="majorHAnsi"/>
        </w:rPr>
        <w:t xml:space="preserve">priorities </w:t>
      </w:r>
      <w:r w:rsidRPr="008560F1">
        <w:rPr>
          <w:rFonts w:asciiTheme="majorHAnsi" w:hAnsiTheme="majorHAnsi" w:cstheme="majorHAnsi"/>
        </w:rPr>
        <w:t>are</w:t>
      </w:r>
      <w:r w:rsidR="00676E3D">
        <w:rPr>
          <w:rFonts w:asciiTheme="majorHAnsi" w:hAnsiTheme="majorHAnsi" w:cstheme="majorHAnsi"/>
        </w:rPr>
        <w:t xml:space="preserve"> </w:t>
      </w:r>
      <w:r w:rsidRPr="008560F1">
        <w:rPr>
          <w:rFonts w:asciiTheme="majorHAnsi" w:hAnsiTheme="majorHAnsi" w:cstheme="majorHAnsi"/>
        </w:rPr>
        <w:t xml:space="preserve">in </w:t>
      </w:r>
      <w:r w:rsidR="00676E3D">
        <w:rPr>
          <w:rFonts w:asciiTheme="majorHAnsi" w:hAnsiTheme="majorHAnsi" w:cstheme="majorHAnsi"/>
        </w:rPr>
        <w:t>our City’s</w:t>
      </w:r>
      <w:r w:rsidRPr="008560F1">
        <w:rPr>
          <w:rFonts w:asciiTheme="majorHAnsi" w:hAnsiTheme="majorHAnsi" w:cstheme="majorHAnsi"/>
        </w:rPr>
        <w:t xml:space="preserve"> 10-year climate action plan: </w:t>
      </w:r>
    </w:p>
    <w:p w14:paraId="5FE160F2" w14:textId="584BB546" w:rsidR="00664EF3" w:rsidRPr="008560F1" w:rsidRDefault="009F104E" w:rsidP="003F3022">
      <w:pPr>
        <w:numPr>
          <w:ilvl w:val="0"/>
          <w:numId w:val="3"/>
        </w:numPr>
        <w:spacing w:before="0" w:line="240" w:lineRule="auto"/>
        <w:rPr>
          <w:rFonts w:asciiTheme="majorHAnsi" w:hAnsiTheme="majorHAnsi" w:cstheme="majorHAnsi"/>
        </w:rPr>
      </w:pPr>
      <w:r w:rsidRPr="008560F1">
        <w:rPr>
          <w:rFonts w:asciiTheme="majorHAnsi" w:hAnsiTheme="majorHAnsi" w:cstheme="majorHAnsi"/>
        </w:rPr>
        <w:t>Coordinated workforce development creating pathways for project area residents to get trained/hired in high paid skilled trades retrofitting buildings to meet city climate goals</w:t>
      </w:r>
      <w:r w:rsidR="00D4465F">
        <w:rPr>
          <w:rFonts w:asciiTheme="majorHAnsi" w:hAnsiTheme="majorHAnsi" w:cstheme="majorHAnsi"/>
        </w:rPr>
        <w:t>;</w:t>
      </w:r>
    </w:p>
    <w:p w14:paraId="64510D90" w14:textId="2EB8A7C8" w:rsidR="00664EF3" w:rsidRPr="008560F1" w:rsidRDefault="009F104E" w:rsidP="003F3022">
      <w:pPr>
        <w:numPr>
          <w:ilvl w:val="0"/>
          <w:numId w:val="3"/>
        </w:numPr>
        <w:spacing w:before="0" w:line="240" w:lineRule="auto"/>
        <w:rPr>
          <w:rFonts w:asciiTheme="majorHAnsi" w:hAnsiTheme="majorHAnsi" w:cstheme="majorHAnsi"/>
        </w:rPr>
      </w:pPr>
      <w:r w:rsidRPr="008560F1">
        <w:rPr>
          <w:rFonts w:asciiTheme="majorHAnsi" w:hAnsiTheme="majorHAnsi" w:cstheme="majorHAnsi"/>
        </w:rPr>
        <w:t>Launching city-wide residential energy retrofits on the Southside, Phillips and Northside to ensure that households burdened by energy costs and air pollution benefit first</w:t>
      </w:r>
      <w:r w:rsidR="00D4465F">
        <w:rPr>
          <w:rFonts w:asciiTheme="majorHAnsi" w:hAnsiTheme="majorHAnsi" w:cstheme="majorHAnsi"/>
        </w:rPr>
        <w:t>;</w:t>
      </w:r>
    </w:p>
    <w:p w14:paraId="4E3FFA3C" w14:textId="7470CE72" w:rsidR="00F860F4" w:rsidRPr="00A2762E" w:rsidRDefault="009F104E" w:rsidP="003F3022">
      <w:pPr>
        <w:numPr>
          <w:ilvl w:val="0"/>
          <w:numId w:val="3"/>
        </w:numPr>
        <w:spacing w:before="0" w:line="240" w:lineRule="auto"/>
        <w:rPr>
          <w:rFonts w:asciiTheme="majorHAnsi" w:hAnsiTheme="majorHAnsi" w:cstheme="majorHAnsi"/>
        </w:rPr>
      </w:pPr>
      <w:r w:rsidRPr="008560F1">
        <w:rPr>
          <w:rFonts w:asciiTheme="majorHAnsi" w:hAnsiTheme="majorHAnsi" w:cstheme="majorHAnsi"/>
        </w:rPr>
        <w:t xml:space="preserve">Engaging/supporting local government/business partners to achieve results in project area. Our GCPC Coordinating Council and </w:t>
      </w:r>
      <w:r w:rsidR="00D4465F">
        <w:rPr>
          <w:rFonts w:asciiTheme="majorHAnsi" w:hAnsiTheme="majorHAnsi" w:cstheme="majorHAnsi"/>
        </w:rPr>
        <w:t>six</w:t>
      </w:r>
      <w:r w:rsidRPr="008560F1">
        <w:rPr>
          <w:rFonts w:asciiTheme="majorHAnsi" w:hAnsiTheme="majorHAnsi" w:cstheme="majorHAnsi"/>
        </w:rPr>
        <w:t xml:space="preserve"> </w:t>
      </w:r>
      <w:r w:rsidR="00D4465F">
        <w:rPr>
          <w:rFonts w:asciiTheme="majorHAnsi" w:hAnsiTheme="majorHAnsi" w:cstheme="majorHAnsi"/>
        </w:rPr>
        <w:t>w</w:t>
      </w:r>
      <w:r w:rsidRPr="008560F1">
        <w:rPr>
          <w:rFonts w:asciiTheme="majorHAnsi" w:hAnsiTheme="majorHAnsi" w:cstheme="majorHAnsi"/>
        </w:rPr>
        <w:t xml:space="preserve">ork </w:t>
      </w:r>
      <w:r w:rsidR="00D4465F">
        <w:rPr>
          <w:rFonts w:asciiTheme="majorHAnsi" w:hAnsiTheme="majorHAnsi" w:cstheme="majorHAnsi"/>
        </w:rPr>
        <w:t>t</w:t>
      </w:r>
      <w:r w:rsidRPr="008560F1">
        <w:rPr>
          <w:rFonts w:asciiTheme="majorHAnsi" w:hAnsiTheme="majorHAnsi" w:cstheme="majorHAnsi"/>
        </w:rPr>
        <w:t xml:space="preserve">eams will </w:t>
      </w:r>
      <w:r w:rsidR="00676E3D">
        <w:rPr>
          <w:rFonts w:asciiTheme="majorHAnsi" w:hAnsiTheme="majorHAnsi" w:cstheme="majorHAnsi"/>
        </w:rPr>
        <w:t>link/</w:t>
      </w:r>
      <w:r w:rsidRPr="008560F1">
        <w:rPr>
          <w:rFonts w:asciiTheme="majorHAnsi" w:hAnsiTheme="majorHAnsi" w:cstheme="majorHAnsi"/>
        </w:rPr>
        <w:t>coordinate</w:t>
      </w:r>
      <w:r w:rsidR="00D4465F">
        <w:rPr>
          <w:rFonts w:asciiTheme="majorHAnsi" w:hAnsiTheme="majorHAnsi" w:cstheme="majorHAnsi"/>
        </w:rPr>
        <w:t xml:space="preserve"> </w:t>
      </w:r>
      <w:r w:rsidRPr="008560F1">
        <w:rPr>
          <w:rFonts w:asciiTheme="majorHAnsi" w:hAnsiTheme="majorHAnsi" w:cstheme="majorHAnsi"/>
        </w:rPr>
        <w:t xml:space="preserve">city </w:t>
      </w:r>
      <w:r w:rsidR="00D4465F">
        <w:rPr>
          <w:rFonts w:asciiTheme="majorHAnsi" w:hAnsiTheme="majorHAnsi" w:cstheme="majorHAnsi"/>
        </w:rPr>
        <w:t>and</w:t>
      </w:r>
      <w:r w:rsidRPr="008560F1">
        <w:rPr>
          <w:rFonts w:asciiTheme="majorHAnsi" w:hAnsiTheme="majorHAnsi" w:cstheme="majorHAnsi"/>
        </w:rPr>
        <w:t xml:space="preserve"> county staff with 20 experienced CBOs and </w:t>
      </w:r>
      <w:r w:rsidR="00676E3D">
        <w:rPr>
          <w:rFonts w:asciiTheme="majorHAnsi" w:hAnsiTheme="majorHAnsi" w:cstheme="majorHAnsi"/>
        </w:rPr>
        <w:t>community, union</w:t>
      </w:r>
      <w:r w:rsidR="00D4465F">
        <w:rPr>
          <w:rFonts w:asciiTheme="majorHAnsi" w:hAnsiTheme="majorHAnsi" w:cstheme="majorHAnsi"/>
        </w:rPr>
        <w:t>,</w:t>
      </w:r>
      <w:r w:rsidR="00676E3D">
        <w:rPr>
          <w:rFonts w:asciiTheme="majorHAnsi" w:hAnsiTheme="majorHAnsi" w:cstheme="majorHAnsi"/>
        </w:rPr>
        <w:t xml:space="preserve"> and </w:t>
      </w:r>
      <w:r w:rsidRPr="008560F1">
        <w:rPr>
          <w:rFonts w:asciiTheme="majorHAnsi" w:hAnsiTheme="majorHAnsi" w:cstheme="majorHAnsi"/>
        </w:rPr>
        <w:t xml:space="preserve">business partners to implement </w:t>
      </w:r>
      <w:r w:rsidR="00D4465F">
        <w:rPr>
          <w:rFonts w:asciiTheme="majorHAnsi" w:hAnsiTheme="majorHAnsi" w:cstheme="majorHAnsi"/>
        </w:rPr>
        <w:t>four</w:t>
      </w:r>
      <w:r w:rsidRPr="008560F1">
        <w:rPr>
          <w:rFonts w:asciiTheme="majorHAnsi" w:hAnsiTheme="majorHAnsi" w:cstheme="majorHAnsi"/>
        </w:rPr>
        <w:t xml:space="preserve"> GCPC projects to achieve real results to benefit project area residents.</w:t>
      </w:r>
    </w:p>
    <w:p w14:paraId="60CB8D56" w14:textId="53B47D83" w:rsidR="00664EF3" w:rsidRPr="008560F1" w:rsidRDefault="009F104E" w:rsidP="00D52AD2">
      <w:pPr>
        <w:spacing w:before="0" w:line="240" w:lineRule="auto"/>
        <w:rPr>
          <w:rFonts w:asciiTheme="majorHAnsi" w:hAnsiTheme="majorHAnsi" w:cstheme="majorHAnsi"/>
          <w:b/>
        </w:rPr>
      </w:pPr>
      <w:r w:rsidRPr="008560F1">
        <w:rPr>
          <w:rFonts w:asciiTheme="majorHAnsi" w:hAnsiTheme="majorHAnsi" w:cstheme="majorHAnsi"/>
          <w:b/>
        </w:rPr>
        <w:t>Building our Collaborative Capacity to benefit all project area residents over the next decade.</w:t>
      </w:r>
    </w:p>
    <w:p w14:paraId="7BFA1326" w14:textId="5D2EC97A" w:rsidR="00664EF3" w:rsidRPr="008560F1" w:rsidRDefault="009F104E" w:rsidP="00D4465F">
      <w:pPr>
        <w:spacing w:before="0" w:line="240" w:lineRule="auto"/>
        <w:rPr>
          <w:rFonts w:asciiTheme="majorHAnsi" w:hAnsiTheme="majorHAnsi" w:cstheme="majorHAnsi"/>
        </w:rPr>
      </w:pPr>
      <w:r w:rsidRPr="008560F1">
        <w:rPr>
          <w:rFonts w:asciiTheme="majorHAnsi" w:hAnsiTheme="majorHAnsi" w:cstheme="majorHAnsi"/>
        </w:rPr>
        <w:t>With support from the EPA, GCPC collaborating entities and local government, businesses, trade associations, and unions</w:t>
      </w:r>
      <w:r w:rsidR="00FF2C97">
        <w:rPr>
          <w:rFonts w:asciiTheme="majorHAnsi" w:hAnsiTheme="majorHAnsi" w:cstheme="majorHAnsi"/>
        </w:rPr>
        <w:t>,</w:t>
      </w:r>
      <w:r w:rsidRPr="008560F1">
        <w:rPr>
          <w:rFonts w:asciiTheme="majorHAnsi" w:hAnsiTheme="majorHAnsi" w:cstheme="majorHAnsi"/>
        </w:rPr>
        <w:t xml:space="preserve"> </w:t>
      </w:r>
      <w:r w:rsidR="00676E3D">
        <w:rPr>
          <w:rFonts w:asciiTheme="majorHAnsi" w:hAnsiTheme="majorHAnsi" w:cstheme="majorHAnsi"/>
        </w:rPr>
        <w:t>we</w:t>
      </w:r>
      <w:r w:rsidR="00FF2C97">
        <w:rPr>
          <w:rFonts w:asciiTheme="majorHAnsi" w:hAnsiTheme="majorHAnsi" w:cstheme="majorHAnsi"/>
        </w:rPr>
        <w:t xml:space="preserve"> wi</w:t>
      </w:r>
      <w:r w:rsidR="00676E3D">
        <w:rPr>
          <w:rFonts w:asciiTheme="majorHAnsi" w:hAnsiTheme="majorHAnsi" w:cstheme="majorHAnsi"/>
        </w:rPr>
        <w:t>ll</w:t>
      </w:r>
      <w:r w:rsidRPr="008560F1">
        <w:rPr>
          <w:rFonts w:asciiTheme="majorHAnsi" w:hAnsiTheme="majorHAnsi" w:cstheme="majorHAnsi"/>
        </w:rPr>
        <w:t xml:space="preserve"> establish shared systems necessary for all trades to:</w:t>
      </w:r>
    </w:p>
    <w:p w14:paraId="43BDA31F" w14:textId="769BFAB9" w:rsidR="00664EF3" w:rsidRPr="008560F1" w:rsidRDefault="00FF2C97" w:rsidP="00D52AD2">
      <w:pPr>
        <w:numPr>
          <w:ilvl w:val="0"/>
          <w:numId w:val="2"/>
        </w:numPr>
        <w:spacing w:before="0" w:line="240" w:lineRule="auto"/>
        <w:rPr>
          <w:rFonts w:asciiTheme="majorHAnsi" w:hAnsiTheme="majorHAnsi" w:cstheme="majorHAnsi"/>
        </w:rPr>
      </w:pPr>
      <w:r>
        <w:rPr>
          <w:rFonts w:asciiTheme="majorHAnsi" w:hAnsiTheme="majorHAnsi" w:cstheme="majorHAnsi"/>
        </w:rPr>
        <w:t>C</w:t>
      </w:r>
      <w:r w:rsidRPr="008560F1">
        <w:rPr>
          <w:rFonts w:asciiTheme="majorHAnsi" w:hAnsiTheme="majorHAnsi" w:cstheme="majorHAnsi"/>
        </w:rPr>
        <w:t>omplete thousands of quality interlocking building/energy retrofits over 10 years</w:t>
      </w:r>
      <w:r>
        <w:rPr>
          <w:rFonts w:asciiTheme="majorHAnsi" w:hAnsiTheme="majorHAnsi" w:cstheme="majorHAnsi"/>
        </w:rPr>
        <w:t>;</w:t>
      </w:r>
      <w:r w:rsidRPr="008560F1">
        <w:rPr>
          <w:rFonts w:asciiTheme="majorHAnsi" w:hAnsiTheme="majorHAnsi" w:cstheme="majorHAnsi"/>
        </w:rPr>
        <w:t xml:space="preserve"> </w:t>
      </w:r>
    </w:p>
    <w:p w14:paraId="5D27C216" w14:textId="58EE8D48" w:rsidR="00664EF3" w:rsidRPr="008560F1" w:rsidRDefault="00FF2C97" w:rsidP="00D52AD2">
      <w:pPr>
        <w:numPr>
          <w:ilvl w:val="0"/>
          <w:numId w:val="2"/>
        </w:numPr>
        <w:spacing w:before="0" w:line="240" w:lineRule="auto"/>
        <w:rPr>
          <w:rFonts w:asciiTheme="majorHAnsi" w:hAnsiTheme="majorHAnsi" w:cstheme="majorHAnsi"/>
        </w:rPr>
      </w:pPr>
      <w:r>
        <w:rPr>
          <w:rFonts w:asciiTheme="majorHAnsi" w:hAnsiTheme="majorHAnsi" w:cstheme="majorHAnsi"/>
        </w:rPr>
        <w:t>U</w:t>
      </w:r>
      <w:r w:rsidRPr="008560F1">
        <w:rPr>
          <w:rFonts w:asciiTheme="majorHAnsi" w:hAnsiTheme="majorHAnsi" w:cstheme="majorHAnsi"/>
        </w:rPr>
        <w:t>pgrade all 50</w:t>
      </w:r>
      <w:r w:rsidR="009F408B">
        <w:rPr>
          <w:rFonts w:asciiTheme="majorHAnsi" w:hAnsiTheme="majorHAnsi" w:cstheme="majorHAnsi"/>
        </w:rPr>
        <w:t>k</w:t>
      </w:r>
      <w:r w:rsidRPr="008560F1">
        <w:rPr>
          <w:rFonts w:asciiTheme="majorHAnsi" w:hAnsiTheme="majorHAnsi" w:cstheme="majorHAnsi"/>
        </w:rPr>
        <w:t xml:space="preserve"> residential units in area to be healthy, energy efficient, electrified</w:t>
      </w:r>
      <w:r>
        <w:rPr>
          <w:rFonts w:asciiTheme="majorHAnsi" w:hAnsiTheme="majorHAnsi" w:cstheme="majorHAnsi"/>
        </w:rPr>
        <w:t>;</w:t>
      </w:r>
    </w:p>
    <w:p w14:paraId="24FB2FC4" w14:textId="77777777" w:rsidR="00FF2C97" w:rsidRDefault="00FF2C97" w:rsidP="00D52AD2">
      <w:pPr>
        <w:numPr>
          <w:ilvl w:val="0"/>
          <w:numId w:val="2"/>
        </w:numPr>
        <w:spacing w:before="0" w:after="40" w:line="240" w:lineRule="auto"/>
        <w:rPr>
          <w:rFonts w:asciiTheme="majorHAnsi" w:hAnsiTheme="majorHAnsi" w:cstheme="majorHAnsi"/>
        </w:rPr>
      </w:pPr>
      <w:r>
        <w:rPr>
          <w:rFonts w:asciiTheme="majorHAnsi" w:hAnsiTheme="majorHAnsi" w:cstheme="majorHAnsi"/>
        </w:rPr>
        <w:t>B</w:t>
      </w:r>
      <w:r w:rsidRPr="008560F1">
        <w:rPr>
          <w:rFonts w:asciiTheme="majorHAnsi" w:hAnsiTheme="majorHAnsi" w:cstheme="majorHAnsi"/>
        </w:rPr>
        <w:t xml:space="preserve">enefit all 130,000 Southside, Phillips, Northside and Camden Residents.   </w:t>
      </w:r>
    </w:p>
    <w:p w14:paraId="16DBE7CC" w14:textId="5C5F9670" w:rsidR="00664EF3" w:rsidRPr="00FF2C97" w:rsidRDefault="009F104E" w:rsidP="00FF2C97">
      <w:pPr>
        <w:spacing w:before="0" w:after="40" w:line="240" w:lineRule="auto"/>
        <w:rPr>
          <w:rFonts w:asciiTheme="majorHAnsi" w:hAnsiTheme="majorHAnsi" w:cstheme="majorHAnsi"/>
        </w:rPr>
      </w:pPr>
      <w:r w:rsidRPr="00FF2C97">
        <w:rPr>
          <w:rFonts w:asciiTheme="majorHAnsi" w:hAnsiTheme="majorHAnsi" w:cstheme="majorHAnsi"/>
        </w:rPr>
        <w:t>GCPC projects included in this application and the EPA Strategic Goals they help achieve</w:t>
      </w:r>
      <w:r w:rsidR="00FF2C97">
        <w:rPr>
          <w:rFonts w:asciiTheme="majorHAnsi" w:hAnsiTheme="majorHAnsi" w:cstheme="majorHAnsi"/>
        </w:rPr>
        <w:t>:</w:t>
      </w:r>
      <w:r w:rsidRPr="00FF2C97">
        <w:rPr>
          <w:rFonts w:asciiTheme="majorHAnsi" w:hAnsiTheme="majorHAnsi" w:cstheme="majorHAnsi"/>
        </w:rPr>
        <w:t xml:space="preserve"> </w:t>
      </w:r>
    </w:p>
    <w:p w14:paraId="760E129B" w14:textId="3FED018F" w:rsidR="00D52AD2" w:rsidRPr="00FF2C97" w:rsidRDefault="009F104E" w:rsidP="00FF2C97">
      <w:pPr>
        <w:spacing w:before="0" w:line="240" w:lineRule="auto"/>
        <w:rPr>
          <w:rFonts w:asciiTheme="majorHAnsi" w:hAnsiTheme="majorHAnsi" w:cstheme="majorHAnsi"/>
        </w:rPr>
      </w:pPr>
      <w:r w:rsidRPr="00FF2C97">
        <w:rPr>
          <w:rFonts w:asciiTheme="majorHAnsi" w:hAnsiTheme="majorHAnsi" w:cstheme="majorHAnsi"/>
          <w:b/>
          <w:bCs/>
        </w:rPr>
        <w:t>Project 1</w:t>
      </w:r>
      <w:r w:rsidR="00EB5020">
        <w:rPr>
          <w:rFonts w:asciiTheme="majorHAnsi" w:hAnsiTheme="majorHAnsi" w:cstheme="majorHAnsi"/>
        </w:rPr>
        <w:t xml:space="preserve">: </w:t>
      </w:r>
      <w:r w:rsidR="00FF2C97">
        <w:rPr>
          <w:rFonts w:asciiTheme="majorHAnsi" w:hAnsiTheme="majorHAnsi" w:cstheme="majorHAnsi"/>
        </w:rPr>
        <w:t>T</w:t>
      </w:r>
      <w:r w:rsidRPr="00FF2C97">
        <w:rPr>
          <w:rFonts w:asciiTheme="majorHAnsi" w:hAnsiTheme="majorHAnsi" w:cstheme="majorHAnsi"/>
        </w:rPr>
        <w:t>raining 1</w:t>
      </w:r>
      <w:r w:rsidR="003F3022" w:rsidRPr="00FF2C97">
        <w:rPr>
          <w:rFonts w:asciiTheme="majorHAnsi" w:hAnsiTheme="majorHAnsi" w:cstheme="majorHAnsi"/>
        </w:rPr>
        <w:t>k</w:t>
      </w:r>
      <w:r w:rsidRPr="00FF2C97">
        <w:rPr>
          <w:rFonts w:asciiTheme="majorHAnsi" w:hAnsiTheme="majorHAnsi" w:cstheme="majorHAnsi"/>
        </w:rPr>
        <w:t xml:space="preserve"> workers for </w:t>
      </w:r>
      <w:r w:rsidR="00FF2C97">
        <w:rPr>
          <w:rFonts w:asciiTheme="majorHAnsi" w:hAnsiTheme="majorHAnsi" w:cstheme="majorHAnsi"/>
        </w:rPr>
        <w:t>six</w:t>
      </w:r>
      <w:r w:rsidRPr="00FF2C97">
        <w:rPr>
          <w:rFonts w:asciiTheme="majorHAnsi" w:hAnsiTheme="majorHAnsi" w:cstheme="majorHAnsi"/>
        </w:rPr>
        <w:t xml:space="preserve"> high-demand trades </w:t>
      </w:r>
      <w:r w:rsidR="003F3022" w:rsidRPr="00FF2C97">
        <w:rPr>
          <w:rFonts w:asciiTheme="majorHAnsi" w:hAnsiTheme="majorHAnsi" w:cstheme="majorHAnsi"/>
        </w:rPr>
        <w:t>will expand the</w:t>
      </w:r>
      <w:r w:rsidRPr="00FF2C97">
        <w:rPr>
          <w:rFonts w:asciiTheme="majorHAnsi" w:hAnsiTheme="majorHAnsi" w:cstheme="majorHAnsi"/>
        </w:rPr>
        <w:t xml:space="preserve"> skilled workforce to improve (EPA Goal 1) building efficiency, electrification </w:t>
      </w:r>
      <w:r w:rsidR="00FF2C97">
        <w:rPr>
          <w:rFonts w:asciiTheme="majorHAnsi" w:hAnsiTheme="majorHAnsi" w:cstheme="majorHAnsi"/>
        </w:rPr>
        <w:t>and</w:t>
      </w:r>
      <w:r w:rsidRPr="00FF2C97">
        <w:rPr>
          <w:rFonts w:asciiTheme="majorHAnsi" w:hAnsiTheme="majorHAnsi" w:cstheme="majorHAnsi"/>
        </w:rPr>
        <w:t xml:space="preserve"> climate resilience, while (EPA Goal 4) improving indoor air quality (EPA Goal 6) decreasing C &amp; D waste</w:t>
      </w:r>
      <w:r w:rsidR="00FF2C97">
        <w:rPr>
          <w:rFonts w:asciiTheme="majorHAnsi" w:hAnsiTheme="majorHAnsi" w:cstheme="majorHAnsi"/>
        </w:rPr>
        <w:t>.</w:t>
      </w:r>
    </w:p>
    <w:p w14:paraId="324EB41B" w14:textId="3BF3D5B4" w:rsidR="00D52AD2" w:rsidRPr="00FF2C97" w:rsidRDefault="009F104E" w:rsidP="00FF2C97">
      <w:pPr>
        <w:spacing w:before="0" w:line="240" w:lineRule="auto"/>
        <w:rPr>
          <w:rFonts w:asciiTheme="majorHAnsi" w:hAnsiTheme="majorHAnsi" w:cstheme="majorHAnsi"/>
        </w:rPr>
      </w:pPr>
      <w:r w:rsidRPr="00FF2C97">
        <w:rPr>
          <w:rFonts w:asciiTheme="majorHAnsi" w:hAnsiTheme="majorHAnsi" w:cstheme="majorHAnsi"/>
          <w:b/>
          <w:bCs/>
        </w:rPr>
        <w:t>Project 2</w:t>
      </w:r>
      <w:r w:rsidR="00EB5020">
        <w:rPr>
          <w:rFonts w:asciiTheme="majorHAnsi" w:hAnsiTheme="majorHAnsi" w:cstheme="majorHAnsi"/>
        </w:rPr>
        <w:t xml:space="preserve">: </w:t>
      </w:r>
      <w:r w:rsidRPr="00FF2C97">
        <w:rPr>
          <w:rFonts w:asciiTheme="majorHAnsi" w:hAnsiTheme="majorHAnsi" w:cstheme="majorHAnsi"/>
        </w:rPr>
        <w:t>Completing 1,200 quality home retrofits in project area (EPA Goal 1) to improve energy efficiency/electrification/heat pumps while (EPA Goal 4) improving indoor air quality through remediation, HVAC upgrades</w:t>
      </w:r>
      <w:r w:rsidR="00FF2C97">
        <w:rPr>
          <w:rFonts w:asciiTheme="majorHAnsi" w:hAnsiTheme="majorHAnsi" w:cstheme="majorHAnsi"/>
        </w:rPr>
        <w:t>,</w:t>
      </w:r>
      <w:r w:rsidRPr="00FF2C97">
        <w:rPr>
          <w:rFonts w:asciiTheme="majorHAnsi" w:hAnsiTheme="majorHAnsi" w:cstheme="majorHAnsi"/>
        </w:rPr>
        <w:t xml:space="preserve"> and homeowner education</w:t>
      </w:r>
      <w:r w:rsidR="00FF2C97">
        <w:rPr>
          <w:rFonts w:asciiTheme="majorHAnsi" w:hAnsiTheme="majorHAnsi" w:cstheme="majorHAnsi"/>
        </w:rPr>
        <w:t>.</w:t>
      </w:r>
    </w:p>
    <w:p w14:paraId="6D952967" w14:textId="7C2173DE" w:rsidR="00D52AD2" w:rsidRPr="00FF2C97" w:rsidRDefault="009F104E" w:rsidP="00FF2C97">
      <w:pPr>
        <w:spacing w:before="0" w:line="240" w:lineRule="auto"/>
        <w:rPr>
          <w:rFonts w:asciiTheme="majorHAnsi" w:hAnsiTheme="majorHAnsi" w:cstheme="majorHAnsi"/>
        </w:rPr>
      </w:pPr>
      <w:r w:rsidRPr="00FF2C97">
        <w:rPr>
          <w:rFonts w:asciiTheme="majorHAnsi" w:hAnsiTheme="majorHAnsi" w:cstheme="majorHAnsi"/>
          <w:b/>
          <w:bCs/>
        </w:rPr>
        <w:lastRenderedPageBreak/>
        <w:t>Project 3</w:t>
      </w:r>
      <w:r w:rsidR="00C10BFB">
        <w:rPr>
          <w:rFonts w:asciiTheme="majorHAnsi" w:hAnsiTheme="majorHAnsi" w:cstheme="majorHAnsi"/>
        </w:rPr>
        <w:t>:</w:t>
      </w:r>
      <w:r w:rsidRPr="00FF2C97">
        <w:rPr>
          <w:rFonts w:asciiTheme="majorHAnsi" w:hAnsiTheme="majorHAnsi" w:cstheme="majorHAnsi"/>
        </w:rPr>
        <w:t xml:space="preserve"> Building Net Zero Multifamily</w:t>
      </w:r>
      <w:r w:rsidR="00C10BFB">
        <w:rPr>
          <w:rFonts w:asciiTheme="majorHAnsi" w:hAnsiTheme="majorHAnsi" w:cstheme="majorHAnsi"/>
        </w:rPr>
        <w:t xml:space="preserve"> Units</w:t>
      </w:r>
      <w:r w:rsidRPr="00FF2C97">
        <w:rPr>
          <w:rFonts w:asciiTheme="majorHAnsi" w:hAnsiTheme="majorHAnsi" w:cstheme="majorHAnsi"/>
        </w:rPr>
        <w:t xml:space="preserve"> - GCPC crews </w:t>
      </w:r>
      <w:r w:rsidR="00C10BFB">
        <w:rPr>
          <w:rFonts w:asciiTheme="majorHAnsi" w:hAnsiTheme="majorHAnsi" w:cstheme="majorHAnsi"/>
        </w:rPr>
        <w:t>and</w:t>
      </w:r>
      <w:r w:rsidRPr="00FF2C97">
        <w:rPr>
          <w:rFonts w:asciiTheme="majorHAnsi" w:hAnsiTheme="majorHAnsi" w:cstheme="majorHAnsi"/>
        </w:rPr>
        <w:t xml:space="preserve"> partner developers will build 2,000 healthy</w:t>
      </w:r>
      <w:r w:rsidR="00C10BFB">
        <w:rPr>
          <w:rFonts w:asciiTheme="majorHAnsi" w:hAnsiTheme="majorHAnsi" w:cstheme="majorHAnsi"/>
        </w:rPr>
        <w:t xml:space="preserve"> </w:t>
      </w:r>
      <w:r w:rsidRPr="00FF2C97">
        <w:rPr>
          <w:rFonts w:asciiTheme="majorHAnsi" w:hAnsiTheme="majorHAnsi" w:cstheme="majorHAnsi"/>
        </w:rPr>
        <w:t xml:space="preserve">(EPA Goal 1) net zero multi-family units with 1/3 affordable, while (EPA Goal 4) improving Indoor Air Quality with better HVAC </w:t>
      </w:r>
      <w:r w:rsidR="00C10BFB">
        <w:rPr>
          <w:rFonts w:asciiTheme="majorHAnsi" w:hAnsiTheme="majorHAnsi" w:cstheme="majorHAnsi"/>
        </w:rPr>
        <w:t>and</w:t>
      </w:r>
      <w:r w:rsidRPr="00FF2C97">
        <w:rPr>
          <w:rFonts w:asciiTheme="majorHAnsi" w:hAnsiTheme="majorHAnsi" w:cstheme="majorHAnsi"/>
        </w:rPr>
        <w:t xml:space="preserve"> air filtration and (EPA Goal 6) reducing construction waste/</w:t>
      </w:r>
      <w:r w:rsidR="00C10BFB">
        <w:rPr>
          <w:rFonts w:asciiTheme="majorHAnsi" w:hAnsiTheme="majorHAnsi" w:cstheme="majorHAnsi"/>
        </w:rPr>
        <w:t>i</w:t>
      </w:r>
      <w:r w:rsidRPr="00FF2C97">
        <w:rPr>
          <w:rFonts w:asciiTheme="majorHAnsi" w:hAnsiTheme="majorHAnsi" w:cstheme="majorHAnsi"/>
        </w:rPr>
        <w:t xml:space="preserve">ncreasing </w:t>
      </w:r>
      <w:r w:rsidR="00C10BFB">
        <w:rPr>
          <w:rFonts w:asciiTheme="majorHAnsi" w:hAnsiTheme="majorHAnsi" w:cstheme="majorHAnsi"/>
        </w:rPr>
        <w:t>b</w:t>
      </w:r>
      <w:r w:rsidRPr="00FF2C97">
        <w:rPr>
          <w:rFonts w:asciiTheme="majorHAnsi" w:hAnsiTheme="majorHAnsi" w:cstheme="majorHAnsi"/>
        </w:rPr>
        <w:t>uilding deconstruction/reuse and recycling</w:t>
      </w:r>
      <w:r w:rsidR="00C10BFB">
        <w:rPr>
          <w:rFonts w:asciiTheme="majorHAnsi" w:hAnsiTheme="majorHAnsi" w:cstheme="majorHAnsi"/>
        </w:rPr>
        <w:t>.</w:t>
      </w:r>
    </w:p>
    <w:p w14:paraId="4923097F" w14:textId="453D0D2C" w:rsidR="00664EF3" w:rsidRPr="00FF2C97" w:rsidRDefault="009F104E" w:rsidP="00FF2C97">
      <w:pPr>
        <w:spacing w:before="0" w:after="80" w:line="240" w:lineRule="auto"/>
        <w:rPr>
          <w:rFonts w:asciiTheme="majorHAnsi" w:hAnsiTheme="majorHAnsi" w:cstheme="majorHAnsi"/>
        </w:rPr>
      </w:pPr>
      <w:r w:rsidRPr="00FF2C97">
        <w:rPr>
          <w:rFonts w:asciiTheme="majorHAnsi" w:hAnsiTheme="majorHAnsi" w:cstheme="majorHAnsi"/>
          <w:b/>
          <w:bCs/>
        </w:rPr>
        <w:t>Project 4</w:t>
      </w:r>
      <w:r w:rsidR="00C10BFB">
        <w:rPr>
          <w:rFonts w:asciiTheme="majorHAnsi" w:hAnsiTheme="majorHAnsi" w:cstheme="majorHAnsi"/>
        </w:rPr>
        <w:t>:</w:t>
      </w:r>
      <w:r w:rsidRPr="00FF2C97">
        <w:rPr>
          <w:rFonts w:asciiTheme="majorHAnsi" w:hAnsiTheme="majorHAnsi" w:cstheme="majorHAnsi"/>
        </w:rPr>
        <w:t xml:space="preserve"> Youthprise Village campus buildings, energy and resilience upgrades</w:t>
      </w:r>
      <w:r w:rsidR="00C10BFB">
        <w:rPr>
          <w:rFonts w:asciiTheme="majorHAnsi" w:hAnsiTheme="majorHAnsi" w:cstheme="majorHAnsi"/>
        </w:rPr>
        <w:t xml:space="preserve"> --</w:t>
      </w:r>
      <w:r w:rsidRPr="00FF2C97">
        <w:rPr>
          <w:rFonts w:asciiTheme="majorHAnsi" w:hAnsiTheme="majorHAnsi" w:cstheme="majorHAnsi"/>
        </w:rPr>
        <w:t xml:space="preserve"> Completing Phase I Retrofits (EPA Goal 1) LED Lighting Retrofit, </w:t>
      </w:r>
      <w:r w:rsidR="00C10BFB">
        <w:rPr>
          <w:rFonts w:asciiTheme="majorHAnsi" w:hAnsiTheme="majorHAnsi" w:cstheme="majorHAnsi"/>
        </w:rPr>
        <w:t>w</w:t>
      </w:r>
      <w:r w:rsidRPr="00FF2C97">
        <w:rPr>
          <w:rFonts w:asciiTheme="majorHAnsi" w:hAnsiTheme="majorHAnsi" w:cstheme="majorHAnsi"/>
        </w:rPr>
        <w:t xml:space="preserve">indow </w:t>
      </w:r>
      <w:r w:rsidR="00C10BFB">
        <w:rPr>
          <w:rFonts w:asciiTheme="majorHAnsi" w:hAnsiTheme="majorHAnsi" w:cstheme="majorHAnsi"/>
        </w:rPr>
        <w:t>and d</w:t>
      </w:r>
      <w:r w:rsidRPr="00FF2C97">
        <w:rPr>
          <w:rFonts w:asciiTheme="majorHAnsi" w:hAnsiTheme="majorHAnsi" w:cstheme="majorHAnsi"/>
        </w:rPr>
        <w:t xml:space="preserve">oor </w:t>
      </w:r>
      <w:r w:rsidR="00C10BFB">
        <w:rPr>
          <w:rFonts w:asciiTheme="majorHAnsi" w:hAnsiTheme="majorHAnsi" w:cstheme="majorHAnsi"/>
        </w:rPr>
        <w:t>u</w:t>
      </w:r>
      <w:r w:rsidRPr="00FF2C97">
        <w:rPr>
          <w:rFonts w:asciiTheme="majorHAnsi" w:hAnsiTheme="majorHAnsi" w:cstheme="majorHAnsi"/>
        </w:rPr>
        <w:t xml:space="preserve">pgrades &amp; </w:t>
      </w:r>
      <w:r w:rsidR="00C10BFB">
        <w:rPr>
          <w:rFonts w:asciiTheme="majorHAnsi" w:hAnsiTheme="majorHAnsi" w:cstheme="majorHAnsi"/>
        </w:rPr>
        <w:t>r</w:t>
      </w:r>
      <w:r w:rsidRPr="00FF2C97">
        <w:rPr>
          <w:rFonts w:asciiTheme="majorHAnsi" w:hAnsiTheme="majorHAnsi" w:cstheme="majorHAnsi"/>
        </w:rPr>
        <w:t xml:space="preserve">eplacements, </w:t>
      </w:r>
      <w:r w:rsidR="00C10BFB">
        <w:rPr>
          <w:rFonts w:asciiTheme="majorHAnsi" w:hAnsiTheme="majorHAnsi" w:cstheme="majorHAnsi"/>
        </w:rPr>
        <w:t>r</w:t>
      </w:r>
      <w:r w:rsidRPr="00FF2C97">
        <w:rPr>
          <w:rFonts w:asciiTheme="majorHAnsi" w:hAnsiTheme="majorHAnsi" w:cstheme="majorHAnsi"/>
        </w:rPr>
        <w:t xml:space="preserve">oof </w:t>
      </w:r>
      <w:r w:rsidR="00C10BFB">
        <w:rPr>
          <w:rFonts w:asciiTheme="majorHAnsi" w:hAnsiTheme="majorHAnsi" w:cstheme="majorHAnsi"/>
        </w:rPr>
        <w:t>r</w:t>
      </w:r>
      <w:r w:rsidRPr="00FF2C97">
        <w:rPr>
          <w:rFonts w:asciiTheme="majorHAnsi" w:hAnsiTheme="majorHAnsi" w:cstheme="majorHAnsi"/>
        </w:rPr>
        <w:t xml:space="preserve">epair + </w:t>
      </w:r>
      <w:r w:rsidR="00C10BFB">
        <w:rPr>
          <w:rFonts w:asciiTheme="majorHAnsi" w:hAnsiTheme="majorHAnsi" w:cstheme="majorHAnsi"/>
        </w:rPr>
        <w:t>s</w:t>
      </w:r>
      <w:r w:rsidRPr="00FF2C97">
        <w:rPr>
          <w:rFonts w:asciiTheme="majorHAnsi" w:hAnsiTheme="majorHAnsi" w:cstheme="majorHAnsi"/>
        </w:rPr>
        <w:t xml:space="preserve">olar </w:t>
      </w:r>
      <w:r w:rsidR="00C10BFB">
        <w:rPr>
          <w:rFonts w:asciiTheme="majorHAnsi" w:hAnsiTheme="majorHAnsi" w:cstheme="majorHAnsi"/>
        </w:rPr>
        <w:t>p</w:t>
      </w:r>
      <w:r w:rsidRPr="00FF2C97">
        <w:rPr>
          <w:rFonts w:asciiTheme="majorHAnsi" w:hAnsiTheme="majorHAnsi" w:cstheme="majorHAnsi"/>
        </w:rPr>
        <w:t xml:space="preserve">rep, </w:t>
      </w:r>
      <w:r w:rsidR="00C10BFB">
        <w:rPr>
          <w:rFonts w:asciiTheme="majorHAnsi" w:hAnsiTheme="majorHAnsi" w:cstheme="majorHAnsi"/>
        </w:rPr>
        <w:t>i</w:t>
      </w:r>
      <w:r w:rsidRPr="00FF2C97">
        <w:rPr>
          <w:rFonts w:asciiTheme="majorHAnsi" w:hAnsiTheme="majorHAnsi" w:cstheme="majorHAnsi"/>
        </w:rPr>
        <w:t>nsulation</w:t>
      </w:r>
      <w:r w:rsidR="00C10BFB">
        <w:rPr>
          <w:rFonts w:asciiTheme="majorHAnsi" w:hAnsiTheme="majorHAnsi" w:cstheme="majorHAnsi"/>
        </w:rPr>
        <w:t xml:space="preserve"> and</w:t>
      </w:r>
      <w:r w:rsidRPr="00FF2C97">
        <w:rPr>
          <w:rFonts w:asciiTheme="majorHAnsi" w:hAnsiTheme="majorHAnsi" w:cstheme="majorHAnsi"/>
        </w:rPr>
        <w:t xml:space="preserve"> </w:t>
      </w:r>
      <w:r w:rsidR="00C10BFB">
        <w:rPr>
          <w:rFonts w:asciiTheme="majorHAnsi" w:hAnsiTheme="majorHAnsi" w:cstheme="majorHAnsi"/>
        </w:rPr>
        <w:t>a</w:t>
      </w:r>
      <w:r w:rsidRPr="00FF2C97">
        <w:rPr>
          <w:rFonts w:asciiTheme="majorHAnsi" w:hAnsiTheme="majorHAnsi" w:cstheme="majorHAnsi"/>
        </w:rPr>
        <w:t xml:space="preserve">ir </w:t>
      </w:r>
      <w:r w:rsidR="00C10BFB">
        <w:rPr>
          <w:rFonts w:asciiTheme="majorHAnsi" w:hAnsiTheme="majorHAnsi" w:cstheme="majorHAnsi"/>
        </w:rPr>
        <w:t>s</w:t>
      </w:r>
      <w:r w:rsidRPr="00FF2C97">
        <w:rPr>
          <w:rFonts w:asciiTheme="majorHAnsi" w:hAnsiTheme="majorHAnsi" w:cstheme="majorHAnsi"/>
        </w:rPr>
        <w:t xml:space="preserve">ealing, </w:t>
      </w:r>
      <w:r w:rsidR="00C10BFB">
        <w:rPr>
          <w:rFonts w:asciiTheme="majorHAnsi" w:hAnsiTheme="majorHAnsi" w:cstheme="majorHAnsi"/>
        </w:rPr>
        <w:t>s</w:t>
      </w:r>
      <w:r w:rsidRPr="00FF2C97">
        <w:rPr>
          <w:rFonts w:asciiTheme="majorHAnsi" w:hAnsiTheme="majorHAnsi" w:cstheme="majorHAnsi"/>
        </w:rPr>
        <w:t xml:space="preserve">ite work, </w:t>
      </w:r>
      <w:r w:rsidR="00C10BFB">
        <w:rPr>
          <w:rFonts w:asciiTheme="majorHAnsi" w:hAnsiTheme="majorHAnsi" w:cstheme="majorHAnsi"/>
        </w:rPr>
        <w:t>s</w:t>
      </w:r>
      <w:r w:rsidRPr="00FF2C97">
        <w:rPr>
          <w:rFonts w:asciiTheme="majorHAnsi" w:hAnsiTheme="majorHAnsi" w:cstheme="majorHAnsi"/>
        </w:rPr>
        <w:t xml:space="preserve">tormwater </w:t>
      </w:r>
      <w:r w:rsidR="00C10BFB">
        <w:rPr>
          <w:rFonts w:asciiTheme="majorHAnsi" w:hAnsiTheme="majorHAnsi" w:cstheme="majorHAnsi"/>
        </w:rPr>
        <w:t>m</w:t>
      </w:r>
      <w:r w:rsidRPr="00FF2C97">
        <w:rPr>
          <w:rFonts w:asciiTheme="majorHAnsi" w:hAnsiTheme="majorHAnsi" w:cstheme="majorHAnsi"/>
        </w:rPr>
        <w:t xml:space="preserve">anagement </w:t>
      </w:r>
      <w:r w:rsidR="00C10BFB">
        <w:rPr>
          <w:rFonts w:asciiTheme="majorHAnsi" w:hAnsiTheme="majorHAnsi" w:cstheme="majorHAnsi"/>
        </w:rPr>
        <w:t>and</w:t>
      </w:r>
      <w:r w:rsidRPr="00FF2C97">
        <w:rPr>
          <w:rFonts w:asciiTheme="majorHAnsi" w:hAnsiTheme="majorHAnsi" w:cstheme="majorHAnsi"/>
        </w:rPr>
        <w:t xml:space="preserve"> </w:t>
      </w:r>
      <w:r w:rsidR="00C10BFB">
        <w:rPr>
          <w:rFonts w:asciiTheme="majorHAnsi" w:hAnsiTheme="majorHAnsi" w:cstheme="majorHAnsi"/>
        </w:rPr>
        <w:t>g</w:t>
      </w:r>
      <w:r w:rsidRPr="00FF2C97">
        <w:rPr>
          <w:rFonts w:asciiTheme="majorHAnsi" w:hAnsiTheme="majorHAnsi" w:cstheme="majorHAnsi"/>
        </w:rPr>
        <w:t xml:space="preserve">eothermal </w:t>
      </w:r>
      <w:r w:rsidR="00C10BFB">
        <w:rPr>
          <w:rFonts w:asciiTheme="majorHAnsi" w:hAnsiTheme="majorHAnsi" w:cstheme="majorHAnsi"/>
        </w:rPr>
        <w:t>p</w:t>
      </w:r>
      <w:r w:rsidRPr="00FF2C97">
        <w:rPr>
          <w:rFonts w:asciiTheme="majorHAnsi" w:hAnsiTheme="majorHAnsi" w:cstheme="majorHAnsi"/>
        </w:rPr>
        <w:t>rep, BESS)</w:t>
      </w:r>
      <w:r w:rsidR="00C10BFB">
        <w:rPr>
          <w:rFonts w:asciiTheme="majorHAnsi" w:hAnsiTheme="majorHAnsi" w:cstheme="majorHAnsi"/>
        </w:rPr>
        <w:t xml:space="preserve">; </w:t>
      </w:r>
      <w:r w:rsidRPr="00FF2C97">
        <w:rPr>
          <w:rFonts w:asciiTheme="majorHAnsi" w:hAnsiTheme="majorHAnsi" w:cstheme="majorHAnsi"/>
        </w:rPr>
        <w:t xml:space="preserve">(EPA Goal 4) BFM crews will remove lead-based flooring, HVAC contractors will upgrade HVAC and air filtration (EPA Goal 6) </w:t>
      </w:r>
      <w:r w:rsidR="00C10BFB">
        <w:rPr>
          <w:rFonts w:asciiTheme="majorHAnsi" w:hAnsiTheme="majorHAnsi" w:cstheme="majorHAnsi"/>
        </w:rPr>
        <w:t xml:space="preserve">with </w:t>
      </w:r>
      <w:r w:rsidRPr="00FF2C97">
        <w:rPr>
          <w:rFonts w:asciiTheme="majorHAnsi" w:hAnsiTheme="majorHAnsi" w:cstheme="majorHAnsi"/>
        </w:rPr>
        <w:t>contractors minimizing construction waste, incorporating used building materials</w:t>
      </w:r>
      <w:r w:rsidR="009D5EAE" w:rsidRPr="00FF2C97">
        <w:rPr>
          <w:rFonts w:asciiTheme="majorHAnsi" w:hAnsiTheme="majorHAnsi" w:cstheme="majorHAnsi"/>
        </w:rPr>
        <w:t>.</w:t>
      </w:r>
      <w:r w:rsidRPr="00FF2C97">
        <w:rPr>
          <w:rFonts w:asciiTheme="majorHAnsi" w:hAnsiTheme="majorHAnsi" w:cstheme="majorHAnsi"/>
        </w:rPr>
        <w:t xml:space="preserve"> </w:t>
      </w:r>
    </w:p>
    <w:p w14:paraId="6030373C" w14:textId="34AE2CB0" w:rsidR="00664EF3" w:rsidRPr="007F57EC" w:rsidRDefault="00D31900" w:rsidP="007E3020">
      <w:pPr>
        <w:spacing w:before="0" w:after="40" w:line="240" w:lineRule="auto"/>
        <w:rPr>
          <w:rFonts w:asciiTheme="majorHAnsi" w:hAnsiTheme="majorHAnsi" w:cstheme="majorHAnsi"/>
          <w:b/>
          <w:bCs/>
        </w:rPr>
      </w:pPr>
      <w:bookmarkStart w:id="21" w:name="_rddkosm4nglm" w:colFirst="0" w:colLast="0"/>
      <w:bookmarkEnd w:id="21"/>
      <w:r w:rsidRPr="009059C5">
        <w:rPr>
          <w:rFonts w:asciiTheme="majorHAnsi" w:hAnsiTheme="majorHAnsi" w:cstheme="majorHAnsi"/>
          <w:b/>
          <w:bCs/>
        </w:rPr>
        <w:t>2.3 CBO Experience and Commitment</w:t>
      </w:r>
      <w:r w:rsidRPr="008560F1">
        <w:rPr>
          <w:rFonts w:asciiTheme="majorHAnsi" w:hAnsiTheme="majorHAnsi" w:cstheme="majorHAnsi"/>
        </w:rPr>
        <w:t xml:space="preserve"> (5pts)</w:t>
      </w:r>
    </w:p>
    <w:p w14:paraId="1C9D4A70" w14:textId="1D95CE6B" w:rsidR="00D75260" w:rsidRDefault="009F104E" w:rsidP="00CD4F1D">
      <w:pPr>
        <w:spacing w:before="0" w:after="20" w:line="240" w:lineRule="auto"/>
        <w:rPr>
          <w:rFonts w:asciiTheme="majorHAnsi" w:hAnsiTheme="majorHAnsi" w:cstheme="majorHAnsi"/>
        </w:rPr>
      </w:pPr>
      <w:r w:rsidRPr="008560F1">
        <w:rPr>
          <w:rFonts w:asciiTheme="majorHAnsi" w:hAnsiTheme="majorHAnsi" w:cstheme="majorHAnsi"/>
          <w:b/>
        </w:rPr>
        <w:t>Youthprise</w:t>
      </w:r>
      <w:r w:rsidR="00A2762E">
        <w:rPr>
          <w:rFonts w:asciiTheme="majorHAnsi" w:hAnsiTheme="majorHAnsi" w:cstheme="majorHAnsi"/>
          <w:b/>
        </w:rPr>
        <w:t>,</w:t>
      </w:r>
      <w:r w:rsidRPr="008560F1">
        <w:rPr>
          <w:rFonts w:asciiTheme="majorHAnsi" w:hAnsiTheme="majorHAnsi" w:cstheme="majorHAnsi"/>
          <w:b/>
        </w:rPr>
        <w:t xml:space="preserve"> (lead applicant)</w:t>
      </w:r>
      <w:r w:rsidR="00A2762E">
        <w:rPr>
          <w:rFonts w:asciiTheme="majorHAnsi" w:hAnsiTheme="majorHAnsi" w:cstheme="majorHAnsi"/>
          <w:b/>
        </w:rPr>
        <w:t xml:space="preserve"> </w:t>
      </w:r>
      <w:r w:rsidRPr="008560F1">
        <w:rPr>
          <w:rFonts w:asciiTheme="majorHAnsi" w:hAnsiTheme="majorHAnsi" w:cstheme="majorHAnsi"/>
        </w:rPr>
        <w:t>is a youth-centered grantmaking intermediary with a mission to increase equity with and for Minnesota’s Indigenous, low income and racially diverse youth. Youthprise mobilizes and invests resources, advances knowledge and advocates for change. The organization was founded in 2010 as a nonprofit philanthropic intermediary by the McKnight Foundation with an original mission to champion learning beyond the classroom so that all Minnesota youth thrive. Youthprise partners with youth and youth-service organizations to share knowledge, capture lessons learned</w:t>
      </w:r>
      <w:r w:rsidR="00676E3D">
        <w:rPr>
          <w:rFonts w:asciiTheme="majorHAnsi" w:hAnsiTheme="majorHAnsi" w:cstheme="majorHAnsi"/>
        </w:rPr>
        <w:t xml:space="preserve"> </w:t>
      </w:r>
      <w:r w:rsidRPr="008560F1">
        <w:rPr>
          <w:rFonts w:asciiTheme="majorHAnsi" w:hAnsiTheme="majorHAnsi" w:cstheme="majorHAnsi"/>
        </w:rPr>
        <w:t>and spread best practices to advance outcomes for young people throughout Minnesota</w:t>
      </w:r>
      <w:r w:rsidR="00D75260">
        <w:rPr>
          <w:rFonts w:asciiTheme="majorHAnsi" w:hAnsiTheme="majorHAnsi" w:cstheme="majorHAnsi"/>
        </w:rPr>
        <w:t xml:space="preserve">. </w:t>
      </w:r>
      <w:r w:rsidRPr="007E3020">
        <w:rPr>
          <w:rFonts w:asciiTheme="majorHAnsi" w:hAnsiTheme="majorHAnsi" w:cstheme="majorHAnsi"/>
        </w:rPr>
        <w:t>For over 13 years, Youthprise has been at the forefront of promoting innovation on how communities work with youth by leveraging financial, political, relational capital and youth development expertise.</w:t>
      </w:r>
      <w:r w:rsidR="00D75260">
        <w:rPr>
          <w:rFonts w:asciiTheme="majorHAnsi" w:hAnsiTheme="majorHAnsi" w:cstheme="majorHAnsi"/>
        </w:rPr>
        <w:t xml:space="preserve"> </w:t>
      </w:r>
      <w:r w:rsidR="007E3020">
        <w:rPr>
          <w:rFonts w:asciiTheme="majorHAnsi" w:hAnsiTheme="majorHAnsi" w:cstheme="majorHAnsi"/>
        </w:rPr>
        <w:t xml:space="preserve">Over the past four years Youthprise has </w:t>
      </w:r>
    </w:p>
    <w:p w14:paraId="71E945DE" w14:textId="3858F41C" w:rsidR="00664EF3" w:rsidRPr="008560F1" w:rsidRDefault="007E3020" w:rsidP="00C10BFB">
      <w:pPr>
        <w:spacing w:before="0" w:after="20" w:line="240" w:lineRule="auto"/>
        <w:rPr>
          <w:rFonts w:asciiTheme="majorHAnsi" w:hAnsiTheme="majorHAnsi" w:cstheme="majorHAnsi"/>
        </w:rPr>
      </w:pPr>
      <w:r w:rsidRPr="00C10BFB">
        <w:rPr>
          <w:rFonts w:asciiTheme="majorHAnsi" w:hAnsiTheme="majorHAnsi" w:cstheme="majorHAnsi"/>
        </w:rPr>
        <w:t>supported northside neighborhood</w:t>
      </w:r>
      <w:r w:rsidR="008E2966" w:rsidRPr="00C10BFB">
        <w:rPr>
          <w:rFonts w:asciiTheme="majorHAnsi" w:hAnsiTheme="majorHAnsi" w:cstheme="majorHAnsi"/>
        </w:rPr>
        <w:t xml:space="preserve">s </w:t>
      </w:r>
      <w:r w:rsidRPr="00C10BFB">
        <w:rPr>
          <w:rFonts w:asciiTheme="majorHAnsi" w:hAnsiTheme="majorHAnsi" w:cstheme="majorHAnsi"/>
        </w:rPr>
        <w:t xml:space="preserve">to </w:t>
      </w:r>
      <w:r w:rsidR="008E2966" w:rsidRPr="00C10BFB">
        <w:rPr>
          <w:rFonts w:asciiTheme="majorHAnsi" w:hAnsiTheme="majorHAnsi" w:cstheme="majorHAnsi"/>
        </w:rPr>
        <w:t>mentor northside</w:t>
      </w:r>
      <w:r w:rsidRPr="00C10BFB">
        <w:rPr>
          <w:rFonts w:asciiTheme="majorHAnsi" w:hAnsiTheme="majorHAnsi" w:cstheme="majorHAnsi"/>
        </w:rPr>
        <w:t xml:space="preserve"> youth </w:t>
      </w:r>
      <w:r w:rsidR="008E2966" w:rsidRPr="00C10BFB">
        <w:rPr>
          <w:rFonts w:asciiTheme="majorHAnsi" w:hAnsiTheme="majorHAnsi" w:cstheme="majorHAnsi"/>
        </w:rPr>
        <w:t xml:space="preserve">through an </w:t>
      </w:r>
      <w:r w:rsidRPr="00C10BFB">
        <w:rPr>
          <w:rFonts w:asciiTheme="majorHAnsi" w:hAnsiTheme="majorHAnsi" w:cstheme="majorHAnsi"/>
        </w:rPr>
        <w:t xml:space="preserve">EPA </w:t>
      </w:r>
      <w:r w:rsidR="008E2966" w:rsidRPr="00C10BFB">
        <w:rPr>
          <w:rFonts w:asciiTheme="majorHAnsi" w:hAnsiTheme="majorHAnsi" w:cstheme="majorHAnsi"/>
        </w:rPr>
        <w:t>grant</w:t>
      </w:r>
      <w:r w:rsidRPr="00C10BFB">
        <w:rPr>
          <w:rFonts w:asciiTheme="majorHAnsi" w:hAnsiTheme="majorHAnsi" w:cstheme="majorHAnsi"/>
        </w:rPr>
        <w:t xml:space="preserve"> </w:t>
      </w:r>
      <w:r w:rsidR="008E2966" w:rsidRPr="00C10BFB">
        <w:rPr>
          <w:rFonts w:asciiTheme="majorHAnsi" w:hAnsiTheme="majorHAnsi" w:cstheme="majorHAnsi"/>
        </w:rPr>
        <w:t>for</w:t>
      </w:r>
      <w:r w:rsidRPr="00C10BFB">
        <w:rPr>
          <w:rFonts w:asciiTheme="majorHAnsi" w:hAnsiTheme="majorHAnsi" w:cstheme="majorHAnsi"/>
        </w:rPr>
        <w:t xml:space="preserve"> </w:t>
      </w:r>
      <w:r w:rsidR="00676E3D" w:rsidRPr="00C10BFB">
        <w:rPr>
          <w:rFonts w:asciiTheme="majorHAnsi" w:hAnsiTheme="majorHAnsi" w:cstheme="majorHAnsi"/>
        </w:rPr>
        <w:t xml:space="preserve">the </w:t>
      </w:r>
      <w:r w:rsidRPr="00C10BFB">
        <w:rPr>
          <w:rFonts w:asciiTheme="majorHAnsi" w:hAnsiTheme="majorHAnsi" w:cstheme="majorHAnsi"/>
        </w:rPr>
        <w:t xml:space="preserve">Northside Safety Net </w:t>
      </w:r>
      <w:r w:rsidR="008E2966" w:rsidRPr="00C10BFB">
        <w:rPr>
          <w:rFonts w:asciiTheme="majorHAnsi" w:hAnsiTheme="majorHAnsi" w:cstheme="majorHAnsi"/>
        </w:rPr>
        <w:t>(NSN)</w:t>
      </w:r>
      <w:r w:rsidRPr="00C10BFB">
        <w:rPr>
          <w:rFonts w:asciiTheme="majorHAnsi" w:hAnsiTheme="majorHAnsi" w:cstheme="majorHAnsi"/>
        </w:rPr>
        <w:t xml:space="preserve"> </w:t>
      </w:r>
      <w:r w:rsidR="008E2966" w:rsidRPr="00C10BFB">
        <w:rPr>
          <w:rFonts w:asciiTheme="majorHAnsi" w:hAnsiTheme="majorHAnsi" w:cstheme="majorHAnsi"/>
        </w:rPr>
        <w:t>We’ll now</w:t>
      </w:r>
      <w:r w:rsidRPr="00C10BFB">
        <w:rPr>
          <w:rFonts w:asciiTheme="majorHAnsi" w:hAnsiTheme="majorHAnsi" w:cstheme="majorHAnsi"/>
        </w:rPr>
        <w:t xml:space="preserve"> support</w:t>
      </w:r>
      <w:r w:rsidR="008E2966" w:rsidRPr="00C10BFB">
        <w:rPr>
          <w:rFonts w:asciiTheme="majorHAnsi" w:hAnsiTheme="majorHAnsi" w:cstheme="majorHAnsi"/>
        </w:rPr>
        <w:t xml:space="preserve"> NSN to offer youth paid internships</w:t>
      </w:r>
      <w:r w:rsidR="00C10BFB">
        <w:rPr>
          <w:rFonts w:asciiTheme="majorHAnsi" w:hAnsiTheme="majorHAnsi" w:cstheme="majorHAnsi"/>
        </w:rPr>
        <w:t xml:space="preserve"> and </w:t>
      </w:r>
      <w:r w:rsidR="00D75260">
        <w:rPr>
          <w:rFonts w:asciiTheme="majorHAnsi" w:hAnsiTheme="majorHAnsi" w:cstheme="majorHAnsi"/>
        </w:rPr>
        <w:t>worked closely with</w:t>
      </w:r>
      <w:r w:rsidR="00D75260" w:rsidRPr="007E3020">
        <w:rPr>
          <w:rFonts w:asciiTheme="majorHAnsi" w:hAnsiTheme="majorHAnsi" w:cstheme="majorHAnsi"/>
        </w:rPr>
        <w:t xml:space="preserve"> Migizi and Pillsbury United Communities, two bedrock CBOs that have mentor</w:t>
      </w:r>
      <w:r w:rsidR="00D75260">
        <w:rPr>
          <w:rFonts w:asciiTheme="majorHAnsi" w:hAnsiTheme="majorHAnsi" w:cstheme="majorHAnsi"/>
        </w:rPr>
        <w:t>ed</w:t>
      </w:r>
      <w:r w:rsidR="00D75260" w:rsidRPr="007E3020">
        <w:rPr>
          <w:rFonts w:asciiTheme="majorHAnsi" w:hAnsiTheme="majorHAnsi" w:cstheme="majorHAnsi"/>
        </w:rPr>
        <w:t xml:space="preserve"> southside and northside youth for decades</w:t>
      </w:r>
      <w:r w:rsidR="00D75260">
        <w:rPr>
          <w:rFonts w:asciiTheme="majorHAnsi" w:hAnsiTheme="majorHAnsi" w:cstheme="majorHAnsi"/>
        </w:rPr>
        <w:t xml:space="preserve">. </w:t>
      </w:r>
      <w:r w:rsidR="00CD4F1D">
        <w:rPr>
          <w:rFonts w:asciiTheme="majorHAnsi" w:hAnsiTheme="majorHAnsi" w:cstheme="majorHAnsi"/>
        </w:rPr>
        <w:t>With GCPC support</w:t>
      </w:r>
      <w:r w:rsidR="00D75260">
        <w:rPr>
          <w:rFonts w:asciiTheme="majorHAnsi" w:hAnsiTheme="majorHAnsi" w:cstheme="majorHAnsi"/>
        </w:rPr>
        <w:t xml:space="preserve"> they</w:t>
      </w:r>
      <w:r w:rsidR="00C10BFB">
        <w:rPr>
          <w:rFonts w:asciiTheme="majorHAnsi" w:hAnsiTheme="majorHAnsi" w:cstheme="majorHAnsi"/>
        </w:rPr>
        <w:t xml:space="preserve"> will </w:t>
      </w:r>
      <w:r w:rsidR="00D75260">
        <w:rPr>
          <w:rFonts w:asciiTheme="majorHAnsi" w:hAnsiTheme="majorHAnsi" w:cstheme="majorHAnsi"/>
        </w:rPr>
        <w:t xml:space="preserve">both </w:t>
      </w:r>
      <w:r w:rsidR="00CD4F1D">
        <w:rPr>
          <w:rFonts w:asciiTheme="majorHAnsi" w:hAnsiTheme="majorHAnsi" w:cstheme="majorHAnsi"/>
        </w:rPr>
        <w:t>expand</w:t>
      </w:r>
      <w:r w:rsidR="00D75260">
        <w:rPr>
          <w:rFonts w:asciiTheme="majorHAnsi" w:hAnsiTheme="majorHAnsi" w:cstheme="majorHAnsi"/>
        </w:rPr>
        <w:t xml:space="preserve"> </w:t>
      </w:r>
      <w:r w:rsidR="00CD4F1D">
        <w:rPr>
          <w:rFonts w:asciiTheme="majorHAnsi" w:hAnsiTheme="majorHAnsi" w:cstheme="majorHAnsi"/>
        </w:rPr>
        <w:t xml:space="preserve">after school/summer youth </w:t>
      </w:r>
      <w:r w:rsidR="00D75260">
        <w:rPr>
          <w:rFonts w:asciiTheme="majorHAnsi" w:hAnsiTheme="majorHAnsi" w:cstheme="majorHAnsi"/>
        </w:rPr>
        <w:t>green career exploration</w:t>
      </w:r>
      <w:r w:rsidR="00CD4F1D">
        <w:rPr>
          <w:rFonts w:asciiTheme="majorHAnsi" w:hAnsiTheme="majorHAnsi" w:cstheme="majorHAnsi"/>
        </w:rPr>
        <w:t xml:space="preserve"> and employment</w:t>
      </w:r>
      <w:r w:rsidR="00D75260">
        <w:rPr>
          <w:rFonts w:asciiTheme="majorHAnsi" w:hAnsiTheme="majorHAnsi" w:cstheme="majorHAnsi"/>
        </w:rPr>
        <w:t>.</w:t>
      </w:r>
      <w:r w:rsidR="00C10BFB">
        <w:rPr>
          <w:rFonts w:asciiTheme="majorHAnsi" w:hAnsiTheme="majorHAnsi" w:cstheme="majorHAnsi"/>
        </w:rPr>
        <w:t xml:space="preserve"> </w:t>
      </w:r>
      <w:r w:rsidRPr="008560F1">
        <w:rPr>
          <w:rFonts w:asciiTheme="majorHAnsi" w:hAnsiTheme="majorHAnsi" w:cstheme="majorHAnsi"/>
        </w:rPr>
        <w:t xml:space="preserve">Youthprise has invested over $53MM in youth programs and initiatives throughout Minnesota since its inception; distributed more than 4 million nutritious meals and snacks to school-age children in the Twin Cities region since 2014; and provided education, skill-building, supportive services, and job training to 2,000+ youth with nearly 1,100 youth placed in jobs and over 600 receiving credentials in high-demand industries. </w:t>
      </w:r>
      <w:r w:rsidR="00C10BFB">
        <w:rPr>
          <w:rFonts w:asciiTheme="majorHAnsi" w:hAnsiTheme="majorHAnsi" w:cstheme="majorHAnsi"/>
        </w:rPr>
        <w:t>Youthprise’s</w:t>
      </w:r>
      <w:r w:rsidRPr="008560F1">
        <w:rPr>
          <w:rFonts w:asciiTheme="majorHAnsi" w:hAnsiTheme="majorHAnsi" w:cstheme="majorHAnsi"/>
        </w:rPr>
        <w:t xml:space="preserve"> advocacy efforts have catalyzed legislative solutions that have improved the lives of thousands of young people </w:t>
      </w:r>
      <w:r w:rsidR="009F408B">
        <w:rPr>
          <w:rFonts w:asciiTheme="majorHAnsi" w:hAnsiTheme="majorHAnsi" w:cstheme="majorHAnsi"/>
        </w:rPr>
        <w:t>&amp;</w:t>
      </w:r>
      <w:r w:rsidRPr="008560F1">
        <w:rPr>
          <w:rFonts w:asciiTheme="majorHAnsi" w:hAnsiTheme="majorHAnsi" w:cstheme="majorHAnsi"/>
        </w:rPr>
        <w:t xml:space="preserve"> their families statewide</w:t>
      </w:r>
      <w:r w:rsidR="00C10BFB">
        <w:rPr>
          <w:rFonts w:asciiTheme="majorHAnsi" w:hAnsiTheme="majorHAnsi" w:cstheme="majorHAnsi"/>
        </w:rPr>
        <w:t xml:space="preserve">. </w:t>
      </w:r>
      <w:r w:rsidRPr="008560F1">
        <w:rPr>
          <w:rFonts w:asciiTheme="majorHAnsi" w:hAnsiTheme="majorHAnsi" w:cstheme="majorHAnsi"/>
        </w:rPr>
        <w:t>Youthprise serves youth ages 14-24, focusing on “Opportunity Youth,”</w:t>
      </w:r>
      <w:r w:rsidR="00C10BFB">
        <w:rPr>
          <w:rFonts w:asciiTheme="majorHAnsi" w:hAnsiTheme="majorHAnsi" w:cstheme="majorHAnsi"/>
        </w:rPr>
        <w:t xml:space="preserve"> meaning</w:t>
      </w:r>
      <w:r w:rsidRPr="008560F1">
        <w:rPr>
          <w:rFonts w:asciiTheme="majorHAnsi" w:hAnsiTheme="majorHAnsi" w:cstheme="majorHAnsi"/>
        </w:rPr>
        <w:t xml:space="preserve"> those who are homeless, in foster care, involved in the juvenile justice system, and/or disconnected from school and work</w:t>
      </w:r>
      <w:r w:rsidR="00C10BFB">
        <w:rPr>
          <w:rFonts w:asciiTheme="majorHAnsi" w:hAnsiTheme="majorHAnsi" w:cstheme="majorHAnsi"/>
        </w:rPr>
        <w:t xml:space="preserve"> -- </w:t>
      </w:r>
      <w:r w:rsidRPr="008560F1">
        <w:rPr>
          <w:rFonts w:asciiTheme="majorHAnsi" w:hAnsiTheme="majorHAnsi" w:cstheme="majorHAnsi"/>
        </w:rPr>
        <w:t>all of whom are more likely to face economic and racial barriers. Eighty percent (80%) of youth serve</w:t>
      </w:r>
      <w:r w:rsidR="00C10BFB">
        <w:rPr>
          <w:rFonts w:asciiTheme="majorHAnsi" w:hAnsiTheme="majorHAnsi" w:cstheme="majorHAnsi"/>
        </w:rPr>
        <w:t>d</w:t>
      </w:r>
      <w:r w:rsidRPr="008560F1">
        <w:rPr>
          <w:rFonts w:asciiTheme="majorHAnsi" w:hAnsiTheme="majorHAnsi" w:cstheme="majorHAnsi"/>
        </w:rPr>
        <w:t xml:space="preserve"> are people of color; an estimated 90% are economically disadvantaged. </w:t>
      </w:r>
      <w:r w:rsidR="00C10BFB">
        <w:rPr>
          <w:rFonts w:asciiTheme="majorHAnsi" w:hAnsiTheme="majorHAnsi" w:cstheme="majorHAnsi"/>
        </w:rPr>
        <w:t>Youthprise</w:t>
      </w:r>
      <w:r w:rsidRPr="008560F1">
        <w:rPr>
          <w:rFonts w:asciiTheme="majorHAnsi" w:hAnsiTheme="majorHAnsi" w:cstheme="majorHAnsi"/>
        </w:rPr>
        <w:t xml:space="preserve"> partner</w:t>
      </w:r>
      <w:r w:rsidR="00C10BFB">
        <w:rPr>
          <w:rFonts w:asciiTheme="majorHAnsi" w:hAnsiTheme="majorHAnsi" w:cstheme="majorHAnsi"/>
        </w:rPr>
        <w:t>s</w:t>
      </w:r>
      <w:r w:rsidRPr="008560F1">
        <w:rPr>
          <w:rFonts w:asciiTheme="majorHAnsi" w:hAnsiTheme="majorHAnsi" w:cstheme="majorHAnsi"/>
        </w:rPr>
        <w:t xml:space="preserve"> with local youth-serving organizations that provide direct services like technical training and wraparound supports for youth, i.e. mental health, housing, and a stable environment</w:t>
      </w:r>
      <w:r w:rsidR="00C10BFB">
        <w:rPr>
          <w:rFonts w:asciiTheme="majorHAnsi" w:hAnsiTheme="majorHAnsi" w:cstheme="majorHAnsi"/>
        </w:rPr>
        <w:t xml:space="preserve"> a</w:t>
      </w:r>
      <w:r w:rsidRPr="008560F1">
        <w:rPr>
          <w:rFonts w:asciiTheme="majorHAnsi" w:hAnsiTheme="majorHAnsi" w:cstheme="majorHAnsi"/>
        </w:rPr>
        <w:t>nd work with systems partners to reform inequitable structures.</w:t>
      </w:r>
    </w:p>
    <w:p w14:paraId="1D2A5926" w14:textId="4469D8A7" w:rsidR="00664EF3" w:rsidRPr="008560F1" w:rsidRDefault="009F104E" w:rsidP="003A13E7">
      <w:pPr>
        <w:spacing w:before="0" w:line="240" w:lineRule="auto"/>
        <w:rPr>
          <w:rFonts w:asciiTheme="majorHAnsi" w:hAnsiTheme="majorHAnsi" w:cstheme="majorHAnsi"/>
        </w:rPr>
      </w:pPr>
      <w:r w:rsidRPr="008560F1">
        <w:rPr>
          <w:rFonts w:asciiTheme="majorHAnsi" w:hAnsiTheme="majorHAnsi" w:cstheme="majorHAnsi"/>
        </w:rPr>
        <w:t xml:space="preserve">Youthprise has impacted youth, families </w:t>
      </w:r>
      <w:r w:rsidR="00C10BFB">
        <w:rPr>
          <w:rFonts w:asciiTheme="majorHAnsi" w:hAnsiTheme="majorHAnsi" w:cstheme="majorHAnsi"/>
        </w:rPr>
        <w:t>and</w:t>
      </w:r>
      <w:r w:rsidRPr="008560F1">
        <w:rPr>
          <w:rFonts w:asciiTheme="majorHAnsi" w:hAnsiTheme="majorHAnsi" w:cstheme="majorHAnsi"/>
        </w:rPr>
        <w:t xml:space="preserve"> </w:t>
      </w:r>
      <w:r w:rsidR="003F3022">
        <w:rPr>
          <w:rFonts w:asciiTheme="majorHAnsi" w:hAnsiTheme="majorHAnsi" w:cstheme="majorHAnsi"/>
        </w:rPr>
        <w:t>CBOs</w:t>
      </w:r>
      <w:r w:rsidRPr="008560F1">
        <w:rPr>
          <w:rFonts w:asciiTheme="majorHAnsi" w:hAnsiTheme="majorHAnsi" w:cstheme="majorHAnsi"/>
        </w:rPr>
        <w:t xml:space="preserve"> </w:t>
      </w:r>
      <w:r w:rsidR="003A13E7">
        <w:rPr>
          <w:rFonts w:asciiTheme="majorHAnsi" w:hAnsiTheme="majorHAnsi" w:cstheme="majorHAnsi"/>
        </w:rPr>
        <w:t>serving</w:t>
      </w:r>
      <w:r w:rsidRPr="008560F1">
        <w:rPr>
          <w:rFonts w:asciiTheme="majorHAnsi" w:hAnsiTheme="majorHAnsi" w:cstheme="majorHAnsi"/>
        </w:rPr>
        <w:t xml:space="preserve"> them in every region of </w:t>
      </w:r>
      <w:r w:rsidR="003F3022">
        <w:rPr>
          <w:rFonts w:asciiTheme="majorHAnsi" w:hAnsiTheme="majorHAnsi" w:cstheme="majorHAnsi"/>
        </w:rPr>
        <w:t>MN</w:t>
      </w:r>
      <w:r w:rsidR="003A13E7">
        <w:rPr>
          <w:rFonts w:asciiTheme="majorHAnsi" w:hAnsiTheme="majorHAnsi" w:cstheme="majorHAnsi"/>
        </w:rPr>
        <w:t>,</w:t>
      </w:r>
      <w:r w:rsidRPr="008560F1">
        <w:rPr>
          <w:rFonts w:asciiTheme="majorHAnsi" w:hAnsiTheme="majorHAnsi" w:cstheme="majorHAnsi"/>
        </w:rPr>
        <w:t xml:space="preserve"> including: </w:t>
      </w:r>
    </w:p>
    <w:p w14:paraId="7CAAD840" w14:textId="1AF34ED4" w:rsidR="00664EF3" w:rsidRPr="008560F1" w:rsidRDefault="009F104E" w:rsidP="003A13E7">
      <w:pPr>
        <w:numPr>
          <w:ilvl w:val="0"/>
          <w:numId w:val="4"/>
        </w:numPr>
        <w:spacing w:before="0" w:line="240" w:lineRule="auto"/>
        <w:ind w:left="450"/>
        <w:rPr>
          <w:rFonts w:asciiTheme="majorHAnsi" w:hAnsiTheme="majorHAnsi" w:cstheme="majorHAnsi"/>
        </w:rPr>
      </w:pPr>
      <w:r w:rsidRPr="008560F1">
        <w:rPr>
          <w:rFonts w:asciiTheme="majorHAnsi" w:hAnsiTheme="majorHAnsi" w:cstheme="majorHAnsi"/>
        </w:rPr>
        <w:t xml:space="preserve">Over 600 community partners spanning every region of </w:t>
      </w:r>
      <w:r w:rsidR="009F408B">
        <w:rPr>
          <w:rFonts w:asciiTheme="majorHAnsi" w:hAnsiTheme="majorHAnsi" w:cstheme="majorHAnsi"/>
        </w:rPr>
        <w:t>MN</w:t>
      </w:r>
      <w:r w:rsidRPr="008560F1">
        <w:rPr>
          <w:rFonts w:asciiTheme="majorHAnsi" w:hAnsiTheme="majorHAnsi" w:cstheme="majorHAnsi"/>
        </w:rPr>
        <w:t xml:space="preserve"> have received funding</w:t>
      </w:r>
      <w:r w:rsidR="009F408B">
        <w:rPr>
          <w:rFonts w:asciiTheme="majorHAnsi" w:hAnsiTheme="majorHAnsi" w:cstheme="majorHAnsi"/>
        </w:rPr>
        <w:t xml:space="preserve"> &amp; T.A.</w:t>
      </w:r>
      <w:r w:rsidRPr="008560F1">
        <w:rPr>
          <w:rFonts w:asciiTheme="majorHAnsi" w:hAnsiTheme="majorHAnsi" w:cstheme="majorHAnsi"/>
        </w:rPr>
        <w:t xml:space="preserve"> to enhance services to tens of thousands Black, Indigenous and youth of color. </w:t>
      </w:r>
    </w:p>
    <w:p w14:paraId="4136FA19" w14:textId="77777777" w:rsidR="00664EF3" w:rsidRPr="008560F1" w:rsidRDefault="009F104E" w:rsidP="003A13E7">
      <w:pPr>
        <w:numPr>
          <w:ilvl w:val="0"/>
          <w:numId w:val="4"/>
        </w:numPr>
        <w:spacing w:before="0" w:line="240" w:lineRule="auto"/>
        <w:ind w:left="450"/>
        <w:rPr>
          <w:rFonts w:asciiTheme="majorHAnsi" w:hAnsiTheme="majorHAnsi" w:cstheme="majorHAnsi"/>
        </w:rPr>
      </w:pPr>
      <w:r w:rsidRPr="008560F1">
        <w:rPr>
          <w:rFonts w:asciiTheme="majorHAnsi" w:hAnsiTheme="majorHAnsi" w:cstheme="majorHAnsi"/>
        </w:rPr>
        <w:lastRenderedPageBreak/>
        <w:t xml:space="preserve">Over two thousand families in 70 counties across Minnesota have gained access to after school programs and/or Chromebooks through MN Afterschool Advance program. </w:t>
      </w:r>
    </w:p>
    <w:p w14:paraId="3BF3E15E" w14:textId="77777777" w:rsidR="00C10BFB" w:rsidRDefault="009F104E" w:rsidP="00D24A40">
      <w:pPr>
        <w:numPr>
          <w:ilvl w:val="0"/>
          <w:numId w:val="4"/>
        </w:numPr>
        <w:spacing w:before="0" w:after="40" w:line="240" w:lineRule="auto"/>
        <w:ind w:left="450"/>
        <w:rPr>
          <w:rFonts w:asciiTheme="majorHAnsi" w:hAnsiTheme="majorHAnsi" w:cstheme="majorHAnsi"/>
        </w:rPr>
      </w:pPr>
      <w:r w:rsidRPr="00C10BFB">
        <w:rPr>
          <w:rFonts w:asciiTheme="majorHAnsi" w:hAnsiTheme="majorHAnsi" w:cstheme="majorHAnsi"/>
        </w:rPr>
        <w:t>6</w:t>
      </w:r>
      <w:r w:rsidR="00C10BFB" w:rsidRPr="00C10BFB">
        <w:rPr>
          <w:rFonts w:asciiTheme="majorHAnsi" w:hAnsiTheme="majorHAnsi" w:cstheme="majorHAnsi"/>
        </w:rPr>
        <w:t>,</w:t>
      </w:r>
      <w:r w:rsidRPr="00C10BFB">
        <w:rPr>
          <w:rFonts w:asciiTheme="majorHAnsi" w:hAnsiTheme="majorHAnsi" w:cstheme="majorHAnsi"/>
        </w:rPr>
        <w:t xml:space="preserve">000+ youth from targeted populations, such as Opportunity Youth and young people from Minnesota’s East African community have received OST programming, workforce development services, mentoring and other supportive services. </w:t>
      </w:r>
    </w:p>
    <w:p w14:paraId="2A6FC8C0" w14:textId="77777777" w:rsidR="00C10BFB" w:rsidRDefault="009F104E" w:rsidP="003C1511">
      <w:pPr>
        <w:numPr>
          <w:ilvl w:val="0"/>
          <w:numId w:val="4"/>
        </w:numPr>
        <w:spacing w:before="0" w:after="40" w:line="240" w:lineRule="auto"/>
        <w:ind w:left="450"/>
        <w:rPr>
          <w:rFonts w:asciiTheme="majorHAnsi" w:hAnsiTheme="majorHAnsi" w:cstheme="majorHAnsi"/>
        </w:rPr>
      </w:pPr>
      <w:r w:rsidRPr="00C10BFB">
        <w:rPr>
          <w:rFonts w:asciiTheme="majorHAnsi" w:hAnsiTheme="majorHAnsi" w:cstheme="majorHAnsi"/>
        </w:rPr>
        <w:t xml:space="preserve">Thousands of youth across the state have received pandemic-related unemployment benefits as a direct result of Youthprise’s advocacy efforts. </w:t>
      </w:r>
    </w:p>
    <w:p w14:paraId="61772E50" w14:textId="77777777" w:rsidR="00C10BFB" w:rsidRDefault="009F104E" w:rsidP="00B7540D">
      <w:pPr>
        <w:numPr>
          <w:ilvl w:val="0"/>
          <w:numId w:val="4"/>
        </w:numPr>
        <w:spacing w:before="0" w:after="40" w:line="240" w:lineRule="auto"/>
        <w:ind w:left="450"/>
        <w:rPr>
          <w:rFonts w:asciiTheme="majorHAnsi" w:hAnsiTheme="majorHAnsi" w:cstheme="majorHAnsi"/>
        </w:rPr>
      </w:pPr>
      <w:r w:rsidRPr="00C10BFB">
        <w:rPr>
          <w:rFonts w:asciiTheme="majorHAnsi" w:hAnsiTheme="majorHAnsi" w:cstheme="majorHAnsi"/>
        </w:rPr>
        <w:t xml:space="preserve">Successfully championed for $35M+ in pandemic unemployment benefits, impacting thousands of youth statewide. </w:t>
      </w:r>
    </w:p>
    <w:p w14:paraId="338E3463" w14:textId="0184DF4D" w:rsidR="00664EF3" w:rsidRPr="00C10BFB" w:rsidRDefault="009F104E" w:rsidP="00B7540D">
      <w:pPr>
        <w:numPr>
          <w:ilvl w:val="0"/>
          <w:numId w:val="4"/>
        </w:numPr>
        <w:spacing w:before="0" w:after="40" w:line="240" w:lineRule="auto"/>
        <w:ind w:left="450"/>
        <w:rPr>
          <w:rFonts w:asciiTheme="majorHAnsi" w:hAnsiTheme="majorHAnsi" w:cstheme="majorHAnsi"/>
        </w:rPr>
      </w:pPr>
      <w:r w:rsidRPr="00C10BFB">
        <w:rPr>
          <w:rFonts w:asciiTheme="majorHAnsi" w:hAnsiTheme="majorHAnsi" w:cstheme="majorHAnsi"/>
        </w:rPr>
        <w:t>Helped advocate for $20M in state funding to ensure affordable housing for Minnesota’s families, emphasizing families that are Black, Indigenous, families of color.</w:t>
      </w:r>
    </w:p>
    <w:p w14:paraId="717C79BA" w14:textId="77777777" w:rsidR="00664EF3" w:rsidRPr="008560F1" w:rsidRDefault="009F104E" w:rsidP="009F408B">
      <w:pPr>
        <w:spacing w:before="0" w:after="40" w:line="240" w:lineRule="auto"/>
        <w:rPr>
          <w:rFonts w:asciiTheme="majorHAnsi" w:hAnsiTheme="majorHAnsi" w:cstheme="majorHAnsi"/>
          <w:b/>
        </w:rPr>
      </w:pPr>
      <w:r w:rsidRPr="008560F1">
        <w:rPr>
          <w:rFonts w:asciiTheme="majorHAnsi" w:hAnsiTheme="majorHAnsi" w:cstheme="majorHAnsi"/>
          <w:b/>
        </w:rPr>
        <w:t>Sabathani Community Center (statutory partner)</w:t>
      </w:r>
    </w:p>
    <w:p w14:paraId="4F56C483" w14:textId="5BB01CF9" w:rsidR="00664EF3" w:rsidRPr="008560F1" w:rsidRDefault="009F104E" w:rsidP="009F408B">
      <w:pPr>
        <w:spacing w:before="0" w:after="40" w:line="240" w:lineRule="auto"/>
        <w:rPr>
          <w:rFonts w:asciiTheme="majorHAnsi" w:hAnsiTheme="majorHAnsi" w:cstheme="majorHAnsi"/>
        </w:rPr>
      </w:pPr>
      <w:r w:rsidRPr="008560F1">
        <w:rPr>
          <w:rFonts w:asciiTheme="majorHAnsi" w:hAnsiTheme="majorHAnsi" w:cstheme="majorHAnsi"/>
        </w:rPr>
        <w:t xml:space="preserve">Established in 1966 amid the wake of civil unrest, Sabathani Community Center (SCC) has been a cornerstone of resilience and empowerment in South Minneapolis. Founded by African American leaders in response to profound racial and economic injustices, </w:t>
      </w:r>
      <w:r w:rsidR="00C10BFB">
        <w:rPr>
          <w:rFonts w:asciiTheme="majorHAnsi" w:hAnsiTheme="majorHAnsi" w:cstheme="majorHAnsi"/>
        </w:rPr>
        <w:t>the</w:t>
      </w:r>
      <w:r w:rsidRPr="008560F1">
        <w:rPr>
          <w:rFonts w:asciiTheme="majorHAnsi" w:hAnsiTheme="majorHAnsi" w:cstheme="majorHAnsi"/>
        </w:rPr>
        <w:t xml:space="preserve"> organization has remained steadfast in </w:t>
      </w:r>
      <w:r w:rsidR="00C10BFB">
        <w:rPr>
          <w:rFonts w:asciiTheme="majorHAnsi" w:hAnsiTheme="majorHAnsi" w:cstheme="majorHAnsi"/>
        </w:rPr>
        <w:t>its</w:t>
      </w:r>
      <w:r w:rsidRPr="008560F1">
        <w:rPr>
          <w:rFonts w:asciiTheme="majorHAnsi" w:hAnsiTheme="majorHAnsi" w:cstheme="majorHAnsi"/>
        </w:rPr>
        <w:t xml:space="preserve"> mission to address the systemic barriers facing our community. Located just blocks from the site of George Floyd's tragic death, SCC serves as a beacon of hope and support for the most economically vulnerable African American individuals. SCC’s journey is one of collaboration and community-driven action. From</w:t>
      </w:r>
      <w:r w:rsidR="00C10BFB">
        <w:rPr>
          <w:rFonts w:asciiTheme="majorHAnsi" w:hAnsiTheme="majorHAnsi" w:cstheme="majorHAnsi"/>
        </w:rPr>
        <w:t xml:space="preserve"> its </w:t>
      </w:r>
      <w:r w:rsidRPr="008560F1">
        <w:rPr>
          <w:rFonts w:asciiTheme="majorHAnsi" w:hAnsiTheme="majorHAnsi" w:cstheme="majorHAnsi"/>
        </w:rPr>
        <w:t xml:space="preserve">inception, </w:t>
      </w:r>
      <w:r w:rsidR="00C10BFB">
        <w:rPr>
          <w:rFonts w:asciiTheme="majorHAnsi" w:hAnsiTheme="majorHAnsi" w:cstheme="majorHAnsi"/>
        </w:rPr>
        <w:t>they</w:t>
      </w:r>
      <w:r w:rsidRPr="008560F1">
        <w:rPr>
          <w:rFonts w:asciiTheme="majorHAnsi" w:hAnsiTheme="majorHAnsi" w:cstheme="majorHAnsi"/>
        </w:rPr>
        <w:t xml:space="preserve"> have worked with residents to develop and implement programs that meet their needs with cultural relevance. </w:t>
      </w:r>
    </w:p>
    <w:p w14:paraId="4EBDBDD1" w14:textId="2744EC8C" w:rsidR="00664EF3" w:rsidRPr="008560F1" w:rsidRDefault="00CD4F1D" w:rsidP="009F408B">
      <w:pPr>
        <w:spacing w:before="0" w:after="40" w:line="240" w:lineRule="auto"/>
        <w:rPr>
          <w:rFonts w:asciiTheme="majorHAnsi" w:hAnsiTheme="majorHAnsi" w:cstheme="majorHAnsi"/>
        </w:rPr>
      </w:pPr>
      <w:r w:rsidRPr="008560F1">
        <w:rPr>
          <w:rFonts w:asciiTheme="majorHAnsi" w:hAnsiTheme="majorHAnsi" w:cstheme="majorHAnsi"/>
        </w:rPr>
        <w:t xml:space="preserve">Over six decades, SCC has evolved into a dynamic hub of activity and support. Annually, </w:t>
      </w:r>
      <w:r w:rsidR="00C10BFB">
        <w:rPr>
          <w:rFonts w:asciiTheme="majorHAnsi" w:hAnsiTheme="majorHAnsi" w:cstheme="majorHAnsi"/>
        </w:rPr>
        <w:t>they</w:t>
      </w:r>
      <w:r w:rsidRPr="008560F1">
        <w:rPr>
          <w:rFonts w:asciiTheme="majorHAnsi" w:hAnsiTheme="majorHAnsi" w:cstheme="majorHAnsi"/>
        </w:rPr>
        <w:t xml:space="preserve"> impact nearly 20,000 individuals through a wide range of initiatives, including </w:t>
      </w:r>
      <w:r w:rsidR="00C10BFB">
        <w:rPr>
          <w:rFonts w:asciiTheme="majorHAnsi" w:hAnsiTheme="majorHAnsi" w:cstheme="majorHAnsi"/>
        </w:rPr>
        <w:t>their</w:t>
      </w:r>
      <w:r w:rsidRPr="008560F1">
        <w:rPr>
          <w:rFonts w:asciiTheme="majorHAnsi" w:hAnsiTheme="majorHAnsi" w:cstheme="majorHAnsi"/>
        </w:rPr>
        <w:t xml:space="preserve"> food shelf, clothing closet, health and wellness programs, career training, youth and senior activities, and affordable housing options. </w:t>
      </w:r>
      <w:r w:rsidR="003A13E7">
        <w:rPr>
          <w:rFonts w:asciiTheme="majorHAnsi" w:hAnsiTheme="majorHAnsi" w:cstheme="majorHAnsi"/>
        </w:rPr>
        <w:t>SCC</w:t>
      </w:r>
      <w:r w:rsidRPr="008560F1">
        <w:rPr>
          <w:rFonts w:asciiTheme="majorHAnsi" w:hAnsiTheme="majorHAnsi" w:cstheme="majorHAnsi"/>
        </w:rPr>
        <w:t xml:space="preserve"> collaborate</w:t>
      </w:r>
      <w:r w:rsidR="003A13E7">
        <w:rPr>
          <w:rFonts w:asciiTheme="majorHAnsi" w:hAnsiTheme="majorHAnsi" w:cstheme="majorHAnsi"/>
        </w:rPr>
        <w:t>s</w:t>
      </w:r>
      <w:r w:rsidRPr="008560F1">
        <w:rPr>
          <w:rFonts w:asciiTheme="majorHAnsi" w:hAnsiTheme="majorHAnsi" w:cstheme="majorHAnsi"/>
        </w:rPr>
        <w:t xml:space="preserve"> with over 28 tenants and partners. At the heart of </w:t>
      </w:r>
      <w:r w:rsidR="00C10BFB">
        <w:rPr>
          <w:rFonts w:asciiTheme="majorHAnsi" w:hAnsiTheme="majorHAnsi" w:cstheme="majorHAnsi"/>
        </w:rPr>
        <w:t>Sabathani are four</w:t>
      </w:r>
      <w:r w:rsidRPr="008560F1">
        <w:rPr>
          <w:rFonts w:asciiTheme="majorHAnsi" w:hAnsiTheme="majorHAnsi" w:cstheme="majorHAnsi"/>
        </w:rPr>
        <w:t xml:space="preserve"> primary strengths:</w:t>
      </w:r>
      <w:r w:rsidR="00C10BFB">
        <w:rPr>
          <w:rFonts w:asciiTheme="majorHAnsi" w:hAnsiTheme="majorHAnsi" w:cstheme="majorHAnsi"/>
        </w:rPr>
        <w:t xml:space="preserve"> </w:t>
      </w:r>
      <w:r w:rsidR="00690657">
        <w:rPr>
          <w:rFonts w:asciiTheme="majorHAnsi" w:hAnsiTheme="majorHAnsi" w:cstheme="majorHAnsi"/>
        </w:rPr>
        <w:t xml:space="preserve">their </w:t>
      </w:r>
      <w:r w:rsidRPr="008560F1">
        <w:rPr>
          <w:rFonts w:asciiTheme="majorHAnsi" w:hAnsiTheme="majorHAnsi" w:cstheme="majorHAnsi"/>
        </w:rPr>
        <w:t xml:space="preserve">historic building, dedicated staff, generous funders, </w:t>
      </w:r>
      <w:r w:rsidR="00690657">
        <w:rPr>
          <w:rFonts w:asciiTheme="majorHAnsi" w:hAnsiTheme="majorHAnsi" w:cstheme="majorHAnsi"/>
        </w:rPr>
        <w:t>and</w:t>
      </w:r>
      <w:r w:rsidRPr="008560F1">
        <w:rPr>
          <w:rFonts w:asciiTheme="majorHAnsi" w:hAnsiTheme="majorHAnsi" w:cstheme="majorHAnsi"/>
        </w:rPr>
        <w:t xml:space="preserve"> resilient community</w:t>
      </w:r>
      <w:r w:rsidR="003A13E7">
        <w:rPr>
          <w:rFonts w:asciiTheme="majorHAnsi" w:hAnsiTheme="majorHAnsi" w:cstheme="majorHAnsi"/>
        </w:rPr>
        <w:t xml:space="preserve"> from which </w:t>
      </w:r>
      <w:r w:rsidR="00690657">
        <w:rPr>
          <w:rFonts w:asciiTheme="majorHAnsi" w:hAnsiTheme="majorHAnsi" w:cstheme="majorHAnsi"/>
        </w:rPr>
        <w:t>they are</w:t>
      </w:r>
      <w:r w:rsidR="003A13E7">
        <w:rPr>
          <w:rFonts w:asciiTheme="majorHAnsi" w:hAnsiTheme="majorHAnsi" w:cstheme="majorHAnsi"/>
        </w:rPr>
        <w:t xml:space="preserve"> building</w:t>
      </w:r>
      <w:r w:rsidRPr="008560F1">
        <w:rPr>
          <w:rFonts w:asciiTheme="majorHAnsi" w:hAnsiTheme="majorHAnsi" w:cstheme="majorHAnsi"/>
        </w:rPr>
        <w:t xml:space="preserve"> a brighter future for South </w:t>
      </w:r>
      <w:r>
        <w:rPr>
          <w:rFonts w:asciiTheme="majorHAnsi" w:hAnsiTheme="majorHAnsi" w:cstheme="majorHAnsi"/>
        </w:rPr>
        <w:t>Minneapolis</w:t>
      </w:r>
      <w:r w:rsidRPr="008560F1">
        <w:rPr>
          <w:rFonts w:asciiTheme="majorHAnsi" w:hAnsiTheme="majorHAnsi" w:cstheme="majorHAnsi"/>
        </w:rPr>
        <w:t xml:space="preserve">. </w:t>
      </w:r>
      <w:r>
        <w:rPr>
          <w:rFonts w:asciiTheme="majorHAnsi" w:hAnsiTheme="majorHAnsi" w:cstheme="majorHAnsi"/>
        </w:rPr>
        <w:t>As part of this project</w:t>
      </w:r>
      <w:r w:rsidR="00690657">
        <w:rPr>
          <w:rFonts w:asciiTheme="majorHAnsi" w:hAnsiTheme="majorHAnsi" w:cstheme="majorHAnsi"/>
        </w:rPr>
        <w:t>,</w:t>
      </w:r>
      <w:r>
        <w:rPr>
          <w:rFonts w:asciiTheme="majorHAnsi" w:hAnsiTheme="majorHAnsi" w:cstheme="majorHAnsi"/>
        </w:rPr>
        <w:t xml:space="preserve"> Sabathani’s Resilience Hub Coordinator </w:t>
      </w:r>
      <w:r w:rsidR="00FE14DD">
        <w:rPr>
          <w:rFonts w:asciiTheme="majorHAnsi" w:hAnsiTheme="majorHAnsi" w:cstheme="majorHAnsi"/>
        </w:rPr>
        <w:t>will team up with</w:t>
      </w:r>
      <w:r>
        <w:rPr>
          <w:rFonts w:asciiTheme="majorHAnsi" w:hAnsiTheme="majorHAnsi" w:cstheme="majorHAnsi"/>
        </w:rPr>
        <w:t xml:space="preserve"> Powderhorn</w:t>
      </w:r>
      <w:r w:rsidR="00FE14DD">
        <w:rPr>
          <w:rFonts w:asciiTheme="majorHAnsi" w:hAnsiTheme="majorHAnsi" w:cstheme="majorHAnsi"/>
        </w:rPr>
        <w:t xml:space="preserve"> and</w:t>
      </w:r>
      <w:r>
        <w:rPr>
          <w:rFonts w:asciiTheme="majorHAnsi" w:hAnsiTheme="majorHAnsi" w:cstheme="majorHAnsi"/>
        </w:rPr>
        <w:t xml:space="preserve"> Central</w:t>
      </w:r>
      <w:r w:rsidR="00FE14DD">
        <w:rPr>
          <w:rFonts w:asciiTheme="majorHAnsi" w:hAnsiTheme="majorHAnsi" w:cstheme="majorHAnsi"/>
        </w:rPr>
        <w:t xml:space="preserve"> </w:t>
      </w:r>
      <w:r>
        <w:rPr>
          <w:rFonts w:asciiTheme="majorHAnsi" w:hAnsiTheme="majorHAnsi" w:cstheme="majorHAnsi"/>
        </w:rPr>
        <w:t xml:space="preserve">neighborhood staff </w:t>
      </w:r>
      <w:r w:rsidR="00FE14DD">
        <w:rPr>
          <w:rFonts w:asciiTheme="majorHAnsi" w:hAnsiTheme="majorHAnsi" w:cstheme="majorHAnsi"/>
        </w:rPr>
        <w:t>to sign up youth and adults for job training and households for home energy audits and healthy home energy retrofits.</w:t>
      </w:r>
    </w:p>
    <w:p w14:paraId="6027C7CD" w14:textId="75FA1CD8" w:rsidR="00664EF3" w:rsidRDefault="00D31900" w:rsidP="006665DD">
      <w:pPr>
        <w:spacing w:before="0" w:line="240" w:lineRule="auto"/>
        <w:rPr>
          <w:rFonts w:asciiTheme="majorHAnsi" w:hAnsiTheme="majorHAnsi" w:cstheme="majorHAnsi"/>
        </w:rPr>
      </w:pPr>
      <w:bookmarkStart w:id="22" w:name="_eoh0m92u7x54" w:colFirst="0" w:colLast="0"/>
      <w:bookmarkEnd w:id="22"/>
      <w:r w:rsidRPr="009076E4">
        <w:rPr>
          <w:rFonts w:asciiTheme="majorHAnsi" w:hAnsiTheme="majorHAnsi" w:cstheme="majorHAnsi"/>
          <w:b/>
          <w:bCs/>
        </w:rPr>
        <w:t>2.4 Programmatic and Managerial Capability and</w:t>
      </w:r>
      <w:r w:rsidRPr="008560F1">
        <w:rPr>
          <w:rFonts w:asciiTheme="majorHAnsi" w:hAnsiTheme="majorHAnsi" w:cstheme="majorHAnsi"/>
        </w:rPr>
        <w:t xml:space="preserve"> Resources</w:t>
      </w:r>
      <w:r w:rsidR="009F408B">
        <w:rPr>
          <w:rFonts w:asciiTheme="majorHAnsi" w:hAnsiTheme="majorHAnsi" w:cstheme="majorHAnsi"/>
        </w:rPr>
        <w:t xml:space="preserve"> </w:t>
      </w:r>
      <w:r w:rsidRPr="008560F1">
        <w:rPr>
          <w:rFonts w:asciiTheme="majorHAnsi" w:hAnsiTheme="majorHAnsi" w:cstheme="majorHAnsi"/>
        </w:rPr>
        <w:t>(15pts)</w:t>
      </w:r>
    </w:p>
    <w:p w14:paraId="09A51904" w14:textId="3E3F341D" w:rsidR="006665DD" w:rsidRPr="007F57EC" w:rsidRDefault="006665DD" w:rsidP="006665DD">
      <w:pPr>
        <w:spacing w:before="0" w:line="240" w:lineRule="auto"/>
        <w:rPr>
          <w:rFonts w:asciiTheme="majorHAnsi" w:hAnsiTheme="majorHAnsi" w:cstheme="majorHAnsi"/>
          <w:b/>
          <w:bCs/>
        </w:rPr>
      </w:pPr>
      <w:r w:rsidRPr="006665DD">
        <w:rPr>
          <w:rFonts w:asciiTheme="majorHAnsi" w:hAnsiTheme="majorHAnsi" w:cstheme="majorHAnsi"/>
          <w:b/>
          <w:bCs/>
        </w:rPr>
        <w:t>Relevant organizational experience/capacity</w:t>
      </w:r>
      <w:r>
        <w:rPr>
          <w:rFonts w:asciiTheme="majorHAnsi" w:hAnsiTheme="majorHAnsi" w:cstheme="majorHAnsi"/>
        </w:rPr>
        <w:t xml:space="preserve"> (4 Points) and </w:t>
      </w:r>
      <w:r w:rsidRPr="006665DD">
        <w:rPr>
          <w:rFonts w:asciiTheme="majorHAnsi" w:hAnsiTheme="majorHAnsi" w:cstheme="majorHAnsi"/>
          <w:b/>
          <w:bCs/>
        </w:rPr>
        <w:t>staff capacities</w:t>
      </w:r>
      <w:r>
        <w:rPr>
          <w:rFonts w:asciiTheme="majorHAnsi" w:hAnsiTheme="majorHAnsi" w:cstheme="majorHAnsi"/>
        </w:rPr>
        <w:t xml:space="preserve"> (4 points)</w:t>
      </w:r>
    </w:p>
    <w:p w14:paraId="7128EB3F" w14:textId="33F9A46B" w:rsidR="00664EF3" w:rsidRPr="008560F1" w:rsidRDefault="009F104E" w:rsidP="009F408B">
      <w:pPr>
        <w:spacing w:before="0" w:after="40" w:line="240" w:lineRule="auto"/>
        <w:rPr>
          <w:rFonts w:asciiTheme="majorHAnsi" w:hAnsiTheme="majorHAnsi" w:cstheme="majorHAnsi"/>
        </w:rPr>
      </w:pPr>
      <w:r w:rsidRPr="008560F1">
        <w:rPr>
          <w:rFonts w:asciiTheme="majorHAnsi" w:hAnsiTheme="majorHAnsi" w:cstheme="majorHAnsi"/>
        </w:rPr>
        <w:t>Youthprise brings extensive experience managing federal cooperative agreements, as well as extensive expertise in youth development. As an intermediary, Youthprise also has rich experience coordinating complex initiatives that involve multiple partners. The organization manages and subgrants roughly $3 million annually of state, federal and local government funds to high performing nonprofits and initiatives throughout Minnesota. Youthprise possesses the resources, experience and track record in promoting strong outcomes for youth. The organization’s policies, financial controls and systems adhere with federal regulations.</w:t>
      </w:r>
    </w:p>
    <w:p w14:paraId="0D02C949" w14:textId="2C07BC59" w:rsidR="00BE3A21" w:rsidRPr="00BE3A21" w:rsidRDefault="009F104E" w:rsidP="006665DD">
      <w:pPr>
        <w:spacing w:before="0" w:after="40" w:line="240" w:lineRule="auto"/>
        <w:rPr>
          <w:rFonts w:asciiTheme="majorHAnsi" w:hAnsiTheme="majorHAnsi" w:cstheme="majorHAnsi"/>
        </w:rPr>
      </w:pPr>
      <w:r w:rsidRPr="008560F1">
        <w:rPr>
          <w:rFonts w:asciiTheme="majorHAnsi" w:hAnsiTheme="majorHAnsi" w:cstheme="majorHAnsi"/>
        </w:rPr>
        <w:t xml:space="preserve">Youthprise has a strong history of sub-granting public funds and compliance monitoring with community-based organizations to ensure that they adhere to federal, state and local government regulations. Sub-grants are bolstered by technical assistance to build capacity, thereby strengthening their internal operations and enabling organizations to deliver quality </w:t>
      </w:r>
      <w:r w:rsidRPr="008560F1">
        <w:rPr>
          <w:rFonts w:asciiTheme="majorHAnsi" w:hAnsiTheme="majorHAnsi" w:cstheme="majorHAnsi"/>
        </w:rPr>
        <w:lastRenderedPageBreak/>
        <w:t xml:space="preserve">programs. Youthprise currently manages a sub-granting portfolio between $4 and $6 million dollars annually. The majority of the funds sub-granted are public dollars. As a Social Innovation Fund grantee, Youthprise sub-granted over $2 million federal funds and is completing a rigorous </w:t>
      </w:r>
      <w:r w:rsidR="00814D1E">
        <w:rPr>
          <w:rFonts w:asciiTheme="majorHAnsi" w:hAnsiTheme="majorHAnsi" w:cstheme="majorHAnsi"/>
        </w:rPr>
        <w:t>3rd</w:t>
      </w:r>
      <w:r w:rsidRPr="008560F1">
        <w:rPr>
          <w:rFonts w:asciiTheme="majorHAnsi" w:hAnsiTheme="majorHAnsi" w:cstheme="majorHAnsi"/>
        </w:rPr>
        <w:t>-party evaluation of sub-grantee program models. Over th</w:t>
      </w:r>
      <w:r w:rsidR="00337CF6">
        <w:rPr>
          <w:rFonts w:asciiTheme="majorHAnsi" w:hAnsiTheme="majorHAnsi" w:cstheme="majorHAnsi"/>
        </w:rPr>
        <w:t>e</w:t>
      </w:r>
      <w:r w:rsidRPr="008560F1">
        <w:rPr>
          <w:rFonts w:asciiTheme="majorHAnsi" w:hAnsiTheme="majorHAnsi" w:cstheme="majorHAnsi"/>
        </w:rPr>
        <w:t xml:space="preserve"> </w:t>
      </w:r>
      <w:r w:rsidR="00337CF6">
        <w:rPr>
          <w:rFonts w:asciiTheme="majorHAnsi" w:hAnsiTheme="majorHAnsi" w:cstheme="majorHAnsi"/>
        </w:rPr>
        <w:t>5</w:t>
      </w:r>
      <w:r w:rsidRPr="008560F1">
        <w:rPr>
          <w:rFonts w:asciiTheme="majorHAnsi" w:hAnsiTheme="majorHAnsi" w:cstheme="majorHAnsi"/>
        </w:rPr>
        <w:t xml:space="preserve">-year project, Youthprise provided training and technical support while conducting compliance monitoring. Youthprise sub-grants County, State and City funds in support of a range of projects focused on juvenile justice reform, teen pregnancy prevention, youth leadership </w:t>
      </w:r>
      <w:r w:rsidR="00337CF6">
        <w:rPr>
          <w:rFonts w:asciiTheme="majorHAnsi" w:hAnsiTheme="majorHAnsi" w:cstheme="majorHAnsi"/>
        </w:rPr>
        <w:t>and</w:t>
      </w:r>
      <w:r w:rsidRPr="008560F1">
        <w:rPr>
          <w:rFonts w:asciiTheme="majorHAnsi" w:hAnsiTheme="majorHAnsi" w:cstheme="majorHAnsi"/>
        </w:rPr>
        <w:t xml:space="preserve"> street outreach.</w:t>
      </w:r>
    </w:p>
    <w:tbl>
      <w:tblPr>
        <w:tblW w:w="10065" w:type="dxa"/>
        <w:tblBorders>
          <w:top w:val="nil"/>
          <w:left w:val="nil"/>
          <w:bottom w:val="nil"/>
          <w:right w:val="nil"/>
          <w:insideH w:val="nil"/>
          <w:insideV w:val="nil"/>
        </w:tblBorders>
        <w:tblLayout w:type="fixed"/>
        <w:tblLook w:val="0600" w:firstRow="0" w:lastRow="0" w:firstColumn="0" w:lastColumn="0" w:noHBand="1" w:noVBand="1"/>
      </w:tblPr>
      <w:tblGrid>
        <w:gridCol w:w="2064"/>
        <w:gridCol w:w="8001"/>
      </w:tblGrid>
      <w:tr w:rsidR="00242BF6" w14:paraId="715B2F2A" w14:textId="77777777" w:rsidTr="009F408B">
        <w:trPr>
          <w:trHeight w:val="248"/>
        </w:trPr>
        <w:tc>
          <w:tcPr>
            <w:tcW w:w="10065" w:type="dxa"/>
            <w:gridSpan w:val="2"/>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248791D" w14:textId="77777777" w:rsidR="00242BF6" w:rsidRDefault="00242BF6" w:rsidP="006665DD">
            <w:pPr>
              <w:spacing w:before="0" w:line="240" w:lineRule="auto"/>
              <w:rPr>
                <w:rFonts w:ascii="Calibri" w:eastAsia="Calibri" w:hAnsi="Calibri" w:cs="Calibri"/>
              </w:rPr>
            </w:pPr>
            <w:r>
              <w:rPr>
                <w:rFonts w:ascii="Calibri" w:eastAsia="Calibri" w:hAnsi="Calibri" w:cs="Calibri"/>
                <w:b/>
              </w:rPr>
              <w:t xml:space="preserve">Youthprise Team Members and Roles and Responsibilities </w:t>
            </w:r>
            <w:r>
              <w:rPr>
                <w:rFonts w:ascii="Calibri" w:eastAsia="Calibri" w:hAnsi="Calibri" w:cs="Calibri"/>
              </w:rPr>
              <w:t>(See readiness plan for bios)</w:t>
            </w:r>
          </w:p>
        </w:tc>
      </w:tr>
      <w:tr w:rsidR="00242BF6" w14:paraId="0EDE554F" w14:textId="77777777" w:rsidTr="006665DD">
        <w:trPr>
          <w:trHeight w:val="284"/>
        </w:trPr>
        <w:tc>
          <w:tcPr>
            <w:tcW w:w="2064"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22D5219" w14:textId="77777777" w:rsidR="00242BF6" w:rsidRDefault="00242BF6" w:rsidP="006665DD">
            <w:pPr>
              <w:spacing w:before="0" w:line="240" w:lineRule="auto"/>
              <w:rPr>
                <w:rFonts w:ascii="Calibri" w:eastAsia="Calibri" w:hAnsi="Calibri" w:cs="Calibri"/>
                <w:b/>
              </w:rPr>
            </w:pPr>
            <w:r>
              <w:rPr>
                <w:rFonts w:ascii="Calibri" w:eastAsia="Calibri" w:hAnsi="Calibri" w:cs="Calibri"/>
                <w:b/>
              </w:rPr>
              <w:t>Team Member</w:t>
            </w:r>
          </w:p>
        </w:tc>
        <w:tc>
          <w:tcPr>
            <w:tcW w:w="8001"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2FB35C07" w14:textId="77777777" w:rsidR="00242BF6" w:rsidRDefault="00242BF6" w:rsidP="006665DD">
            <w:pPr>
              <w:spacing w:before="0" w:line="240" w:lineRule="auto"/>
              <w:rPr>
                <w:rFonts w:ascii="Calibri" w:eastAsia="Calibri" w:hAnsi="Calibri" w:cs="Calibri"/>
                <w:b/>
              </w:rPr>
            </w:pPr>
            <w:r>
              <w:rPr>
                <w:rFonts w:ascii="Calibri" w:eastAsia="Calibri" w:hAnsi="Calibri" w:cs="Calibri"/>
                <w:b/>
              </w:rPr>
              <w:t>Core Responsibilities</w:t>
            </w:r>
          </w:p>
        </w:tc>
      </w:tr>
      <w:tr w:rsidR="00242BF6" w14:paraId="5150DB61" w14:textId="77777777" w:rsidTr="0080078B">
        <w:trPr>
          <w:trHeight w:val="854"/>
        </w:trPr>
        <w:tc>
          <w:tcPr>
            <w:tcW w:w="206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27B663C" w14:textId="1359280C" w:rsidR="00242BF6" w:rsidRDefault="00242BF6" w:rsidP="0076678C">
            <w:pPr>
              <w:spacing w:before="0" w:line="240" w:lineRule="auto"/>
              <w:rPr>
                <w:rFonts w:ascii="Calibri" w:eastAsia="Calibri" w:hAnsi="Calibri" w:cs="Calibri"/>
                <w:b/>
              </w:rPr>
            </w:pPr>
            <w:r>
              <w:rPr>
                <w:rFonts w:ascii="Calibri" w:eastAsia="Calibri" w:hAnsi="Calibri" w:cs="Calibri"/>
                <w:b/>
              </w:rPr>
              <w:t>Marcus Pope President</w:t>
            </w:r>
          </w:p>
        </w:tc>
        <w:tc>
          <w:tcPr>
            <w:tcW w:w="8001" w:type="dxa"/>
            <w:tcBorders>
              <w:top w:val="nil"/>
              <w:left w:val="nil"/>
              <w:bottom w:val="single" w:sz="5" w:space="0" w:color="000000"/>
              <w:right w:val="single" w:sz="5" w:space="0" w:color="000000"/>
            </w:tcBorders>
            <w:tcMar>
              <w:top w:w="100" w:type="dxa"/>
              <w:left w:w="100" w:type="dxa"/>
              <w:bottom w:w="100" w:type="dxa"/>
              <w:right w:w="100" w:type="dxa"/>
            </w:tcMar>
          </w:tcPr>
          <w:p w14:paraId="530DB78E" w14:textId="77777777" w:rsidR="00242BF6" w:rsidRDefault="00242BF6">
            <w:pPr>
              <w:numPr>
                <w:ilvl w:val="0"/>
                <w:numId w:val="9"/>
              </w:numPr>
              <w:spacing w:before="0" w:line="240" w:lineRule="auto"/>
              <w:ind w:left="442"/>
              <w:rPr>
                <w:rFonts w:ascii="Calibri" w:eastAsia="Calibri" w:hAnsi="Calibri" w:cs="Calibri"/>
              </w:rPr>
            </w:pPr>
            <w:r>
              <w:rPr>
                <w:rFonts w:ascii="Calibri" w:eastAsia="Calibri" w:hAnsi="Calibri" w:cs="Calibri"/>
              </w:rPr>
              <w:t>Provide executive project support and overall leadership for project</w:t>
            </w:r>
          </w:p>
          <w:p w14:paraId="50479F6C" w14:textId="3DCA85C5" w:rsidR="00242BF6" w:rsidRDefault="00242BF6">
            <w:pPr>
              <w:numPr>
                <w:ilvl w:val="0"/>
                <w:numId w:val="9"/>
              </w:numPr>
              <w:spacing w:before="0" w:line="240" w:lineRule="auto"/>
              <w:ind w:left="442"/>
              <w:rPr>
                <w:rFonts w:ascii="Calibri" w:eastAsia="Calibri" w:hAnsi="Calibri" w:cs="Calibri"/>
              </w:rPr>
            </w:pPr>
            <w:r>
              <w:rPr>
                <w:rFonts w:ascii="Calibri" w:eastAsia="Calibri" w:hAnsi="Calibri" w:cs="Calibri"/>
              </w:rPr>
              <w:t>Keep the Board and Executives informed of progress/any challenges.</w:t>
            </w:r>
          </w:p>
          <w:p w14:paraId="66BBE519" w14:textId="31BC9807" w:rsidR="00242BF6" w:rsidRDefault="00242BF6">
            <w:pPr>
              <w:numPr>
                <w:ilvl w:val="0"/>
                <w:numId w:val="9"/>
              </w:numPr>
              <w:spacing w:before="0" w:line="240" w:lineRule="auto"/>
              <w:ind w:left="442"/>
              <w:rPr>
                <w:rFonts w:ascii="Calibri" w:eastAsia="Calibri" w:hAnsi="Calibri" w:cs="Calibri"/>
              </w:rPr>
            </w:pPr>
            <w:r>
              <w:rPr>
                <w:rFonts w:ascii="Calibri" w:eastAsia="Calibri" w:hAnsi="Calibri" w:cs="Calibri"/>
              </w:rPr>
              <w:t>Facilitate connections with external stakeholders to forge collaboration</w:t>
            </w:r>
          </w:p>
        </w:tc>
      </w:tr>
      <w:tr w:rsidR="00242BF6" w14:paraId="2C8BCE2C" w14:textId="77777777" w:rsidTr="006665DD">
        <w:trPr>
          <w:trHeight w:val="1151"/>
        </w:trPr>
        <w:tc>
          <w:tcPr>
            <w:tcW w:w="206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5FCF646" w14:textId="279B7EB8" w:rsidR="00242BF6" w:rsidRDefault="00242BF6" w:rsidP="0076678C">
            <w:pPr>
              <w:spacing w:before="0" w:line="240" w:lineRule="auto"/>
              <w:rPr>
                <w:rFonts w:ascii="Calibri" w:eastAsia="Calibri" w:hAnsi="Calibri" w:cs="Calibri"/>
                <w:b/>
              </w:rPr>
            </w:pPr>
            <w:r>
              <w:rPr>
                <w:rFonts w:ascii="Calibri" w:eastAsia="Calibri" w:hAnsi="Calibri" w:cs="Calibri"/>
                <w:b/>
              </w:rPr>
              <w:t>Talbrey Benson-Goupil</w:t>
            </w:r>
            <w:r>
              <w:rPr>
                <w:rFonts w:ascii="Calibri" w:eastAsia="Calibri" w:hAnsi="Calibri" w:cs="Calibri"/>
                <w:b/>
              </w:rPr>
              <w:br/>
              <w:t>Finance Director</w:t>
            </w:r>
          </w:p>
        </w:tc>
        <w:tc>
          <w:tcPr>
            <w:tcW w:w="8001" w:type="dxa"/>
            <w:tcBorders>
              <w:top w:val="nil"/>
              <w:left w:val="nil"/>
              <w:bottom w:val="single" w:sz="5" w:space="0" w:color="000000"/>
              <w:right w:val="single" w:sz="5" w:space="0" w:color="000000"/>
            </w:tcBorders>
            <w:tcMar>
              <w:top w:w="100" w:type="dxa"/>
              <w:left w:w="100" w:type="dxa"/>
              <w:bottom w:w="100" w:type="dxa"/>
              <w:right w:w="100" w:type="dxa"/>
            </w:tcMar>
          </w:tcPr>
          <w:p w14:paraId="7480B3B1" w14:textId="2CBA6EF4" w:rsidR="00242BF6" w:rsidRDefault="00242BF6">
            <w:pPr>
              <w:numPr>
                <w:ilvl w:val="0"/>
                <w:numId w:val="7"/>
              </w:numPr>
              <w:spacing w:before="0" w:line="240" w:lineRule="auto"/>
              <w:ind w:left="442"/>
              <w:rPr>
                <w:rFonts w:ascii="Calibri" w:eastAsia="Calibri" w:hAnsi="Calibri" w:cs="Calibri"/>
              </w:rPr>
            </w:pPr>
            <w:r>
              <w:rPr>
                <w:rFonts w:ascii="Calibri" w:eastAsia="Calibri" w:hAnsi="Calibri" w:cs="Calibri"/>
              </w:rPr>
              <w:t>Ensure the application of internal financial controls</w:t>
            </w:r>
            <w:r w:rsidR="000E099A">
              <w:rPr>
                <w:rFonts w:ascii="Calibri" w:eastAsia="Calibri" w:hAnsi="Calibri" w:cs="Calibri"/>
              </w:rPr>
              <w:t>/</w:t>
            </w:r>
            <w:r>
              <w:rPr>
                <w:rFonts w:ascii="Calibri" w:eastAsia="Calibri" w:hAnsi="Calibri" w:cs="Calibri"/>
              </w:rPr>
              <w:t>financial compliance.</w:t>
            </w:r>
          </w:p>
          <w:p w14:paraId="087A8C75" w14:textId="08CB2091" w:rsidR="00242BF6" w:rsidRDefault="00242BF6">
            <w:pPr>
              <w:numPr>
                <w:ilvl w:val="0"/>
                <w:numId w:val="7"/>
              </w:numPr>
              <w:spacing w:before="0" w:line="240" w:lineRule="auto"/>
              <w:ind w:left="442"/>
              <w:rPr>
                <w:rFonts w:ascii="Calibri" w:eastAsia="Calibri" w:hAnsi="Calibri" w:cs="Calibri"/>
              </w:rPr>
            </w:pPr>
            <w:r>
              <w:rPr>
                <w:rFonts w:ascii="Calibri" w:eastAsia="Calibri" w:hAnsi="Calibri" w:cs="Calibri"/>
              </w:rPr>
              <w:t>Review grant expenditures</w:t>
            </w:r>
          </w:p>
          <w:p w14:paraId="606B216B" w14:textId="2FC5897E" w:rsidR="00242BF6" w:rsidRDefault="006665DD">
            <w:pPr>
              <w:numPr>
                <w:ilvl w:val="0"/>
                <w:numId w:val="7"/>
              </w:numPr>
              <w:spacing w:before="0" w:line="240" w:lineRule="auto"/>
              <w:ind w:left="442"/>
              <w:rPr>
                <w:rFonts w:ascii="Calibri" w:eastAsia="Calibri" w:hAnsi="Calibri" w:cs="Calibri"/>
              </w:rPr>
            </w:pPr>
            <w:r>
              <w:rPr>
                <w:rFonts w:ascii="Calibri" w:eastAsia="Calibri" w:hAnsi="Calibri" w:cs="Calibri"/>
              </w:rPr>
              <w:t>Develop financial reports with</w:t>
            </w:r>
            <w:r w:rsidR="00242BF6">
              <w:rPr>
                <w:rFonts w:ascii="Calibri" w:eastAsia="Calibri" w:hAnsi="Calibri" w:cs="Calibri"/>
              </w:rPr>
              <w:t xml:space="preserve"> Program Director</w:t>
            </w:r>
            <w:r>
              <w:rPr>
                <w:rFonts w:ascii="Calibri" w:eastAsia="Calibri" w:hAnsi="Calibri" w:cs="Calibri"/>
              </w:rPr>
              <w:t xml:space="preserve">/Grants </w:t>
            </w:r>
            <w:r w:rsidR="00242BF6">
              <w:rPr>
                <w:rFonts w:ascii="Calibri" w:eastAsia="Calibri" w:hAnsi="Calibri" w:cs="Calibri"/>
              </w:rPr>
              <w:t>Compliance team</w:t>
            </w:r>
          </w:p>
          <w:p w14:paraId="08EDF990" w14:textId="195318C9" w:rsidR="00242BF6" w:rsidRDefault="00242BF6">
            <w:pPr>
              <w:numPr>
                <w:ilvl w:val="0"/>
                <w:numId w:val="7"/>
              </w:numPr>
              <w:spacing w:before="0" w:line="240" w:lineRule="auto"/>
              <w:ind w:left="442"/>
              <w:rPr>
                <w:rFonts w:ascii="Calibri" w:eastAsia="Calibri" w:hAnsi="Calibri" w:cs="Calibri"/>
              </w:rPr>
            </w:pPr>
            <w:r>
              <w:rPr>
                <w:rFonts w:ascii="Calibri" w:eastAsia="Calibri" w:hAnsi="Calibri" w:cs="Calibri"/>
              </w:rPr>
              <w:t xml:space="preserve">Keep Board informed of </w:t>
            </w:r>
            <w:r w:rsidR="00337CF6">
              <w:rPr>
                <w:rFonts w:ascii="Calibri" w:eastAsia="Calibri" w:hAnsi="Calibri" w:cs="Calibri"/>
              </w:rPr>
              <w:t xml:space="preserve">grant implementation </w:t>
            </w:r>
            <w:r>
              <w:rPr>
                <w:rFonts w:ascii="Calibri" w:eastAsia="Calibri" w:hAnsi="Calibri" w:cs="Calibri"/>
              </w:rPr>
              <w:t xml:space="preserve">financial matters </w:t>
            </w:r>
          </w:p>
        </w:tc>
      </w:tr>
      <w:tr w:rsidR="00242BF6" w14:paraId="7156B661" w14:textId="77777777" w:rsidTr="006665DD">
        <w:tc>
          <w:tcPr>
            <w:tcW w:w="206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A71450E" w14:textId="5E62079C" w:rsidR="00242BF6" w:rsidRDefault="00242BF6" w:rsidP="0076678C">
            <w:pPr>
              <w:spacing w:before="0" w:line="240" w:lineRule="auto"/>
              <w:rPr>
                <w:rFonts w:ascii="Calibri" w:eastAsia="Calibri" w:hAnsi="Calibri" w:cs="Calibri"/>
                <w:b/>
              </w:rPr>
            </w:pPr>
            <w:r>
              <w:rPr>
                <w:rFonts w:ascii="Calibri" w:eastAsia="Calibri" w:hAnsi="Calibri" w:cs="Calibri"/>
                <w:b/>
              </w:rPr>
              <w:t>Maurice Nins, Jr.</w:t>
            </w:r>
            <w:r>
              <w:rPr>
                <w:rFonts w:ascii="Calibri" w:eastAsia="Calibri" w:hAnsi="Calibri" w:cs="Calibri"/>
                <w:b/>
              </w:rPr>
              <w:br/>
              <w:t>Sr. Grants and Compliance Officer</w:t>
            </w:r>
          </w:p>
        </w:tc>
        <w:tc>
          <w:tcPr>
            <w:tcW w:w="8001" w:type="dxa"/>
            <w:tcBorders>
              <w:top w:val="nil"/>
              <w:left w:val="nil"/>
              <w:bottom w:val="single" w:sz="5" w:space="0" w:color="000000"/>
              <w:right w:val="single" w:sz="5" w:space="0" w:color="000000"/>
            </w:tcBorders>
            <w:tcMar>
              <w:top w:w="100" w:type="dxa"/>
              <w:left w:w="100" w:type="dxa"/>
              <w:bottom w:w="100" w:type="dxa"/>
              <w:right w:w="100" w:type="dxa"/>
            </w:tcMar>
          </w:tcPr>
          <w:p w14:paraId="3672E01C" w14:textId="77777777" w:rsidR="00242BF6" w:rsidRDefault="00242BF6">
            <w:pPr>
              <w:numPr>
                <w:ilvl w:val="0"/>
                <w:numId w:val="8"/>
              </w:numPr>
              <w:spacing w:before="0" w:line="240" w:lineRule="auto"/>
              <w:ind w:left="442"/>
              <w:rPr>
                <w:rFonts w:ascii="Calibri" w:eastAsia="Calibri" w:hAnsi="Calibri" w:cs="Calibri"/>
              </w:rPr>
            </w:pPr>
            <w:r>
              <w:rPr>
                <w:rFonts w:ascii="Calibri" w:eastAsia="Calibri" w:hAnsi="Calibri" w:cs="Calibri"/>
              </w:rPr>
              <w:t>Ensure compliance with federal regulations.</w:t>
            </w:r>
          </w:p>
          <w:p w14:paraId="700C6A96" w14:textId="73AD0D2D" w:rsidR="00242BF6" w:rsidRDefault="00242BF6">
            <w:pPr>
              <w:numPr>
                <w:ilvl w:val="0"/>
                <w:numId w:val="8"/>
              </w:numPr>
              <w:spacing w:before="0" w:line="240" w:lineRule="auto"/>
              <w:ind w:left="442"/>
              <w:rPr>
                <w:rFonts w:ascii="Calibri" w:eastAsia="Calibri" w:hAnsi="Calibri" w:cs="Calibri"/>
              </w:rPr>
            </w:pPr>
            <w:r>
              <w:rPr>
                <w:rFonts w:ascii="Calibri" w:eastAsia="Calibri" w:hAnsi="Calibri" w:cs="Calibri"/>
              </w:rPr>
              <w:t>Provide support and guidance to Project Manager as needed.</w:t>
            </w:r>
          </w:p>
          <w:p w14:paraId="2761E339" w14:textId="5229F930" w:rsidR="00242BF6" w:rsidRDefault="00242BF6">
            <w:pPr>
              <w:numPr>
                <w:ilvl w:val="0"/>
                <w:numId w:val="8"/>
              </w:numPr>
              <w:spacing w:before="0" w:line="240" w:lineRule="auto"/>
              <w:ind w:left="442"/>
              <w:rPr>
                <w:rFonts w:ascii="Calibri" w:eastAsia="Calibri" w:hAnsi="Calibri" w:cs="Calibri"/>
              </w:rPr>
            </w:pPr>
            <w:r>
              <w:rPr>
                <w:rFonts w:ascii="Calibri" w:eastAsia="Calibri" w:hAnsi="Calibri" w:cs="Calibri"/>
              </w:rPr>
              <w:t>Communicate with Finance Committee on the development and submission of financial reports.</w:t>
            </w:r>
          </w:p>
        </w:tc>
      </w:tr>
      <w:tr w:rsidR="00242BF6" w14:paraId="76FE6CC0" w14:textId="77777777" w:rsidTr="006665DD">
        <w:trPr>
          <w:trHeight w:val="620"/>
        </w:trPr>
        <w:tc>
          <w:tcPr>
            <w:tcW w:w="206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424202D" w14:textId="4E0390DC" w:rsidR="00242BF6" w:rsidRDefault="00242BF6" w:rsidP="0076678C">
            <w:pPr>
              <w:spacing w:before="0" w:line="240" w:lineRule="auto"/>
              <w:rPr>
                <w:rFonts w:ascii="Calibri" w:eastAsia="Calibri" w:hAnsi="Calibri" w:cs="Calibri"/>
                <w:b/>
              </w:rPr>
            </w:pPr>
            <w:r>
              <w:rPr>
                <w:rFonts w:ascii="Calibri" w:eastAsia="Calibri" w:hAnsi="Calibri" w:cs="Calibri"/>
                <w:b/>
              </w:rPr>
              <w:t>Youthprise EPA Grant Manager</w:t>
            </w:r>
          </w:p>
        </w:tc>
        <w:tc>
          <w:tcPr>
            <w:tcW w:w="8001" w:type="dxa"/>
            <w:tcBorders>
              <w:top w:val="nil"/>
              <w:left w:val="nil"/>
              <w:bottom w:val="single" w:sz="5" w:space="0" w:color="000000"/>
              <w:right w:val="single" w:sz="5" w:space="0" w:color="000000"/>
            </w:tcBorders>
            <w:tcMar>
              <w:top w:w="100" w:type="dxa"/>
              <w:left w:w="100" w:type="dxa"/>
              <w:bottom w:w="100" w:type="dxa"/>
              <w:right w:w="100" w:type="dxa"/>
            </w:tcMar>
          </w:tcPr>
          <w:p w14:paraId="08F34082" w14:textId="77777777" w:rsidR="00242BF6" w:rsidRDefault="00242BF6" w:rsidP="006665DD">
            <w:pPr>
              <w:spacing w:before="0" w:line="240" w:lineRule="auto"/>
              <w:rPr>
                <w:rFonts w:ascii="Calibri" w:eastAsia="Calibri" w:hAnsi="Calibri" w:cs="Calibri"/>
              </w:rPr>
            </w:pPr>
            <w:r>
              <w:rPr>
                <w:rFonts w:ascii="Calibri" w:eastAsia="Calibri" w:hAnsi="Calibri" w:cs="Calibri"/>
              </w:rPr>
              <w:t xml:space="preserve">Youthprise will add 1 or 2 new positions to manage this EPA Grant and the sub-awards with CBOs to meet all federal compliance requirements. </w:t>
            </w:r>
          </w:p>
        </w:tc>
      </w:tr>
      <w:tr w:rsidR="00242BF6" w14:paraId="08C13C10" w14:textId="77777777" w:rsidTr="0080078B">
        <w:trPr>
          <w:trHeight w:val="611"/>
        </w:trPr>
        <w:tc>
          <w:tcPr>
            <w:tcW w:w="2064"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04799B0C" w14:textId="4063C183" w:rsidR="00242BF6" w:rsidRDefault="00242BF6" w:rsidP="0076678C">
            <w:pPr>
              <w:spacing w:before="0" w:line="240" w:lineRule="auto"/>
              <w:rPr>
                <w:rFonts w:ascii="Calibri" w:eastAsia="Calibri" w:hAnsi="Calibri" w:cs="Calibri"/>
                <w:b/>
              </w:rPr>
            </w:pPr>
            <w:r>
              <w:rPr>
                <w:rFonts w:ascii="Calibri" w:eastAsia="Calibri" w:hAnsi="Calibri" w:cs="Calibri"/>
                <w:b/>
              </w:rPr>
              <w:t>Melissa Mitchell, Partnerships Dir.</w:t>
            </w:r>
          </w:p>
        </w:tc>
        <w:tc>
          <w:tcPr>
            <w:tcW w:w="8001" w:type="dxa"/>
            <w:tcBorders>
              <w:top w:val="nil"/>
              <w:left w:val="nil"/>
              <w:bottom w:val="single" w:sz="4" w:space="0" w:color="auto"/>
              <w:right w:val="single" w:sz="5" w:space="0" w:color="000000"/>
            </w:tcBorders>
            <w:tcMar>
              <w:top w:w="100" w:type="dxa"/>
              <w:left w:w="100" w:type="dxa"/>
              <w:bottom w:w="100" w:type="dxa"/>
              <w:right w:w="100" w:type="dxa"/>
            </w:tcMar>
          </w:tcPr>
          <w:p w14:paraId="483DDFD8" w14:textId="658C6428" w:rsidR="00242BF6" w:rsidRDefault="00242BF6" w:rsidP="006665DD">
            <w:pPr>
              <w:spacing w:before="0" w:line="240" w:lineRule="auto"/>
              <w:rPr>
                <w:rFonts w:ascii="Calibri" w:eastAsia="Calibri" w:hAnsi="Calibri" w:cs="Calibri"/>
              </w:rPr>
            </w:pPr>
            <w:r>
              <w:rPr>
                <w:rFonts w:ascii="Calibri" w:eastAsia="Calibri" w:hAnsi="Calibri" w:cs="Calibri"/>
              </w:rPr>
              <w:t xml:space="preserve">Facilitating peer-learning to increase program effectiveness with youth serving agencies involved with this project with the Search Institute. </w:t>
            </w:r>
          </w:p>
        </w:tc>
      </w:tr>
      <w:tr w:rsidR="0080078B" w14:paraId="0D3CD9B6" w14:textId="77777777" w:rsidTr="0080078B">
        <w:trPr>
          <w:trHeight w:val="16"/>
        </w:trPr>
        <w:tc>
          <w:tcPr>
            <w:tcW w:w="206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FB9F70" w14:textId="314FF1CE" w:rsidR="0080078B" w:rsidRDefault="0080078B" w:rsidP="0076678C">
            <w:pPr>
              <w:spacing w:before="0" w:line="240" w:lineRule="auto"/>
              <w:rPr>
                <w:rFonts w:ascii="Calibri" w:eastAsia="Calibri" w:hAnsi="Calibri" w:cs="Calibri"/>
                <w:b/>
              </w:rPr>
            </w:pPr>
            <w:r>
              <w:rPr>
                <w:rFonts w:ascii="Calibri" w:eastAsia="Calibri" w:hAnsi="Calibri" w:cs="Calibri"/>
                <w:b/>
              </w:rPr>
              <w:t>Facilities Director</w:t>
            </w:r>
          </w:p>
        </w:tc>
        <w:tc>
          <w:tcPr>
            <w:tcW w:w="80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2067DA" w14:textId="77777777" w:rsidR="0080078B" w:rsidRDefault="0080078B" w:rsidP="006665DD">
            <w:pPr>
              <w:spacing w:before="0" w:line="240" w:lineRule="auto"/>
              <w:rPr>
                <w:rFonts w:ascii="Calibri" w:eastAsia="Calibri" w:hAnsi="Calibri" w:cs="Calibri"/>
              </w:rPr>
            </w:pPr>
          </w:p>
        </w:tc>
      </w:tr>
    </w:tbl>
    <w:p w14:paraId="4A3344D9" w14:textId="35E8C7CE" w:rsidR="00396BED" w:rsidRDefault="00396BED" w:rsidP="002C1163">
      <w:pPr>
        <w:spacing w:before="0" w:line="240" w:lineRule="auto"/>
        <w:rPr>
          <w:rFonts w:asciiTheme="majorHAnsi" w:hAnsiTheme="majorHAnsi" w:cstheme="majorHAnsi"/>
        </w:rPr>
      </w:pPr>
      <w:r>
        <w:rPr>
          <w:rFonts w:asciiTheme="majorHAnsi" w:hAnsiTheme="majorHAnsi" w:cstheme="majorHAnsi"/>
          <w:b/>
          <w:bCs/>
        </w:rPr>
        <w:t>Milestone schedule for proposed project</w:t>
      </w:r>
      <w:r w:rsidR="00E91748">
        <w:rPr>
          <w:rFonts w:asciiTheme="majorHAnsi" w:hAnsiTheme="majorHAnsi" w:cstheme="majorHAnsi"/>
          <w:b/>
          <w:bCs/>
        </w:rPr>
        <w:t>s</w:t>
      </w:r>
      <w:r w:rsidRPr="00396BED">
        <w:rPr>
          <w:rFonts w:asciiTheme="majorHAnsi" w:hAnsiTheme="majorHAnsi" w:cstheme="majorHAnsi"/>
        </w:rPr>
        <w:t xml:space="preserve"> (3 pts) </w:t>
      </w:r>
    </w:p>
    <w:p w14:paraId="1AC386AA" w14:textId="77777777" w:rsidR="00E91748" w:rsidRDefault="00E91748" w:rsidP="002C1163">
      <w:pPr>
        <w:pStyle w:val="Heading4"/>
        <w:keepNext w:val="0"/>
        <w:keepLines w:val="0"/>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after="0" w:line="240" w:lineRule="auto"/>
        <w:rPr>
          <w:rFonts w:ascii="Calibri" w:eastAsia="Calibri" w:hAnsi="Calibri" w:cs="Calibri"/>
          <w:b/>
          <w:color w:val="0D0D0D"/>
        </w:rPr>
      </w:pPr>
      <w:bookmarkStart w:id="23" w:name="_suyb5rf1hgqy" w:colFirst="0" w:colLast="0"/>
      <w:bookmarkEnd w:id="23"/>
      <w:r>
        <w:rPr>
          <w:rFonts w:ascii="Calibri" w:eastAsia="Calibri" w:hAnsi="Calibri" w:cs="Calibri"/>
          <w:b/>
          <w:color w:val="0D0D0D"/>
        </w:rPr>
        <w:t>Year 1: Planning and Initial Implementation</w:t>
      </w:r>
    </w:p>
    <w:p w14:paraId="7EBA68ED" w14:textId="475F0293" w:rsidR="00E91748" w:rsidRPr="00F42CE3" w:rsidRDefault="00E91748" w:rsidP="002C1163">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line="240" w:lineRule="auto"/>
        <w:rPr>
          <w:rFonts w:ascii="Calibri" w:eastAsia="Calibri" w:hAnsi="Calibri" w:cs="Calibri"/>
          <w:b/>
          <w:color w:val="0D0D0D"/>
        </w:rPr>
      </w:pPr>
      <w:r>
        <w:rPr>
          <w:rFonts w:ascii="Calibri" w:eastAsia="Calibri" w:hAnsi="Calibri" w:cs="Calibri"/>
          <w:b/>
          <w:color w:val="0D0D0D"/>
        </w:rPr>
        <w:t>Months 1-6:</w:t>
      </w:r>
      <w:r w:rsidR="00F42CE3">
        <w:rPr>
          <w:rFonts w:ascii="Calibri" w:eastAsia="Calibri" w:hAnsi="Calibri" w:cs="Calibri"/>
          <w:b/>
          <w:color w:val="0D0D0D"/>
        </w:rPr>
        <w:t xml:space="preserve">  </w:t>
      </w:r>
      <w:r w:rsidRPr="00F42CE3">
        <w:rPr>
          <w:rFonts w:ascii="Calibri" w:eastAsia="Calibri" w:hAnsi="Calibri" w:cs="Calibri"/>
          <w:color w:val="0D0D0D"/>
        </w:rPr>
        <w:t>Establishing Sub Awards</w:t>
      </w:r>
      <w:r w:rsidR="00B65B6C" w:rsidRPr="00F42CE3">
        <w:rPr>
          <w:rFonts w:ascii="Calibri" w:eastAsia="Calibri" w:hAnsi="Calibri" w:cs="Calibri"/>
          <w:color w:val="0D0D0D"/>
        </w:rPr>
        <w:t xml:space="preserve"> and Project Launch</w:t>
      </w:r>
      <w:r w:rsidRPr="00F42CE3">
        <w:rPr>
          <w:rFonts w:ascii="Calibri" w:eastAsia="Calibri" w:hAnsi="Calibri" w:cs="Calibri"/>
          <w:color w:val="0D0D0D"/>
        </w:rPr>
        <w:t>:</w:t>
      </w:r>
    </w:p>
    <w:p w14:paraId="505839B8" w14:textId="5246F331" w:rsidR="00E91748" w:rsidRPr="00F42CE3" w:rsidRDefault="00E91748">
      <w:pPr>
        <w:numPr>
          <w:ilvl w:val="1"/>
          <w:numId w:val="18"/>
        </w:numPr>
        <w:pBdr>
          <w:top w:val="none" w:sz="0" w:space="0" w:color="E3E3E3"/>
          <w:left w:val="none" w:sz="0" w:space="0" w:color="E3E3E3"/>
          <w:bottom w:val="none" w:sz="0" w:space="0" w:color="E3E3E3"/>
          <w:right w:val="none" w:sz="0" w:space="0" w:color="E3E3E3"/>
          <w:between w:val="none" w:sz="0" w:space="0" w:color="E3E3E3"/>
        </w:pBdr>
        <w:spacing w:before="0" w:line="240" w:lineRule="auto"/>
        <w:ind w:left="450"/>
        <w:rPr>
          <w:rFonts w:ascii="Calibri" w:eastAsia="Calibri" w:hAnsi="Calibri" w:cs="Calibri"/>
        </w:rPr>
      </w:pPr>
      <w:r w:rsidRPr="00F42CE3">
        <w:rPr>
          <w:rFonts w:ascii="Calibri" w:eastAsia="Calibri" w:hAnsi="Calibri" w:cs="Calibri"/>
          <w:color w:val="0D0D0D"/>
        </w:rPr>
        <w:t>YP conducts pre-award risk-assessment/capacity review with collaborating CBOs</w:t>
      </w:r>
      <w:r w:rsidR="006912C9">
        <w:rPr>
          <w:rFonts w:ascii="Calibri" w:eastAsia="Calibri" w:hAnsi="Calibri" w:cs="Calibri"/>
          <w:color w:val="0D0D0D"/>
        </w:rPr>
        <w:t>;</w:t>
      </w:r>
    </w:p>
    <w:p w14:paraId="501EF979" w14:textId="392D79A1" w:rsidR="00E91748" w:rsidRPr="00F42CE3" w:rsidRDefault="00E91748">
      <w:pPr>
        <w:numPr>
          <w:ilvl w:val="1"/>
          <w:numId w:val="18"/>
        </w:numPr>
        <w:pBdr>
          <w:top w:val="none" w:sz="0" w:space="0" w:color="E3E3E3"/>
          <w:left w:val="none" w:sz="0" w:space="0" w:color="E3E3E3"/>
          <w:bottom w:val="none" w:sz="0" w:space="0" w:color="E3E3E3"/>
          <w:right w:val="none" w:sz="0" w:space="0" w:color="E3E3E3"/>
          <w:between w:val="none" w:sz="0" w:space="0" w:color="E3E3E3"/>
        </w:pBdr>
        <w:spacing w:before="0" w:line="240" w:lineRule="auto"/>
        <w:ind w:left="450"/>
        <w:rPr>
          <w:rFonts w:ascii="Calibri" w:eastAsia="Calibri" w:hAnsi="Calibri" w:cs="Calibri"/>
        </w:rPr>
      </w:pPr>
      <w:r w:rsidRPr="00F42CE3">
        <w:rPr>
          <w:rFonts w:ascii="Calibri" w:eastAsia="Calibri" w:hAnsi="Calibri" w:cs="Calibri"/>
          <w:color w:val="0D0D0D"/>
        </w:rPr>
        <w:t>YP, SCC, RCC convene CBOs to review work plan, CBOs update their proposed activities</w:t>
      </w:r>
      <w:r w:rsidR="006912C9">
        <w:rPr>
          <w:rFonts w:ascii="Calibri" w:eastAsia="Calibri" w:hAnsi="Calibri" w:cs="Calibri"/>
          <w:color w:val="0D0D0D"/>
        </w:rPr>
        <w:t>;</w:t>
      </w:r>
    </w:p>
    <w:p w14:paraId="278F8866" w14:textId="32907C7B" w:rsidR="00E91748" w:rsidRPr="00F42CE3" w:rsidRDefault="00E91748">
      <w:pPr>
        <w:numPr>
          <w:ilvl w:val="1"/>
          <w:numId w:val="18"/>
        </w:numPr>
        <w:pBdr>
          <w:top w:val="none" w:sz="0" w:space="0" w:color="E3E3E3"/>
          <w:left w:val="none" w:sz="0" w:space="0" w:color="E3E3E3"/>
          <w:bottom w:val="none" w:sz="0" w:space="0" w:color="E3E3E3"/>
          <w:right w:val="none" w:sz="0" w:space="0" w:color="E3E3E3"/>
          <w:between w:val="none" w:sz="0" w:space="0" w:color="E3E3E3"/>
        </w:pBdr>
        <w:spacing w:before="0" w:line="240" w:lineRule="auto"/>
        <w:ind w:left="450"/>
        <w:rPr>
          <w:rFonts w:ascii="Calibri" w:eastAsia="Calibri" w:hAnsi="Calibri" w:cs="Calibri"/>
        </w:rPr>
      </w:pPr>
      <w:r w:rsidRPr="00F42CE3">
        <w:rPr>
          <w:rFonts w:ascii="Calibri" w:eastAsia="Calibri" w:hAnsi="Calibri" w:cs="Calibri"/>
          <w:color w:val="0D0D0D"/>
        </w:rPr>
        <w:t xml:space="preserve">YP meets with sub award recipients to </w:t>
      </w:r>
      <w:r w:rsidR="00B65B6C" w:rsidRPr="00F42CE3">
        <w:rPr>
          <w:rFonts w:ascii="Calibri" w:eastAsia="Calibri" w:hAnsi="Calibri" w:cs="Calibri"/>
          <w:color w:val="0D0D0D"/>
        </w:rPr>
        <w:t>work out deliverables, budgets and agreements</w:t>
      </w:r>
      <w:r w:rsidR="006912C9">
        <w:rPr>
          <w:rFonts w:ascii="Calibri" w:eastAsia="Calibri" w:hAnsi="Calibri" w:cs="Calibri"/>
          <w:color w:val="0D0D0D"/>
        </w:rPr>
        <w:t>;</w:t>
      </w:r>
    </w:p>
    <w:p w14:paraId="7EA1511C" w14:textId="60405A2C" w:rsidR="00B65B6C" w:rsidRPr="00F42CE3" w:rsidRDefault="00B65B6C">
      <w:pPr>
        <w:numPr>
          <w:ilvl w:val="1"/>
          <w:numId w:val="18"/>
        </w:numPr>
        <w:pBdr>
          <w:top w:val="none" w:sz="0" w:space="0" w:color="E3E3E3"/>
          <w:left w:val="none" w:sz="0" w:space="0" w:color="E3E3E3"/>
          <w:bottom w:val="none" w:sz="0" w:space="0" w:color="E3E3E3"/>
          <w:right w:val="none" w:sz="0" w:space="0" w:color="E3E3E3"/>
          <w:between w:val="none" w:sz="0" w:space="0" w:color="E3E3E3"/>
        </w:pBdr>
        <w:spacing w:before="0" w:line="240" w:lineRule="auto"/>
        <w:ind w:left="450"/>
        <w:rPr>
          <w:rFonts w:ascii="Calibri" w:eastAsia="Calibri" w:hAnsi="Calibri" w:cs="Calibri"/>
        </w:rPr>
      </w:pPr>
      <w:r w:rsidRPr="00F42CE3">
        <w:rPr>
          <w:rFonts w:ascii="Calibri" w:eastAsia="Calibri" w:hAnsi="Calibri" w:cs="Calibri"/>
          <w:color w:val="0D0D0D"/>
        </w:rPr>
        <w:t xml:space="preserve">YP, SCC, RCC, MET Co-Launch Quarterly GCPC Coordination meetings and </w:t>
      </w:r>
      <w:r w:rsidR="00D11EAA">
        <w:rPr>
          <w:rFonts w:ascii="Calibri" w:eastAsia="Calibri" w:hAnsi="Calibri" w:cs="Calibri"/>
          <w:color w:val="0D0D0D"/>
        </w:rPr>
        <w:t>six</w:t>
      </w:r>
      <w:r w:rsidRPr="00F42CE3">
        <w:rPr>
          <w:rFonts w:ascii="Calibri" w:eastAsia="Calibri" w:hAnsi="Calibri" w:cs="Calibri"/>
          <w:color w:val="0D0D0D"/>
        </w:rPr>
        <w:t xml:space="preserve"> work teams</w:t>
      </w:r>
      <w:r w:rsidR="006912C9">
        <w:rPr>
          <w:rFonts w:ascii="Calibri" w:eastAsia="Calibri" w:hAnsi="Calibri" w:cs="Calibri"/>
          <w:color w:val="0D0D0D"/>
        </w:rPr>
        <w:t>;</w:t>
      </w:r>
    </w:p>
    <w:p w14:paraId="3EB94141" w14:textId="18ED1D5E" w:rsidR="00E91748" w:rsidRPr="00F42CE3" w:rsidRDefault="00B65B6C">
      <w:pPr>
        <w:numPr>
          <w:ilvl w:val="0"/>
          <w:numId w:val="18"/>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line="240" w:lineRule="auto"/>
        <w:ind w:left="450"/>
        <w:rPr>
          <w:rFonts w:ascii="Calibri" w:eastAsia="Calibri" w:hAnsi="Calibri" w:cs="Calibri"/>
        </w:rPr>
      </w:pPr>
      <w:r w:rsidRPr="00F42CE3">
        <w:rPr>
          <w:rFonts w:ascii="Calibri" w:eastAsia="Calibri" w:hAnsi="Calibri" w:cs="Calibri"/>
          <w:color w:val="0D0D0D"/>
        </w:rPr>
        <w:t>Youthprise Village</w:t>
      </w:r>
      <w:r w:rsidR="00185B85">
        <w:rPr>
          <w:rFonts w:ascii="Calibri" w:eastAsia="Calibri" w:hAnsi="Calibri" w:cs="Calibri"/>
          <w:color w:val="0D0D0D"/>
        </w:rPr>
        <w:t>:</w:t>
      </w:r>
      <w:r w:rsidR="00F42CE3">
        <w:rPr>
          <w:rFonts w:ascii="Calibri" w:eastAsia="Calibri" w:hAnsi="Calibri" w:cs="Calibri"/>
        </w:rPr>
        <w:t xml:space="preserve"> </w:t>
      </w:r>
      <w:r w:rsidR="009A4ED9">
        <w:rPr>
          <w:rFonts w:ascii="Calibri" w:eastAsia="Calibri" w:hAnsi="Calibri" w:cs="Calibri"/>
          <w:color w:val="0D0D0D"/>
        </w:rPr>
        <w:t>S</w:t>
      </w:r>
      <w:r w:rsidRPr="00F42CE3">
        <w:rPr>
          <w:rFonts w:ascii="Calibri" w:eastAsia="Calibri" w:hAnsi="Calibri" w:cs="Calibri"/>
          <w:color w:val="0D0D0D"/>
        </w:rPr>
        <w:t xml:space="preserve">ecure </w:t>
      </w:r>
      <w:r w:rsidR="00185B85">
        <w:rPr>
          <w:rFonts w:ascii="Calibri" w:eastAsia="Calibri" w:hAnsi="Calibri" w:cs="Calibri"/>
          <w:color w:val="0D0D0D"/>
        </w:rPr>
        <w:t xml:space="preserve">city </w:t>
      </w:r>
      <w:r w:rsidRPr="00F42CE3">
        <w:rPr>
          <w:rFonts w:ascii="Calibri" w:eastAsia="Calibri" w:hAnsi="Calibri" w:cs="Calibri"/>
          <w:color w:val="0D0D0D"/>
        </w:rPr>
        <w:t xml:space="preserve">zoning approval, competitive </w:t>
      </w:r>
      <w:r w:rsidR="005840E9" w:rsidRPr="00F42CE3">
        <w:rPr>
          <w:rFonts w:ascii="Calibri" w:eastAsia="Calibri" w:hAnsi="Calibri" w:cs="Calibri"/>
          <w:color w:val="0D0D0D"/>
        </w:rPr>
        <w:t>b</w:t>
      </w:r>
      <w:r w:rsidRPr="00F42CE3">
        <w:rPr>
          <w:rFonts w:ascii="Calibri" w:eastAsia="Calibri" w:hAnsi="Calibri" w:cs="Calibri"/>
          <w:color w:val="0D0D0D"/>
        </w:rPr>
        <w:t>idding, hir</w:t>
      </w:r>
      <w:r w:rsidR="00185B85">
        <w:rPr>
          <w:rFonts w:ascii="Calibri" w:eastAsia="Calibri" w:hAnsi="Calibri" w:cs="Calibri"/>
          <w:color w:val="0D0D0D"/>
        </w:rPr>
        <w:t>ing</w:t>
      </w:r>
      <w:r w:rsidRPr="00F42CE3">
        <w:rPr>
          <w:rFonts w:ascii="Calibri" w:eastAsia="Calibri" w:hAnsi="Calibri" w:cs="Calibri"/>
          <w:color w:val="0D0D0D"/>
        </w:rPr>
        <w:t xml:space="preserve"> contractors</w:t>
      </w:r>
      <w:r w:rsidR="006912C9">
        <w:rPr>
          <w:rFonts w:ascii="Calibri" w:eastAsia="Calibri" w:hAnsi="Calibri" w:cs="Calibri"/>
          <w:color w:val="0D0D0D"/>
        </w:rPr>
        <w:t>.</w:t>
      </w:r>
    </w:p>
    <w:p w14:paraId="58071E2B" w14:textId="6C88AC1C" w:rsidR="00E91748" w:rsidRPr="00F42CE3" w:rsidRDefault="00E91748" w:rsidP="002C1163">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line="240" w:lineRule="auto"/>
        <w:rPr>
          <w:rFonts w:ascii="Calibri" w:eastAsia="Calibri" w:hAnsi="Calibri" w:cs="Calibri"/>
          <w:b/>
          <w:color w:val="0D0D0D"/>
        </w:rPr>
      </w:pPr>
      <w:r w:rsidRPr="00F42CE3">
        <w:rPr>
          <w:rFonts w:ascii="Calibri" w:eastAsia="Calibri" w:hAnsi="Calibri" w:cs="Calibri"/>
          <w:b/>
          <w:color w:val="0D0D0D"/>
        </w:rPr>
        <w:t>Months 7-12:</w:t>
      </w:r>
      <w:r w:rsidR="00F42CE3">
        <w:rPr>
          <w:rFonts w:ascii="Calibri" w:eastAsia="Calibri" w:hAnsi="Calibri" w:cs="Calibri"/>
          <w:b/>
          <w:color w:val="0D0D0D"/>
        </w:rPr>
        <w:t xml:space="preserve"> </w:t>
      </w:r>
      <w:r w:rsidR="00114958" w:rsidRPr="00F42CE3">
        <w:rPr>
          <w:rFonts w:ascii="Calibri" w:eastAsia="Calibri" w:hAnsi="Calibri" w:cs="Calibri"/>
          <w:color w:val="0D0D0D"/>
        </w:rPr>
        <w:t xml:space="preserve">Coordinated Workforce Development to expand </w:t>
      </w:r>
      <w:r w:rsidR="00742DEC">
        <w:rPr>
          <w:rFonts w:ascii="Calibri" w:eastAsia="Calibri" w:hAnsi="Calibri" w:cs="Calibri"/>
          <w:color w:val="0D0D0D"/>
        </w:rPr>
        <w:t>local</w:t>
      </w:r>
      <w:r w:rsidR="00114958" w:rsidRPr="00F42CE3">
        <w:rPr>
          <w:rFonts w:ascii="Calibri" w:eastAsia="Calibri" w:hAnsi="Calibri" w:cs="Calibri"/>
          <w:color w:val="0D0D0D"/>
        </w:rPr>
        <w:t xml:space="preserve"> hiring by contractors</w:t>
      </w:r>
      <w:r w:rsidRPr="00F42CE3">
        <w:rPr>
          <w:rFonts w:ascii="Calibri" w:eastAsia="Calibri" w:hAnsi="Calibri" w:cs="Calibri"/>
          <w:color w:val="0D0D0D"/>
        </w:rPr>
        <w:t>:</w:t>
      </w:r>
    </w:p>
    <w:p w14:paraId="4D3297DE" w14:textId="304798C8" w:rsidR="00890F39" w:rsidRPr="00F42CE3" w:rsidRDefault="00114958">
      <w:pPr>
        <w:numPr>
          <w:ilvl w:val="0"/>
          <w:numId w:val="19"/>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line="240" w:lineRule="auto"/>
        <w:ind w:left="450"/>
        <w:rPr>
          <w:rFonts w:ascii="Calibri" w:eastAsia="Calibri" w:hAnsi="Calibri" w:cs="Calibri"/>
        </w:rPr>
      </w:pPr>
      <w:r w:rsidRPr="00F42CE3">
        <w:rPr>
          <w:rFonts w:ascii="Calibri" w:eastAsia="Calibri" w:hAnsi="Calibri" w:cs="Calibri"/>
          <w:color w:val="0D0D0D"/>
        </w:rPr>
        <w:t>Launch Healthy Home Energy Improvement and Net Zero Multi Family Work Teams</w:t>
      </w:r>
      <w:r w:rsidR="006912C9">
        <w:rPr>
          <w:rFonts w:ascii="Calibri" w:eastAsia="Calibri" w:hAnsi="Calibri" w:cs="Calibri"/>
          <w:color w:val="0D0D0D"/>
        </w:rPr>
        <w:t>.</w:t>
      </w:r>
    </w:p>
    <w:p w14:paraId="260C094C" w14:textId="77777777" w:rsidR="00E91748" w:rsidRPr="00F42CE3" w:rsidRDefault="00E91748" w:rsidP="002C1163">
      <w:pPr>
        <w:pStyle w:val="Heading4"/>
        <w:keepNext w:val="0"/>
        <w:keepLines w:val="0"/>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after="0" w:line="240" w:lineRule="auto"/>
        <w:rPr>
          <w:rFonts w:ascii="Calibri" w:eastAsia="Calibri" w:hAnsi="Calibri" w:cs="Calibri"/>
          <w:b/>
          <w:color w:val="0D0D0D"/>
        </w:rPr>
      </w:pPr>
      <w:bookmarkStart w:id="24" w:name="_k2xnmgw2brsj" w:colFirst="0" w:colLast="0"/>
      <w:bookmarkEnd w:id="24"/>
      <w:r w:rsidRPr="00F42CE3">
        <w:rPr>
          <w:rFonts w:ascii="Calibri" w:eastAsia="Calibri" w:hAnsi="Calibri" w:cs="Calibri"/>
          <w:b/>
          <w:color w:val="0D0D0D"/>
        </w:rPr>
        <w:t>Year 2: Full Implementation and Expansion</w:t>
      </w:r>
    </w:p>
    <w:p w14:paraId="54726731" w14:textId="493A29CF" w:rsidR="00890F39" w:rsidRPr="00F42CE3" w:rsidRDefault="00890F39">
      <w:pPr>
        <w:numPr>
          <w:ilvl w:val="0"/>
          <w:numId w:val="20"/>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line="240" w:lineRule="auto"/>
        <w:ind w:left="450"/>
        <w:rPr>
          <w:rFonts w:ascii="Calibri" w:eastAsia="Calibri" w:hAnsi="Calibri" w:cs="Calibri"/>
        </w:rPr>
      </w:pPr>
      <w:r w:rsidRPr="00F42CE3">
        <w:rPr>
          <w:rFonts w:ascii="Calibri" w:eastAsia="Calibri" w:hAnsi="Calibri" w:cs="Calibri"/>
          <w:color w:val="0D0D0D"/>
        </w:rPr>
        <w:t xml:space="preserve">Coordinated Workforce Development to expand local hiring by contractors in </w:t>
      </w:r>
      <w:r w:rsidR="009A4ED9">
        <w:rPr>
          <w:rFonts w:ascii="Calibri" w:eastAsia="Calibri" w:hAnsi="Calibri" w:cs="Calibri"/>
          <w:color w:val="0D0D0D"/>
        </w:rPr>
        <w:t xml:space="preserve">six </w:t>
      </w:r>
      <w:r w:rsidRPr="00F42CE3">
        <w:rPr>
          <w:rFonts w:ascii="Calibri" w:eastAsia="Calibri" w:hAnsi="Calibri" w:cs="Calibri"/>
          <w:color w:val="0D0D0D"/>
        </w:rPr>
        <w:t>fields</w:t>
      </w:r>
      <w:r w:rsidR="009A4ED9">
        <w:rPr>
          <w:rFonts w:ascii="Calibri" w:eastAsia="Calibri" w:hAnsi="Calibri" w:cs="Calibri"/>
          <w:color w:val="0D0D0D"/>
        </w:rPr>
        <w:t>;</w:t>
      </w:r>
    </w:p>
    <w:p w14:paraId="35BCE2E4" w14:textId="7A6EBB71" w:rsidR="00500C5B" w:rsidRPr="00F42CE3" w:rsidRDefault="00185B85">
      <w:pPr>
        <w:numPr>
          <w:ilvl w:val="0"/>
          <w:numId w:val="18"/>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line="240" w:lineRule="auto"/>
        <w:ind w:left="450"/>
        <w:rPr>
          <w:rFonts w:ascii="Calibri" w:eastAsia="Calibri" w:hAnsi="Calibri" w:cs="Calibri"/>
        </w:rPr>
      </w:pPr>
      <w:r w:rsidRPr="00F42CE3">
        <w:rPr>
          <w:rFonts w:ascii="Calibri" w:eastAsia="Calibri" w:hAnsi="Calibri" w:cs="Calibri"/>
          <w:color w:val="0D0D0D"/>
        </w:rPr>
        <w:t>Youthprise Village</w:t>
      </w:r>
      <w:r>
        <w:rPr>
          <w:rFonts w:ascii="Calibri" w:eastAsia="Calibri" w:hAnsi="Calibri" w:cs="Calibri"/>
          <w:color w:val="0D0D0D"/>
        </w:rPr>
        <w:t>:</w:t>
      </w:r>
      <w:r w:rsidRPr="00F42CE3">
        <w:rPr>
          <w:rFonts w:ascii="Calibri" w:eastAsia="Calibri" w:hAnsi="Calibri" w:cs="Calibri"/>
          <w:color w:val="0D0D0D"/>
        </w:rPr>
        <w:t xml:space="preserve"> </w:t>
      </w:r>
      <w:r w:rsidR="004D675A">
        <w:rPr>
          <w:rFonts w:ascii="Calibri" w:eastAsia="Calibri" w:hAnsi="Calibri" w:cs="Calibri"/>
          <w:color w:val="0D0D0D"/>
        </w:rPr>
        <w:t>C</w:t>
      </w:r>
      <w:r w:rsidR="00500C5B" w:rsidRPr="00F42CE3">
        <w:rPr>
          <w:rFonts w:ascii="Calibri" w:eastAsia="Calibri" w:hAnsi="Calibri" w:cs="Calibri"/>
          <w:color w:val="0D0D0D"/>
        </w:rPr>
        <w:t xml:space="preserve">ontractors implement </w:t>
      </w:r>
      <w:r>
        <w:rPr>
          <w:rFonts w:ascii="Calibri" w:eastAsia="Calibri" w:hAnsi="Calibri" w:cs="Calibri"/>
          <w:color w:val="0D0D0D"/>
        </w:rPr>
        <w:t>e</w:t>
      </w:r>
      <w:r w:rsidR="00500C5B" w:rsidRPr="00F42CE3">
        <w:rPr>
          <w:rFonts w:ascii="Calibri" w:eastAsia="Calibri" w:hAnsi="Calibri" w:cs="Calibri"/>
          <w:color w:val="0D0D0D"/>
        </w:rPr>
        <w:t>nergy/</w:t>
      </w:r>
      <w:r>
        <w:rPr>
          <w:rFonts w:ascii="Calibri" w:eastAsia="Calibri" w:hAnsi="Calibri" w:cs="Calibri"/>
          <w:color w:val="0D0D0D"/>
        </w:rPr>
        <w:t>r</w:t>
      </w:r>
      <w:r w:rsidR="00500C5B" w:rsidRPr="00F42CE3">
        <w:rPr>
          <w:rFonts w:ascii="Calibri" w:eastAsia="Calibri" w:hAnsi="Calibri" w:cs="Calibri"/>
          <w:color w:val="0D0D0D"/>
        </w:rPr>
        <w:t>esilience Improvements</w:t>
      </w:r>
      <w:r w:rsidR="009A4ED9">
        <w:rPr>
          <w:rFonts w:ascii="Calibri" w:eastAsia="Calibri" w:hAnsi="Calibri" w:cs="Calibri"/>
          <w:color w:val="0D0D0D"/>
        </w:rPr>
        <w:t>;</w:t>
      </w:r>
    </w:p>
    <w:p w14:paraId="1848F5CF" w14:textId="02E506DC" w:rsidR="00500C5B" w:rsidRPr="00F42CE3" w:rsidRDefault="00500C5B">
      <w:pPr>
        <w:numPr>
          <w:ilvl w:val="0"/>
          <w:numId w:val="18"/>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line="240" w:lineRule="auto"/>
        <w:ind w:left="450"/>
        <w:rPr>
          <w:rFonts w:ascii="Calibri" w:eastAsia="Calibri" w:hAnsi="Calibri" w:cs="Calibri"/>
        </w:rPr>
      </w:pPr>
      <w:r w:rsidRPr="00F42CE3">
        <w:rPr>
          <w:rFonts w:ascii="Calibri" w:eastAsia="Calibri" w:hAnsi="Calibri" w:cs="Calibri"/>
          <w:color w:val="0D0D0D"/>
        </w:rPr>
        <w:lastRenderedPageBreak/>
        <w:t xml:space="preserve">GCPC graduates </w:t>
      </w:r>
      <w:r w:rsidR="00FF49BF" w:rsidRPr="00F42CE3">
        <w:rPr>
          <w:rFonts w:ascii="Calibri" w:eastAsia="Calibri" w:hAnsi="Calibri" w:cs="Calibri"/>
          <w:color w:val="0D0D0D"/>
        </w:rPr>
        <w:t>expand</w:t>
      </w:r>
      <w:r w:rsidRPr="00F42CE3">
        <w:rPr>
          <w:rFonts w:ascii="Calibri" w:eastAsia="Calibri" w:hAnsi="Calibri" w:cs="Calibri"/>
          <w:color w:val="0D0D0D"/>
        </w:rPr>
        <w:t xml:space="preserve"> contractor Home Retrofit crews and Green Construction </w:t>
      </w:r>
      <w:r w:rsidR="00FF49BF" w:rsidRPr="00F42CE3">
        <w:rPr>
          <w:rFonts w:ascii="Calibri" w:eastAsia="Calibri" w:hAnsi="Calibri" w:cs="Calibri"/>
          <w:color w:val="0D0D0D"/>
        </w:rPr>
        <w:t>c</w:t>
      </w:r>
      <w:r w:rsidRPr="00F42CE3">
        <w:rPr>
          <w:rFonts w:ascii="Calibri" w:eastAsia="Calibri" w:hAnsi="Calibri" w:cs="Calibri"/>
          <w:color w:val="0D0D0D"/>
        </w:rPr>
        <w:t>rews</w:t>
      </w:r>
      <w:r w:rsidR="009A4ED9">
        <w:rPr>
          <w:rFonts w:ascii="Calibri" w:eastAsia="Calibri" w:hAnsi="Calibri" w:cs="Calibri"/>
          <w:color w:val="0D0D0D"/>
        </w:rPr>
        <w:t>.</w:t>
      </w:r>
    </w:p>
    <w:p w14:paraId="790B0CBD" w14:textId="6FD1A450" w:rsidR="00E91748" w:rsidRPr="00F42CE3" w:rsidRDefault="00E91748" w:rsidP="002C1163">
      <w:pPr>
        <w:pStyle w:val="Heading4"/>
        <w:keepNext w:val="0"/>
        <w:keepLines w:val="0"/>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after="0" w:line="240" w:lineRule="auto"/>
        <w:rPr>
          <w:rFonts w:ascii="Calibri" w:eastAsia="Calibri" w:hAnsi="Calibri" w:cs="Calibri"/>
          <w:b/>
          <w:color w:val="0D0D0D"/>
        </w:rPr>
      </w:pPr>
      <w:bookmarkStart w:id="25" w:name="_j4dh7af20g0l" w:colFirst="0" w:colLast="0"/>
      <w:bookmarkEnd w:id="25"/>
      <w:r w:rsidRPr="00F42CE3">
        <w:rPr>
          <w:rFonts w:ascii="Calibri" w:eastAsia="Calibri" w:hAnsi="Calibri" w:cs="Calibri"/>
          <w:b/>
          <w:color w:val="0D0D0D"/>
        </w:rPr>
        <w:t xml:space="preserve">Year 3: </w:t>
      </w:r>
      <w:r w:rsidR="00FF49BF" w:rsidRPr="00F42CE3">
        <w:rPr>
          <w:rFonts w:ascii="Calibri" w:eastAsia="Calibri" w:hAnsi="Calibri" w:cs="Calibri"/>
          <w:b/>
          <w:color w:val="0D0D0D"/>
        </w:rPr>
        <w:t xml:space="preserve">Full Implementation, </w:t>
      </w:r>
      <w:r w:rsidRPr="00F42CE3">
        <w:rPr>
          <w:rFonts w:ascii="Calibri" w:eastAsia="Calibri" w:hAnsi="Calibri" w:cs="Calibri"/>
          <w:b/>
          <w:color w:val="0D0D0D"/>
        </w:rPr>
        <w:t>Evaluation and Sustainability</w:t>
      </w:r>
    </w:p>
    <w:p w14:paraId="3DF1D34A" w14:textId="687F102F" w:rsidR="00F42CE3" w:rsidRDefault="00E91748">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line="240" w:lineRule="auto"/>
        <w:ind w:left="450"/>
        <w:rPr>
          <w:rFonts w:ascii="Calibri" w:eastAsia="Calibri" w:hAnsi="Calibri" w:cs="Calibri"/>
        </w:rPr>
      </w:pPr>
      <w:r w:rsidRPr="00F42CE3">
        <w:rPr>
          <w:rFonts w:ascii="Calibri" w:eastAsia="Calibri" w:hAnsi="Calibri" w:cs="Calibri"/>
          <w:color w:val="0D0D0D"/>
        </w:rPr>
        <w:t xml:space="preserve">Ongoing </w:t>
      </w:r>
      <w:r w:rsidR="004D675A">
        <w:rPr>
          <w:rFonts w:ascii="Calibri" w:eastAsia="Calibri" w:hAnsi="Calibri" w:cs="Calibri"/>
          <w:color w:val="0D0D0D"/>
        </w:rPr>
        <w:t>p</w:t>
      </w:r>
      <w:r w:rsidRPr="00F42CE3">
        <w:rPr>
          <w:rFonts w:ascii="Calibri" w:eastAsia="Calibri" w:hAnsi="Calibri" w:cs="Calibri"/>
          <w:color w:val="0D0D0D"/>
        </w:rPr>
        <w:t xml:space="preserve">roject </w:t>
      </w:r>
      <w:r w:rsidR="004D675A">
        <w:rPr>
          <w:rFonts w:ascii="Calibri" w:eastAsia="Calibri" w:hAnsi="Calibri" w:cs="Calibri"/>
          <w:color w:val="0D0D0D"/>
        </w:rPr>
        <w:t>i</w:t>
      </w:r>
      <w:r w:rsidR="00FF49BF" w:rsidRPr="00F42CE3">
        <w:rPr>
          <w:rFonts w:ascii="Calibri" w:eastAsia="Calibri" w:hAnsi="Calibri" w:cs="Calibri"/>
          <w:color w:val="0D0D0D"/>
        </w:rPr>
        <w:t>mplementation for GCPC Projects 1, 2, 3 and 4 (see above</w:t>
      </w:r>
      <w:r w:rsidR="00F42CE3" w:rsidRPr="00F42CE3">
        <w:rPr>
          <w:rFonts w:ascii="Calibri" w:eastAsia="Calibri" w:hAnsi="Calibri" w:cs="Calibri"/>
          <w:color w:val="0D0D0D"/>
        </w:rPr>
        <w:t>)</w:t>
      </w:r>
      <w:r w:rsidR="004D675A">
        <w:rPr>
          <w:rFonts w:ascii="Calibri" w:eastAsia="Calibri" w:hAnsi="Calibri" w:cs="Calibri"/>
          <w:color w:val="0D0D0D"/>
        </w:rPr>
        <w:t>;</w:t>
      </w:r>
    </w:p>
    <w:p w14:paraId="465B6447" w14:textId="03EF6EC3" w:rsidR="00F42CE3" w:rsidRDefault="00FF49BF">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line="240" w:lineRule="auto"/>
        <w:ind w:left="450"/>
        <w:rPr>
          <w:rFonts w:ascii="Calibri" w:eastAsia="Calibri" w:hAnsi="Calibri" w:cs="Calibri"/>
        </w:rPr>
      </w:pPr>
      <w:r w:rsidRPr="00F42CE3">
        <w:rPr>
          <w:rFonts w:ascii="Calibri" w:eastAsia="Calibri" w:hAnsi="Calibri" w:cs="Calibri"/>
          <w:color w:val="0D0D0D"/>
        </w:rPr>
        <w:t>Minneapolis and Hennepin Co</w:t>
      </w:r>
      <w:r w:rsidR="004D675A">
        <w:rPr>
          <w:rFonts w:ascii="Calibri" w:eastAsia="Calibri" w:hAnsi="Calibri" w:cs="Calibri"/>
          <w:color w:val="0D0D0D"/>
        </w:rPr>
        <w:t>unty</w:t>
      </w:r>
      <w:r w:rsidRPr="00F42CE3">
        <w:rPr>
          <w:rFonts w:ascii="Calibri" w:eastAsia="Calibri" w:hAnsi="Calibri" w:cs="Calibri"/>
          <w:color w:val="0D0D0D"/>
        </w:rPr>
        <w:t xml:space="preserve"> Workforce Development Boards and GCPC partners evaluate workforce development outcomes and plan for project sustainability</w:t>
      </w:r>
      <w:r w:rsidR="004D675A">
        <w:rPr>
          <w:rFonts w:ascii="Calibri" w:eastAsia="Calibri" w:hAnsi="Calibri" w:cs="Calibri"/>
          <w:color w:val="0D0D0D"/>
        </w:rPr>
        <w:t>;</w:t>
      </w:r>
      <w:r w:rsidRPr="00F42CE3">
        <w:rPr>
          <w:rFonts w:ascii="Calibri" w:eastAsia="Calibri" w:hAnsi="Calibri" w:cs="Calibri"/>
          <w:color w:val="0D0D0D"/>
        </w:rPr>
        <w:t xml:space="preserve">  </w:t>
      </w:r>
    </w:p>
    <w:p w14:paraId="0FAAA9F4" w14:textId="1378EB3C" w:rsidR="00E91748" w:rsidRPr="00F42CE3" w:rsidRDefault="00FF49BF">
      <w:pPr>
        <w:numPr>
          <w:ilvl w:val="0"/>
          <w:numId w:val="17"/>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0" w:after="80" w:line="240" w:lineRule="auto"/>
        <w:ind w:left="446"/>
        <w:rPr>
          <w:rFonts w:ascii="Calibri" w:eastAsia="Calibri" w:hAnsi="Calibri" w:cs="Calibri"/>
        </w:rPr>
      </w:pPr>
      <w:r w:rsidRPr="00F42CE3">
        <w:rPr>
          <w:rFonts w:ascii="Calibri" w:eastAsia="Calibri" w:hAnsi="Calibri" w:cs="Calibri"/>
          <w:color w:val="0D0D0D"/>
        </w:rPr>
        <w:t>Youthprise Village</w:t>
      </w:r>
      <w:r w:rsidR="00F42CE3" w:rsidRPr="00F42CE3">
        <w:rPr>
          <w:rFonts w:ascii="Calibri" w:eastAsia="Calibri" w:hAnsi="Calibri" w:cs="Calibri"/>
          <w:color w:val="0D0D0D"/>
        </w:rPr>
        <w:t xml:space="preserve">: YP </w:t>
      </w:r>
      <w:r w:rsidRPr="00F42CE3">
        <w:rPr>
          <w:rFonts w:ascii="Calibri" w:eastAsia="Calibri" w:hAnsi="Calibri" w:cs="Calibri"/>
          <w:color w:val="0D0D0D"/>
        </w:rPr>
        <w:t>secure</w:t>
      </w:r>
      <w:r w:rsidR="00F42CE3" w:rsidRPr="00F42CE3">
        <w:rPr>
          <w:rFonts w:ascii="Calibri" w:eastAsia="Calibri" w:hAnsi="Calibri" w:cs="Calibri"/>
          <w:color w:val="0D0D0D"/>
        </w:rPr>
        <w:t>s</w:t>
      </w:r>
      <w:r w:rsidRPr="00F42CE3">
        <w:rPr>
          <w:rFonts w:ascii="Calibri" w:eastAsia="Calibri" w:hAnsi="Calibri" w:cs="Calibri"/>
          <w:color w:val="0D0D0D"/>
        </w:rPr>
        <w:t xml:space="preserve"> </w:t>
      </w:r>
      <w:r w:rsidR="00F42CE3">
        <w:rPr>
          <w:rFonts w:ascii="Calibri" w:eastAsia="Calibri" w:hAnsi="Calibri" w:cs="Calibri"/>
          <w:color w:val="0D0D0D"/>
        </w:rPr>
        <w:t xml:space="preserve">$20MM </w:t>
      </w:r>
      <w:r w:rsidR="00F42CE3" w:rsidRPr="00F42CE3">
        <w:rPr>
          <w:rFonts w:ascii="Calibri" w:eastAsia="Calibri" w:hAnsi="Calibri" w:cs="Calibri"/>
          <w:color w:val="0D0D0D"/>
        </w:rPr>
        <w:t xml:space="preserve">MNCIFA </w:t>
      </w:r>
      <w:r w:rsidRPr="00F42CE3">
        <w:rPr>
          <w:rFonts w:ascii="Calibri" w:eastAsia="Calibri" w:hAnsi="Calibri" w:cs="Calibri"/>
          <w:color w:val="0D0D0D"/>
        </w:rPr>
        <w:t>funding</w:t>
      </w:r>
      <w:r w:rsidR="00F42CE3" w:rsidRPr="00F42CE3">
        <w:rPr>
          <w:rFonts w:ascii="Calibri" w:eastAsia="Calibri" w:hAnsi="Calibri" w:cs="Calibri"/>
          <w:color w:val="0D0D0D"/>
        </w:rPr>
        <w:t xml:space="preserve"> for Phase II energy improvements</w:t>
      </w:r>
      <w:r w:rsidR="004D675A">
        <w:rPr>
          <w:rFonts w:ascii="Calibri" w:eastAsia="Calibri" w:hAnsi="Calibri" w:cs="Calibri"/>
          <w:color w:val="0D0D0D"/>
        </w:rPr>
        <w:t>.</w:t>
      </w:r>
    </w:p>
    <w:p w14:paraId="3FF9A8BE" w14:textId="358B65AF" w:rsidR="00664EF3" w:rsidRPr="008560F1" w:rsidRDefault="006665DD" w:rsidP="00185B85">
      <w:pPr>
        <w:spacing w:before="0" w:after="20" w:line="240" w:lineRule="auto"/>
        <w:rPr>
          <w:rFonts w:asciiTheme="majorHAnsi" w:hAnsiTheme="majorHAnsi" w:cstheme="majorHAnsi"/>
        </w:rPr>
      </w:pPr>
      <w:r w:rsidRPr="006665DD">
        <w:rPr>
          <w:rFonts w:asciiTheme="majorHAnsi" w:hAnsiTheme="majorHAnsi" w:cstheme="majorHAnsi"/>
          <w:b/>
          <w:bCs/>
        </w:rPr>
        <w:t>Financial stability and controls to manage taxpayer funds ethically and efficiently</w:t>
      </w:r>
      <w:r>
        <w:rPr>
          <w:rFonts w:asciiTheme="majorHAnsi" w:hAnsiTheme="majorHAnsi" w:cstheme="majorHAnsi"/>
        </w:rPr>
        <w:t xml:space="preserve"> (4 pts) </w:t>
      </w:r>
      <w:r w:rsidRPr="008560F1">
        <w:rPr>
          <w:rFonts w:asciiTheme="majorHAnsi" w:hAnsiTheme="majorHAnsi" w:cstheme="majorHAnsi"/>
        </w:rPr>
        <w:t>Youthprise has a strong team of finance, accounting and grant compliance staff to ensure grant funds will be expended timely and efficiently. Youthprise's Finance Committee will play a major role in ensuring that Youthprise remains compliant with federal and GAAP guidelines. The Finance Committee assures internal controls, independent audits, and financial analysis for the organization. The committee's responsibilities also include providing direction for the entire Board of Directors on fiscal responsibility; regularly reviewing the organization's revenues and expenditures, balance sheet, investments and other matters related to its continued solvency; approving the annual budget and recommending to the full Board of Directors for approval; overseeing the maintenance of organization-wide assets, including prudent management of organizational investments; overseeing adherence to the Investment Policy and ensuring preparation of an annual audit, tax form 990, and audited financial statements.</w:t>
      </w:r>
      <w:r w:rsidR="005A6EB7">
        <w:rPr>
          <w:rFonts w:asciiTheme="majorHAnsi" w:hAnsiTheme="majorHAnsi" w:cstheme="majorHAnsi"/>
        </w:rPr>
        <w:t xml:space="preserve"> </w:t>
      </w:r>
      <w:r w:rsidR="00185B85">
        <w:rPr>
          <w:rFonts w:ascii="Calibri" w:eastAsia="Calibri" w:hAnsi="Calibri" w:cs="Calibri"/>
        </w:rPr>
        <w:t xml:space="preserve">Youthprise has updated </w:t>
      </w:r>
      <w:r w:rsidR="00742DEC">
        <w:rPr>
          <w:rFonts w:ascii="Calibri" w:eastAsia="Calibri" w:hAnsi="Calibri" w:cs="Calibri"/>
        </w:rPr>
        <w:t xml:space="preserve">its </w:t>
      </w:r>
      <w:r w:rsidR="00185B85">
        <w:rPr>
          <w:rFonts w:ascii="Calibri" w:eastAsia="Calibri" w:hAnsi="Calibri" w:cs="Calibri"/>
        </w:rPr>
        <w:t>policies</w:t>
      </w:r>
      <w:r w:rsidR="00742DEC">
        <w:rPr>
          <w:rFonts w:ascii="Calibri" w:eastAsia="Calibri" w:hAnsi="Calibri" w:cs="Calibri"/>
        </w:rPr>
        <w:t xml:space="preserve"> and </w:t>
      </w:r>
      <w:r w:rsidR="00185B85">
        <w:rPr>
          <w:rFonts w:ascii="Calibri" w:eastAsia="Calibri" w:hAnsi="Calibri" w:cs="Calibri"/>
        </w:rPr>
        <w:t>processes to address legal</w:t>
      </w:r>
      <w:r w:rsidR="00742DEC">
        <w:rPr>
          <w:rFonts w:ascii="Calibri" w:eastAsia="Calibri" w:hAnsi="Calibri" w:cs="Calibri"/>
        </w:rPr>
        <w:t xml:space="preserve"> and </w:t>
      </w:r>
      <w:r w:rsidR="00185B85">
        <w:rPr>
          <w:rFonts w:ascii="Calibri" w:eastAsia="Calibri" w:hAnsi="Calibri" w:cs="Calibri"/>
        </w:rPr>
        <w:t xml:space="preserve">compliance </w:t>
      </w:r>
      <w:r w:rsidR="00742DEC">
        <w:rPr>
          <w:rFonts w:ascii="Calibri" w:eastAsia="Calibri" w:hAnsi="Calibri" w:cs="Calibri"/>
        </w:rPr>
        <w:t xml:space="preserve">risks associated with the project </w:t>
      </w:r>
      <w:r w:rsidR="00E7166D">
        <w:rPr>
          <w:rFonts w:ascii="Calibri" w:eastAsia="Calibri" w:hAnsi="Calibri" w:cs="Calibri"/>
        </w:rPr>
        <w:t>and to enable confidential reporting (whistleblower protections.)</w:t>
      </w:r>
      <w:r w:rsidR="00185B85">
        <w:rPr>
          <w:rFonts w:ascii="Calibri" w:eastAsia="Calibri" w:hAnsi="Calibri" w:cs="Calibri"/>
        </w:rPr>
        <w:t xml:space="preserve"> </w:t>
      </w:r>
      <w:r w:rsidRPr="008560F1">
        <w:rPr>
          <w:rFonts w:asciiTheme="majorHAnsi" w:hAnsiTheme="majorHAnsi" w:cstheme="majorHAnsi"/>
        </w:rPr>
        <w:t>Further, Youthprise has a comprehensive set of finance and accounting policies and procedures that are aligned with federal and GAAP regulations. Our past performance will show that we have a strong history of expending funds in a timely fashion</w:t>
      </w:r>
      <w:r w:rsidR="005A6EB7">
        <w:rPr>
          <w:rFonts w:asciiTheme="majorHAnsi" w:hAnsiTheme="majorHAnsi" w:cstheme="majorHAnsi"/>
        </w:rPr>
        <w:t>,</w:t>
      </w:r>
      <w:r w:rsidRPr="008560F1">
        <w:rPr>
          <w:rFonts w:asciiTheme="majorHAnsi" w:hAnsiTheme="majorHAnsi" w:cstheme="majorHAnsi"/>
        </w:rPr>
        <w:t xml:space="preserve"> as well as meeting reporting requirements. Finally, Youthprise utilizes the award-winning</w:t>
      </w:r>
      <w:r w:rsidR="005A6EB7">
        <w:rPr>
          <w:rFonts w:asciiTheme="majorHAnsi" w:hAnsiTheme="majorHAnsi" w:cstheme="majorHAnsi"/>
        </w:rPr>
        <w:t>,</w:t>
      </w:r>
      <w:r w:rsidRPr="008560F1">
        <w:rPr>
          <w:rFonts w:asciiTheme="majorHAnsi" w:hAnsiTheme="majorHAnsi" w:cstheme="majorHAnsi"/>
        </w:rPr>
        <w:t xml:space="preserve"> cloud-based Intacct Financial Management and Accounting System to track and monitor expenditures</w:t>
      </w:r>
      <w:r w:rsidR="00396BED">
        <w:rPr>
          <w:rFonts w:asciiTheme="majorHAnsi" w:hAnsiTheme="majorHAnsi" w:cstheme="majorHAnsi"/>
        </w:rPr>
        <w:t xml:space="preserve"> with </w:t>
      </w:r>
      <w:r w:rsidRPr="008560F1">
        <w:rPr>
          <w:rFonts w:asciiTheme="majorHAnsi" w:hAnsiTheme="majorHAnsi" w:cstheme="majorHAnsi"/>
        </w:rPr>
        <w:t>best-of-breed applications for core financials and accounting, purchasing, order management</w:t>
      </w:r>
      <w:r w:rsidR="00396BED">
        <w:rPr>
          <w:rFonts w:asciiTheme="majorHAnsi" w:hAnsiTheme="majorHAnsi" w:cstheme="majorHAnsi"/>
        </w:rPr>
        <w:t xml:space="preserve">, </w:t>
      </w:r>
      <w:r w:rsidRPr="008560F1">
        <w:rPr>
          <w:rFonts w:asciiTheme="majorHAnsi" w:hAnsiTheme="majorHAnsi" w:cstheme="majorHAnsi"/>
        </w:rPr>
        <w:t>financial reporting</w:t>
      </w:r>
      <w:r w:rsidR="00396BED">
        <w:rPr>
          <w:rFonts w:asciiTheme="majorHAnsi" w:hAnsiTheme="majorHAnsi" w:cstheme="majorHAnsi"/>
        </w:rPr>
        <w:t xml:space="preserve">, </w:t>
      </w:r>
      <w:r w:rsidRPr="008560F1">
        <w:rPr>
          <w:rFonts w:asciiTheme="majorHAnsi" w:hAnsiTheme="majorHAnsi" w:cstheme="majorHAnsi"/>
        </w:rPr>
        <w:t>business intelligence</w:t>
      </w:r>
      <w:r w:rsidR="00396BED">
        <w:rPr>
          <w:rFonts w:asciiTheme="majorHAnsi" w:hAnsiTheme="majorHAnsi" w:cstheme="majorHAnsi"/>
        </w:rPr>
        <w:t xml:space="preserve"> and</w:t>
      </w:r>
      <w:r w:rsidRPr="008560F1">
        <w:rPr>
          <w:rFonts w:asciiTheme="majorHAnsi" w:hAnsiTheme="majorHAnsi" w:cstheme="majorHAnsi"/>
        </w:rPr>
        <w:t xml:space="preserve"> </w:t>
      </w:r>
      <w:r w:rsidR="005A6EB7">
        <w:rPr>
          <w:rFonts w:asciiTheme="majorHAnsi" w:hAnsiTheme="majorHAnsi" w:cstheme="majorHAnsi"/>
        </w:rPr>
        <w:t xml:space="preserve">is </w:t>
      </w:r>
      <w:r w:rsidRPr="008560F1">
        <w:rPr>
          <w:rFonts w:asciiTheme="majorHAnsi" w:hAnsiTheme="majorHAnsi" w:cstheme="majorHAnsi"/>
        </w:rPr>
        <w:t>compliant with GAAP, IFRS, Sarbanes-Oxley</w:t>
      </w:r>
      <w:r w:rsidR="00396BED">
        <w:rPr>
          <w:rFonts w:asciiTheme="majorHAnsi" w:hAnsiTheme="majorHAnsi" w:cstheme="majorHAnsi"/>
        </w:rPr>
        <w:t xml:space="preserve">, </w:t>
      </w:r>
      <w:r w:rsidRPr="008560F1">
        <w:rPr>
          <w:rFonts w:asciiTheme="majorHAnsi" w:hAnsiTheme="majorHAnsi" w:cstheme="majorHAnsi"/>
        </w:rPr>
        <w:t>SAS 70 Type II.</w:t>
      </w:r>
    </w:p>
    <w:p w14:paraId="7F058C29" w14:textId="5AF14A1A" w:rsidR="00742DEC" w:rsidRDefault="000A26FF" w:rsidP="00742DEC">
      <w:pPr>
        <w:spacing w:before="40" w:line="240" w:lineRule="auto"/>
        <w:rPr>
          <w:rFonts w:asciiTheme="majorHAnsi" w:hAnsiTheme="majorHAnsi" w:cstheme="majorHAnsi"/>
        </w:rPr>
      </w:pPr>
      <w:bookmarkStart w:id="26" w:name="_jequaodry5ic" w:colFirst="0" w:colLast="0"/>
      <w:bookmarkEnd w:id="26"/>
      <w:r w:rsidRPr="009076E4">
        <w:rPr>
          <w:rFonts w:asciiTheme="majorHAnsi" w:hAnsiTheme="majorHAnsi" w:cstheme="majorHAnsi"/>
          <w:b/>
          <w:bCs/>
        </w:rPr>
        <w:t>2.5 Past Performance</w:t>
      </w:r>
      <w:r w:rsidRPr="008560F1">
        <w:rPr>
          <w:rFonts w:asciiTheme="majorHAnsi" w:hAnsiTheme="majorHAnsi" w:cstheme="majorHAnsi"/>
        </w:rPr>
        <w:t xml:space="preserve"> (5 points)</w:t>
      </w:r>
      <w:r w:rsidR="00742DEC">
        <w:rPr>
          <w:rFonts w:asciiTheme="majorHAnsi" w:hAnsiTheme="majorHAnsi" w:cstheme="majorHAnsi"/>
        </w:rPr>
        <w:t xml:space="preserve"> </w:t>
      </w:r>
    </w:p>
    <w:p w14:paraId="16372C4C" w14:textId="763C3E60" w:rsidR="00664EF3" w:rsidRPr="008560F1" w:rsidRDefault="00742DEC" w:rsidP="005A6EB7">
      <w:pPr>
        <w:spacing w:before="0" w:line="240" w:lineRule="auto"/>
        <w:rPr>
          <w:rFonts w:asciiTheme="majorHAnsi" w:hAnsiTheme="majorHAnsi" w:cstheme="majorHAnsi"/>
        </w:rPr>
      </w:pPr>
      <w:r w:rsidRPr="008560F1">
        <w:rPr>
          <w:rFonts w:asciiTheme="majorHAnsi" w:hAnsiTheme="majorHAnsi" w:cstheme="majorHAnsi"/>
        </w:rPr>
        <w:t>Through a cooperative agreement with the Corporation for National and Community Services,</w:t>
      </w:r>
      <w:r w:rsidRPr="00742DEC">
        <w:rPr>
          <w:rFonts w:asciiTheme="majorHAnsi" w:hAnsiTheme="majorHAnsi" w:cstheme="majorHAnsi"/>
        </w:rPr>
        <w:t xml:space="preserve"> </w:t>
      </w:r>
      <w:r w:rsidR="005A6EB7">
        <w:rPr>
          <w:rFonts w:asciiTheme="majorHAnsi" w:hAnsiTheme="majorHAnsi" w:cstheme="majorHAnsi"/>
        </w:rPr>
        <w:t xml:space="preserve">Youthprise </w:t>
      </w:r>
      <w:r w:rsidRPr="008560F1">
        <w:rPr>
          <w:rFonts w:asciiTheme="majorHAnsi" w:hAnsiTheme="majorHAnsi" w:cstheme="majorHAnsi"/>
        </w:rPr>
        <w:t xml:space="preserve"> launched Opportunity Reboot, a Youthprise initiative focused on creating career pathways for “youth who are disconnected from education and employment”. Youthprise spearheaded compliance monitoring of six sub-grantees, and a rigorous experimental evaluation component. We met all the deliverables of the grant and have secured private funding that has allowed us to continue the program independent of federal funds for the past four years. Furthermore, Youthprise successfully managed a $1.2 million cooperative agreement from the Department of Justice, Office of Juvenile Justice Programs, Children Exposed to Violence Program. This three-year grant focused on supporting anchor partners that provided community-based supports and street outreach to young people in the community to mitigate young people’s exposure to violence. Our ability to effectively manage such a significant grant demonstrates our capacity and experience in this field.</w:t>
      </w:r>
      <w:r w:rsidR="005A6EB7">
        <w:rPr>
          <w:rFonts w:asciiTheme="majorHAnsi" w:hAnsiTheme="majorHAnsi" w:cstheme="majorHAnsi"/>
        </w:rPr>
        <w:t xml:space="preserve"> </w:t>
      </w:r>
      <w:r w:rsidRPr="008560F1">
        <w:rPr>
          <w:rFonts w:asciiTheme="majorHAnsi" w:hAnsiTheme="majorHAnsi" w:cstheme="majorHAnsi"/>
        </w:rPr>
        <w:t xml:space="preserve">Youthprise was also awarded a one-year $120,000 cooperative agreement from the Environmental Protection Agency Office of Environmental Justice and External Civil Rights to support the Northside Safety NET, which was developed in partnership with public, private, and nonprofit, and community </w:t>
      </w:r>
      <w:r w:rsidRPr="008560F1">
        <w:rPr>
          <w:rFonts w:asciiTheme="majorHAnsi" w:hAnsiTheme="majorHAnsi" w:cstheme="majorHAnsi"/>
        </w:rPr>
        <w:lastRenderedPageBreak/>
        <w:t>partners. The program addresses the intersectional barriers faced by Indigenous, low-income, and racially diverse youth interested in environmental careers. Youthprise managed the project through subawards and contracts to community partners who provided training, technical assistance, and career exploration to participants.</w:t>
      </w:r>
    </w:p>
    <w:p w14:paraId="5DAB1E19" w14:textId="07FE60C5" w:rsidR="00664EF3" w:rsidRPr="008560F1" w:rsidRDefault="009F104E" w:rsidP="009F408B">
      <w:pPr>
        <w:spacing w:before="0" w:after="40" w:line="240" w:lineRule="auto"/>
        <w:rPr>
          <w:rFonts w:asciiTheme="majorHAnsi" w:hAnsiTheme="majorHAnsi" w:cstheme="majorHAnsi"/>
        </w:rPr>
      </w:pPr>
      <w:r w:rsidRPr="008560F1">
        <w:rPr>
          <w:rFonts w:asciiTheme="majorHAnsi" w:hAnsiTheme="majorHAnsi" w:cstheme="majorHAnsi"/>
        </w:rPr>
        <w:t xml:space="preserve">In addition to our background in managing subawards for federal funds, Youthprise has considerable experience re-granting state dollars. We currently administer $665,000 in state funds for the State of Minnesota (African Youth Economic Development) in support of career development for African immigrant youth. In support of this grant, we recently made over 20 subawards to community organizations across Minnesota. Additional notable grantmaking experience includes administering $12.5 million in grants in partnership with IGNITE Afterschool to support the Believe and Build initiative. These grants were funded with a grant from the Minnesota Department of Education using federal funding from the American Rescue Plan Act, Elementary and Secondary School Emergency Relief Fund. </w:t>
      </w:r>
    </w:p>
    <w:p w14:paraId="530F9393" w14:textId="4E01AC8E" w:rsidR="00522963" w:rsidRPr="00337CF6" w:rsidRDefault="009F104E" w:rsidP="00337CF6">
      <w:pPr>
        <w:spacing w:before="0" w:after="40" w:line="240" w:lineRule="auto"/>
        <w:rPr>
          <w:rFonts w:asciiTheme="majorHAnsi" w:hAnsiTheme="majorHAnsi" w:cstheme="majorHAnsi"/>
        </w:rPr>
      </w:pPr>
      <w:r w:rsidRPr="008560F1">
        <w:rPr>
          <w:rFonts w:asciiTheme="majorHAnsi" w:hAnsiTheme="majorHAnsi" w:cstheme="majorHAnsi"/>
        </w:rPr>
        <w:t xml:space="preserve">Youthprise successfully managed the above-described intermediary grant awards by tracking and reporting program outcomes, developing requests for proposals (RFPs), managing competitive grant-making processes, distributing awarded funds to grantees, tracking and managing expenditures according to budget line items, managing budget(s), providing financial reports, making financial records accessible to external auditors, and complying with periodic (i.e. quarterly and final)  federal/state narrative and financial reporting requirements. </w:t>
      </w:r>
      <w:bookmarkStart w:id="27" w:name="_s77b5c7s6gi2" w:colFirst="0" w:colLast="0"/>
      <w:bookmarkEnd w:id="27"/>
    </w:p>
    <w:p w14:paraId="2C169514" w14:textId="3581C224" w:rsidR="00664EF3" w:rsidRPr="00337CF6" w:rsidRDefault="009F104E" w:rsidP="000E099A">
      <w:pPr>
        <w:spacing w:before="100" w:line="240" w:lineRule="auto"/>
        <w:rPr>
          <w:rFonts w:asciiTheme="majorHAnsi" w:hAnsiTheme="majorHAnsi" w:cstheme="majorHAnsi"/>
          <w:b/>
          <w:bCs/>
        </w:rPr>
      </w:pPr>
      <w:r w:rsidRPr="00242BF6">
        <w:rPr>
          <w:rFonts w:asciiTheme="majorHAnsi" w:hAnsiTheme="majorHAnsi" w:cstheme="majorHAnsi"/>
          <w:b/>
          <w:bCs/>
        </w:rPr>
        <w:t>Part 3. Readiness to Perform, Feasibility, &amp; Sustainability</w:t>
      </w:r>
      <w:r w:rsidR="000A26FF" w:rsidRPr="008560F1">
        <w:rPr>
          <w:rFonts w:asciiTheme="majorHAnsi" w:hAnsiTheme="majorHAnsi" w:cstheme="majorHAnsi"/>
        </w:rPr>
        <w:t xml:space="preserve"> </w:t>
      </w:r>
      <w:r w:rsidR="00D31900" w:rsidRPr="008560F1">
        <w:rPr>
          <w:rFonts w:asciiTheme="majorHAnsi" w:hAnsiTheme="majorHAnsi" w:cstheme="majorHAnsi"/>
        </w:rPr>
        <w:t>(25</w:t>
      </w:r>
      <w:r w:rsidR="000A26FF" w:rsidRPr="008560F1">
        <w:rPr>
          <w:rFonts w:asciiTheme="majorHAnsi" w:hAnsiTheme="majorHAnsi" w:cstheme="majorHAnsi"/>
        </w:rPr>
        <w:t xml:space="preserve"> pts</w:t>
      </w:r>
      <w:r w:rsidR="00D31900" w:rsidRPr="008560F1">
        <w:rPr>
          <w:rFonts w:asciiTheme="majorHAnsi" w:hAnsiTheme="majorHAnsi" w:cstheme="majorHAnsi"/>
        </w:rPr>
        <w:t>)</w:t>
      </w:r>
    </w:p>
    <w:p w14:paraId="7961D8D5" w14:textId="42909537" w:rsidR="00664EF3" w:rsidRPr="008560F1" w:rsidRDefault="00BE3A21" w:rsidP="009D5EAE">
      <w:pPr>
        <w:pStyle w:val="Heading3"/>
        <w:spacing w:before="0" w:line="240" w:lineRule="auto"/>
        <w:rPr>
          <w:rFonts w:asciiTheme="majorHAnsi" w:hAnsiTheme="majorHAnsi" w:cstheme="majorHAnsi"/>
          <w:sz w:val="24"/>
          <w:szCs w:val="24"/>
        </w:rPr>
      </w:pPr>
      <w:bookmarkStart w:id="28" w:name="_wbmlnoggf6zs" w:colFirst="0" w:colLast="0"/>
      <w:bookmarkEnd w:id="28"/>
      <w:r w:rsidRPr="00242BF6">
        <w:rPr>
          <w:rFonts w:asciiTheme="majorHAnsi" w:hAnsiTheme="majorHAnsi" w:cstheme="majorHAnsi"/>
          <w:b/>
          <w:bCs/>
          <w:sz w:val="24"/>
          <w:szCs w:val="24"/>
        </w:rPr>
        <w:t>3.1 Readiness Approach</w:t>
      </w:r>
      <w:r w:rsidRPr="008560F1">
        <w:rPr>
          <w:rFonts w:asciiTheme="majorHAnsi" w:hAnsiTheme="majorHAnsi" w:cstheme="majorHAnsi"/>
          <w:sz w:val="24"/>
          <w:szCs w:val="24"/>
        </w:rPr>
        <w:t xml:space="preserve"> (</w:t>
      </w:r>
      <w:r w:rsidR="00D942C7" w:rsidRPr="008560F1">
        <w:rPr>
          <w:rFonts w:asciiTheme="majorHAnsi" w:hAnsiTheme="majorHAnsi" w:cstheme="majorHAnsi"/>
          <w:sz w:val="24"/>
          <w:szCs w:val="24"/>
        </w:rPr>
        <w:t>The Readiness Approach Section is in</w:t>
      </w:r>
      <w:r w:rsidRPr="00242BF6">
        <w:rPr>
          <w:rFonts w:asciiTheme="majorHAnsi" w:hAnsiTheme="majorHAnsi" w:cstheme="majorHAnsi"/>
          <w:b/>
          <w:bCs/>
          <w:sz w:val="24"/>
          <w:szCs w:val="24"/>
        </w:rPr>
        <w:t xml:space="preserve"> Attachment G</w:t>
      </w:r>
      <w:r w:rsidRPr="008560F1">
        <w:rPr>
          <w:rFonts w:asciiTheme="majorHAnsi" w:hAnsiTheme="majorHAnsi" w:cstheme="majorHAnsi"/>
          <w:sz w:val="24"/>
          <w:szCs w:val="24"/>
        </w:rPr>
        <w:t>.)</w:t>
      </w:r>
      <w:r w:rsidR="009D5EAE">
        <w:rPr>
          <w:rFonts w:asciiTheme="majorHAnsi" w:hAnsiTheme="majorHAnsi" w:cstheme="majorHAnsi"/>
          <w:sz w:val="24"/>
          <w:szCs w:val="24"/>
        </w:rPr>
        <w:t xml:space="preserve"> </w:t>
      </w:r>
      <w:r w:rsidR="000A26FF" w:rsidRPr="008560F1">
        <w:rPr>
          <w:rFonts w:asciiTheme="majorHAnsi" w:hAnsiTheme="majorHAnsi" w:cstheme="majorHAnsi"/>
          <w:sz w:val="24"/>
          <w:szCs w:val="24"/>
        </w:rPr>
        <w:t>8 pts</w:t>
      </w:r>
    </w:p>
    <w:p w14:paraId="3D8118A7" w14:textId="7F113767" w:rsidR="00D31900" w:rsidRPr="008560F1" w:rsidRDefault="000A26FF" w:rsidP="009D5EAE">
      <w:pPr>
        <w:pStyle w:val="Heading3"/>
        <w:spacing w:before="0" w:line="240" w:lineRule="auto"/>
        <w:rPr>
          <w:rFonts w:asciiTheme="majorHAnsi" w:hAnsiTheme="majorHAnsi" w:cstheme="majorHAnsi"/>
          <w:color w:val="FF0000"/>
          <w:sz w:val="24"/>
          <w:szCs w:val="24"/>
        </w:rPr>
      </w:pPr>
      <w:bookmarkStart w:id="29" w:name="_takp4hi29qld" w:colFirst="0" w:colLast="0"/>
      <w:bookmarkEnd w:id="29"/>
      <w:r w:rsidRPr="007455B8">
        <w:rPr>
          <w:rFonts w:asciiTheme="majorHAnsi" w:hAnsiTheme="majorHAnsi" w:cstheme="majorHAnsi"/>
          <w:b/>
          <w:bCs/>
          <w:sz w:val="24"/>
          <w:szCs w:val="24"/>
        </w:rPr>
        <w:t>3.2 Feasibility</w:t>
      </w:r>
      <w:r w:rsidRPr="008560F1">
        <w:rPr>
          <w:rFonts w:asciiTheme="majorHAnsi" w:hAnsiTheme="majorHAnsi" w:cstheme="majorHAnsi"/>
          <w:sz w:val="24"/>
          <w:szCs w:val="24"/>
        </w:rPr>
        <w:t xml:space="preserve"> </w:t>
      </w:r>
      <w:r w:rsidR="00D31900" w:rsidRPr="008560F1">
        <w:rPr>
          <w:rFonts w:asciiTheme="majorHAnsi" w:hAnsiTheme="majorHAnsi" w:cstheme="majorHAnsi"/>
          <w:sz w:val="24"/>
          <w:szCs w:val="24"/>
        </w:rPr>
        <w:t xml:space="preserve">(9 pts) </w:t>
      </w:r>
      <w:bookmarkStart w:id="30" w:name="_209ida6r7v0b" w:colFirst="0" w:colLast="0"/>
      <w:bookmarkStart w:id="31" w:name="_racm85gqfevr" w:colFirst="0" w:colLast="0"/>
      <w:bookmarkEnd w:id="30"/>
      <w:bookmarkEnd w:id="31"/>
    </w:p>
    <w:p w14:paraId="169F61A1" w14:textId="62795545" w:rsidR="00F5794C" w:rsidRDefault="00BF3B93" w:rsidP="009D5EAE">
      <w:pPr>
        <w:spacing w:before="0" w:line="240" w:lineRule="auto"/>
        <w:rPr>
          <w:rFonts w:ascii="Calibri" w:eastAsia="Calibri" w:hAnsi="Calibri" w:cs="Calibri"/>
        </w:rPr>
      </w:pPr>
      <w:r>
        <w:rPr>
          <w:rFonts w:ascii="Calibri" w:eastAsia="Calibri" w:hAnsi="Calibri" w:cs="Calibri"/>
        </w:rPr>
        <w:t xml:space="preserve">Youthprise and </w:t>
      </w:r>
      <w:r w:rsidR="00462945">
        <w:rPr>
          <w:rFonts w:ascii="Calibri" w:eastAsia="Calibri" w:hAnsi="Calibri" w:cs="Calibri"/>
        </w:rPr>
        <w:t>the Sabathani Community Center</w:t>
      </w:r>
      <w:r>
        <w:rPr>
          <w:rFonts w:ascii="Calibri" w:eastAsia="Calibri" w:hAnsi="Calibri" w:cs="Calibri"/>
        </w:rPr>
        <w:t xml:space="preserve"> are confident that</w:t>
      </w:r>
      <w:r w:rsidR="007455B8">
        <w:rPr>
          <w:rFonts w:ascii="Calibri" w:eastAsia="Calibri" w:hAnsi="Calibri" w:cs="Calibri"/>
        </w:rPr>
        <w:t xml:space="preserve"> our projects</w:t>
      </w:r>
      <w:r>
        <w:rPr>
          <w:rFonts w:ascii="Calibri" w:eastAsia="Calibri" w:hAnsi="Calibri" w:cs="Calibri"/>
        </w:rPr>
        <w:t xml:space="preserve"> outlined in the application can be successfully and effectively performed within the three-year grant period. Youthprise brings extensive experience managing large-scale federal grants</w:t>
      </w:r>
      <w:r w:rsidR="00462945">
        <w:rPr>
          <w:rFonts w:ascii="Calibri" w:eastAsia="Calibri" w:hAnsi="Calibri" w:cs="Calibri"/>
        </w:rPr>
        <w:t xml:space="preserve">, while Sabathani brings decades of relevant experience and trusted relationships with community leaders and our CBO partners. </w:t>
      </w:r>
      <w:r w:rsidR="00AB13BD">
        <w:rPr>
          <w:rFonts w:ascii="Calibri" w:eastAsia="Calibri" w:hAnsi="Calibri" w:cs="Calibri"/>
        </w:rPr>
        <w:t>Our project plan is structured with clear milestones and deliverables. During our quarterly GCPC Coordinating Council meetings</w:t>
      </w:r>
      <w:r w:rsidR="00BC2CDF">
        <w:rPr>
          <w:rFonts w:ascii="Calibri" w:eastAsia="Calibri" w:hAnsi="Calibri" w:cs="Calibri"/>
        </w:rPr>
        <w:t>,</w:t>
      </w:r>
      <w:r w:rsidR="00AB13BD">
        <w:rPr>
          <w:rFonts w:ascii="Calibri" w:eastAsia="Calibri" w:hAnsi="Calibri" w:cs="Calibri"/>
        </w:rPr>
        <w:t xml:space="preserve"> </w:t>
      </w:r>
      <w:r w:rsidR="007455B8">
        <w:rPr>
          <w:rFonts w:ascii="Calibri" w:eastAsia="Calibri" w:hAnsi="Calibri" w:cs="Calibri"/>
        </w:rPr>
        <w:t>we</w:t>
      </w:r>
      <w:r w:rsidR="00BC2CDF">
        <w:rPr>
          <w:rFonts w:ascii="Calibri" w:eastAsia="Calibri" w:hAnsi="Calibri" w:cs="Calibri"/>
        </w:rPr>
        <w:t xml:space="preserve"> wi</w:t>
      </w:r>
      <w:r w:rsidR="007455B8">
        <w:rPr>
          <w:rFonts w:ascii="Calibri" w:eastAsia="Calibri" w:hAnsi="Calibri" w:cs="Calibri"/>
        </w:rPr>
        <w:t xml:space="preserve">ll coordinate and adjust the work of our six work teams, </w:t>
      </w:r>
      <w:r w:rsidR="00AB13BD">
        <w:rPr>
          <w:rFonts w:ascii="Calibri" w:eastAsia="Calibri" w:hAnsi="Calibri" w:cs="Calibri"/>
        </w:rPr>
        <w:t>20 collaborating CBOs, and local government, busines</w:t>
      </w:r>
      <w:r w:rsidR="007455B8">
        <w:rPr>
          <w:rFonts w:ascii="Calibri" w:eastAsia="Calibri" w:hAnsi="Calibri" w:cs="Calibri"/>
        </w:rPr>
        <w:t>s/</w:t>
      </w:r>
      <w:r w:rsidR="00AB13BD">
        <w:rPr>
          <w:rFonts w:ascii="Calibri" w:eastAsia="Calibri" w:hAnsi="Calibri" w:cs="Calibri"/>
        </w:rPr>
        <w:t>trades</w:t>
      </w:r>
      <w:r w:rsidR="007455B8">
        <w:rPr>
          <w:rFonts w:ascii="Calibri" w:eastAsia="Calibri" w:hAnsi="Calibri" w:cs="Calibri"/>
        </w:rPr>
        <w:t>/union</w:t>
      </w:r>
      <w:r w:rsidR="00AB13BD">
        <w:rPr>
          <w:rFonts w:ascii="Calibri" w:eastAsia="Calibri" w:hAnsi="Calibri" w:cs="Calibri"/>
        </w:rPr>
        <w:t xml:space="preserve"> and neighborhood</w:t>
      </w:r>
      <w:r w:rsidR="007455B8">
        <w:rPr>
          <w:rFonts w:ascii="Calibri" w:eastAsia="Calibri" w:hAnsi="Calibri" w:cs="Calibri"/>
        </w:rPr>
        <w:t xml:space="preserve"> partners to stay on track to achieve our annual milestones and three-year goals. </w:t>
      </w:r>
    </w:p>
    <w:p w14:paraId="071AB8D1" w14:textId="6DB8D98B" w:rsidR="00F5794C" w:rsidRDefault="007455B8" w:rsidP="009D5EAE">
      <w:pPr>
        <w:spacing w:before="0" w:after="80" w:line="240" w:lineRule="auto"/>
        <w:rPr>
          <w:rFonts w:ascii="Calibri" w:eastAsia="Calibri" w:hAnsi="Calibri" w:cs="Calibri"/>
        </w:rPr>
      </w:pPr>
      <w:r>
        <w:rPr>
          <w:rFonts w:ascii="Calibri" w:eastAsia="Calibri" w:hAnsi="Calibri" w:cs="Calibri"/>
        </w:rPr>
        <w:t xml:space="preserve">The strategies and our four associated projects are designed to be interdependent yet capable of independent completion, reducing the overall risk of delays.  </w:t>
      </w:r>
    </w:p>
    <w:p w14:paraId="53D53544" w14:textId="3C771BFA" w:rsidR="00A9184E" w:rsidRDefault="007455B8" w:rsidP="003E0EE6">
      <w:pPr>
        <w:spacing w:before="0" w:line="240" w:lineRule="auto"/>
        <w:rPr>
          <w:rFonts w:ascii="Calibri" w:eastAsia="Calibri" w:hAnsi="Calibri" w:cs="Calibri"/>
        </w:rPr>
      </w:pPr>
      <w:r w:rsidRPr="00A9184E">
        <w:rPr>
          <w:rFonts w:ascii="Calibri" w:eastAsia="Calibri" w:hAnsi="Calibri" w:cs="Calibri"/>
        </w:rPr>
        <w:t>The primary focus of our application</w:t>
      </w:r>
      <w:r w:rsidR="00741BFC" w:rsidRPr="00A9184E">
        <w:rPr>
          <w:rFonts w:ascii="Calibri" w:eastAsia="Calibri" w:hAnsi="Calibri" w:cs="Calibri"/>
        </w:rPr>
        <w:t xml:space="preserve"> (15MM of our 20MM) </w:t>
      </w:r>
      <w:r w:rsidR="00276F78">
        <w:rPr>
          <w:rFonts w:ascii="Calibri" w:eastAsia="Calibri" w:hAnsi="Calibri" w:cs="Calibri"/>
        </w:rPr>
        <w:t xml:space="preserve">is </w:t>
      </w:r>
      <w:r w:rsidR="002C1163" w:rsidRPr="002C1163">
        <w:rPr>
          <w:rFonts w:ascii="Calibri" w:eastAsia="Calibri" w:hAnsi="Calibri" w:cs="Calibri"/>
          <w:b/>
          <w:bCs/>
        </w:rPr>
        <w:t>Project 1:</w:t>
      </w:r>
      <w:r w:rsidR="002C1163">
        <w:rPr>
          <w:rFonts w:ascii="Calibri" w:eastAsia="Calibri" w:hAnsi="Calibri" w:cs="Calibri"/>
        </w:rPr>
        <w:t xml:space="preserve"> </w:t>
      </w:r>
      <w:r w:rsidR="00BC2CDF">
        <w:rPr>
          <w:rFonts w:ascii="Calibri" w:eastAsia="Calibri" w:hAnsi="Calibri" w:cs="Calibri"/>
        </w:rPr>
        <w:t>E</w:t>
      </w:r>
      <w:r w:rsidR="002C1163">
        <w:rPr>
          <w:rFonts w:ascii="Calibri" w:eastAsia="Calibri" w:hAnsi="Calibri" w:cs="Calibri"/>
        </w:rPr>
        <w:t xml:space="preserve">xpanding </w:t>
      </w:r>
      <w:r w:rsidR="001C284D" w:rsidRPr="00A9184E">
        <w:rPr>
          <w:rFonts w:ascii="Calibri" w:eastAsia="Calibri" w:hAnsi="Calibri" w:cs="Calibri"/>
        </w:rPr>
        <w:t xml:space="preserve">workforce development for jobs that reduce GHGs &amp; improve air quality. </w:t>
      </w:r>
      <w:r w:rsidR="00276F78">
        <w:rPr>
          <w:rFonts w:ascii="Calibri" w:eastAsia="Calibri" w:hAnsi="Calibri" w:cs="Calibri"/>
        </w:rPr>
        <w:t>Our 3-year goal is to</w:t>
      </w:r>
      <w:r w:rsidR="00F5794C" w:rsidRPr="00A9184E">
        <w:rPr>
          <w:rFonts w:ascii="Calibri" w:eastAsia="Calibri" w:hAnsi="Calibri" w:cs="Calibri"/>
        </w:rPr>
        <w:t xml:space="preserve"> recruit, support, mentor, train, certify, place and retain 1,000 project area residents in </w:t>
      </w:r>
      <w:r w:rsidR="00BC2CDF">
        <w:rPr>
          <w:rFonts w:ascii="Calibri" w:eastAsia="Calibri" w:hAnsi="Calibri" w:cs="Calibri"/>
        </w:rPr>
        <w:t>six</w:t>
      </w:r>
      <w:r w:rsidR="00F5794C" w:rsidRPr="00A9184E">
        <w:rPr>
          <w:rFonts w:ascii="Calibri" w:eastAsia="Calibri" w:hAnsi="Calibri" w:cs="Calibri"/>
        </w:rPr>
        <w:t xml:space="preserve"> </w:t>
      </w:r>
      <w:r w:rsidR="00276F78">
        <w:rPr>
          <w:rFonts w:ascii="Calibri" w:eastAsia="Calibri" w:hAnsi="Calibri" w:cs="Calibri"/>
        </w:rPr>
        <w:t>skilled trades</w:t>
      </w:r>
      <w:r w:rsidR="0039699C" w:rsidRPr="00A9184E">
        <w:rPr>
          <w:rFonts w:ascii="Calibri" w:eastAsia="Calibri" w:hAnsi="Calibri" w:cs="Calibri"/>
        </w:rPr>
        <w:t xml:space="preserve">. </w:t>
      </w:r>
      <w:r w:rsidR="00A9184E" w:rsidRPr="00A9184E">
        <w:rPr>
          <w:rFonts w:ascii="Calibri" w:eastAsia="Calibri" w:hAnsi="Calibri" w:cs="Calibri"/>
        </w:rPr>
        <w:t>We fe</w:t>
      </w:r>
      <w:r w:rsidR="00BC2CDF">
        <w:rPr>
          <w:rFonts w:ascii="Calibri" w:eastAsia="Calibri" w:hAnsi="Calibri" w:cs="Calibri"/>
        </w:rPr>
        <w:t>el</w:t>
      </w:r>
      <w:r w:rsidR="00A9184E" w:rsidRPr="00A9184E">
        <w:rPr>
          <w:rFonts w:ascii="Calibri" w:eastAsia="Calibri" w:hAnsi="Calibri" w:cs="Calibri"/>
        </w:rPr>
        <w:t xml:space="preserve"> confident setting </w:t>
      </w:r>
      <w:r w:rsidR="00A9184E">
        <w:rPr>
          <w:rFonts w:ascii="Calibri" w:eastAsia="Calibri" w:hAnsi="Calibri" w:cs="Calibri"/>
        </w:rPr>
        <w:t>this</w:t>
      </w:r>
      <w:r w:rsidR="00A9184E" w:rsidRPr="00A9184E">
        <w:rPr>
          <w:rFonts w:ascii="Calibri" w:eastAsia="Calibri" w:hAnsi="Calibri" w:cs="Calibri"/>
        </w:rPr>
        <w:t xml:space="preserve"> ambitious </w:t>
      </w:r>
      <w:r w:rsidR="00A9184E">
        <w:rPr>
          <w:rFonts w:ascii="Calibri" w:eastAsia="Calibri" w:hAnsi="Calibri" w:cs="Calibri"/>
        </w:rPr>
        <w:t xml:space="preserve">3-year </w:t>
      </w:r>
      <w:r w:rsidR="00A9184E" w:rsidRPr="00A9184E">
        <w:rPr>
          <w:rFonts w:ascii="Calibri" w:eastAsia="Calibri" w:hAnsi="Calibri" w:cs="Calibri"/>
        </w:rPr>
        <w:t xml:space="preserve">goal because </w:t>
      </w:r>
      <w:r w:rsidR="00A9184E">
        <w:rPr>
          <w:rFonts w:ascii="Calibri" w:eastAsia="Calibri" w:hAnsi="Calibri" w:cs="Calibri"/>
        </w:rPr>
        <w:t>YP, SCC</w:t>
      </w:r>
      <w:r w:rsidR="00A9184E" w:rsidRPr="00A9184E">
        <w:rPr>
          <w:rFonts w:ascii="Calibri" w:eastAsia="Calibri" w:hAnsi="Calibri" w:cs="Calibri"/>
        </w:rPr>
        <w:t xml:space="preserve"> and 20 CBO partners bring extensive workforce development </w:t>
      </w:r>
      <w:r w:rsidR="002C1163" w:rsidRPr="00A9184E">
        <w:rPr>
          <w:rFonts w:ascii="Calibri" w:eastAsia="Calibri" w:hAnsi="Calibri" w:cs="Calibri"/>
        </w:rPr>
        <w:t>experience,</w:t>
      </w:r>
      <w:r w:rsidR="00A9184E">
        <w:rPr>
          <w:rFonts w:ascii="Calibri" w:eastAsia="Calibri" w:hAnsi="Calibri" w:cs="Calibri"/>
        </w:rPr>
        <w:t xml:space="preserve"> and </w:t>
      </w:r>
      <w:r w:rsidR="00C0139F">
        <w:rPr>
          <w:rFonts w:ascii="Calibri" w:eastAsia="Calibri" w:hAnsi="Calibri" w:cs="Calibri"/>
        </w:rPr>
        <w:t>we have a</w:t>
      </w:r>
      <w:r w:rsidR="00A9184E" w:rsidRPr="00A9184E">
        <w:rPr>
          <w:rFonts w:ascii="Calibri" w:eastAsia="Calibri" w:hAnsi="Calibri" w:cs="Calibri"/>
        </w:rPr>
        <w:t xml:space="preserve"> robust multi-sector partnership</w:t>
      </w:r>
      <w:r w:rsidR="00C0139F">
        <w:rPr>
          <w:rFonts w:ascii="Calibri" w:eastAsia="Calibri" w:hAnsi="Calibri" w:cs="Calibri"/>
        </w:rPr>
        <w:t>.</w:t>
      </w:r>
    </w:p>
    <w:p w14:paraId="1E5AB29A" w14:textId="0681AB9A" w:rsidR="003E0EE6" w:rsidRDefault="00276F78" w:rsidP="00A32C8F">
      <w:pPr>
        <w:spacing w:before="0" w:after="20" w:line="240" w:lineRule="auto"/>
        <w:rPr>
          <w:rFonts w:ascii="Calibri" w:eastAsia="Calibri" w:hAnsi="Calibri" w:cs="Calibri"/>
        </w:rPr>
      </w:pPr>
      <w:r w:rsidRPr="00BC2CDF">
        <w:rPr>
          <w:rFonts w:ascii="Calibri" w:eastAsia="Calibri" w:hAnsi="Calibri" w:cs="Calibri"/>
        </w:rPr>
        <w:t>Our</w:t>
      </w:r>
      <w:r w:rsidR="00C74654" w:rsidRPr="00BC2CDF">
        <w:rPr>
          <w:rFonts w:ascii="Calibri" w:eastAsia="Calibri" w:hAnsi="Calibri" w:cs="Calibri"/>
        </w:rPr>
        <w:t xml:space="preserve"> </w:t>
      </w:r>
      <w:r w:rsidR="00BC2CDF" w:rsidRPr="00BC2CDF">
        <w:rPr>
          <w:rFonts w:ascii="Calibri" w:eastAsia="Calibri" w:hAnsi="Calibri" w:cs="Calibri"/>
        </w:rPr>
        <w:t>two</w:t>
      </w:r>
      <w:r w:rsidR="00C74654" w:rsidRPr="00BC2CDF">
        <w:rPr>
          <w:rFonts w:ascii="Calibri" w:eastAsia="Calibri" w:hAnsi="Calibri" w:cs="Calibri"/>
        </w:rPr>
        <w:t xml:space="preserve"> primary risks</w:t>
      </w:r>
      <w:r w:rsidR="00C74654">
        <w:rPr>
          <w:rFonts w:ascii="Calibri" w:eastAsia="Calibri" w:hAnsi="Calibri" w:cs="Calibri"/>
        </w:rPr>
        <w:t xml:space="preserve"> to not </w:t>
      </w:r>
      <w:r>
        <w:rPr>
          <w:rFonts w:ascii="Calibri" w:eastAsia="Calibri" w:hAnsi="Calibri" w:cs="Calibri"/>
        </w:rPr>
        <w:t xml:space="preserve">achieving </w:t>
      </w:r>
      <w:r w:rsidR="00C0139F">
        <w:rPr>
          <w:rFonts w:ascii="Calibri" w:eastAsia="Calibri" w:hAnsi="Calibri" w:cs="Calibri"/>
        </w:rPr>
        <w:t>our 3-year goal</w:t>
      </w:r>
      <w:r w:rsidR="00C74654">
        <w:rPr>
          <w:rFonts w:ascii="Calibri" w:eastAsia="Calibri" w:hAnsi="Calibri" w:cs="Calibri"/>
        </w:rPr>
        <w:t xml:space="preserve"> are (1) recruiting </w:t>
      </w:r>
      <w:r w:rsidR="00C0139F">
        <w:rPr>
          <w:rFonts w:ascii="Calibri" w:eastAsia="Calibri" w:hAnsi="Calibri" w:cs="Calibri"/>
        </w:rPr>
        <w:t>in</w:t>
      </w:r>
      <w:r w:rsidR="00C74654">
        <w:rPr>
          <w:rFonts w:ascii="Calibri" w:eastAsia="Calibri" w:hAnsi="Calibri" w:cs="Calibri"/>
        </w:rPr>
        <w:t xml:space="preserve">sufficient employers in each field to hire our training graduates and </w:t>
      </w:r>
      <w:r w:rsidR="00A9184E">
        <w:rPr>
          <w:rFonts w:ascii="Calibri" w:eastAsia="Calibri" w:hAnsi="Calibri" w:cs="Calibri"/>
        </w:rPr>
        <w:t>(</w:t>
      </w:r>
      <w:r w:rsidR="00C74654">
        <w:rPr>
          <w:rFonts w:ascii="Calibri" w:eastAsia="Calibri" w:hAnsi="Calibri" w:cs="Calibri"/>
        </w:rPr>
        <w:t xml:space="preserve">2) employee retention. </w:t>
      </w:r>
      <w:r w:rsidR="00A9184E">
        <w:rPr>
          <w:rFonts w:ascii="Calibri" w:eastAsia="Calibri" w:hAnsi="Calibri" w:cs="Calibri"/>
        </w:rPr>
        <w:t>To mitigate the</w:t>
      </w:r>
      <w:r>
        <w:rPr>
          <w:rFonts w:ascii="Calibri" w:eastAsia="Calibri" w:hAnsi="Calibri" w:cs="Calibri"/>
        </w:rPr>
        <w:t xml:space="preserve">se risks our partner CBOs will be </w:t>
      </w:r>
      <w:r w:rsidR="003E0EE6">
        <w:rPr>
          <w:rFonts w:ascii="Calibri" w:eastAsia="Calibri" w:hAnsi="Calibri" w:cs="Calibri"/>
        </w:rPr>
        <w:t>in a continuous learning mode</w:t>
      </w:r>
      <w:r>
        <w:rPr>
          <w:rFonts w:ascii="Calibri" w:eastAsia="Calibri" w:hAnsi="Calibri" w:cs="Calibri"/>
        </w:rPr>
        <w:t xml:space="preserve"> through our six Work Teams</w:t>
      </w:r>
      <w:r w:rsidR="003E0EE6">
        <w:rPr>
          <w:rFonts w:ascii="Calibri" w:eastAsia="Calibri" w:hAnsi="Calibri" w:cs="Calibri"/>
        </w:rPr>
        <w:t xml:space="preserve">: </w:t>
      </w:r>
    </w:p>
    <w:p w14:paraId="0019AB94" w14:textId="54BF980E" w:rsidR="003E0EE6" w:rsidRDefault="003E0EE6">
      <w:pPr>
        <w:pStyle w:val="ListParagraph"/>
        <w:numPr>
          <w:ilvl w:val="0"/>
          <w:numId w:val="12"/>
        </w:numPr>
        <w:spacing w:before="0" w:after="20" w:line="240" w:lineRule="auto"/>
        <w:ind w:left="540"/>
        <w:contextualSpacing w:val="0"/>
        <w:rPr>
          <w:rFonts w:ascii="Calibri" w:eastAsia="Calibri" w:hAnsi="Calibri" w:cs="Calibri"/>
        </w:rPr>
      </w:pPr>
      <w:r>
        <w:rPr>
          <w:rFonts w:ascii="Calibri" w:eastAsia="Calibri" w:hAnsi="Calibri" w:cs="Calibri"/>
        </w:rPr>
        <w:t xml:space="preserve">Youth and adult mentoring CBOs </w:t>
      </w:r>
      <w:r w:rsidR="00276F78">
        <w:rPr>
          <w:rFonts w:ascii="Calibri" w:eastAsia="Calibri" w:hAnsi="Calibri" w:cs="Calibri"/>
        </w:rPr>
        <w:t xml:space="preserve">will </w:t>
      </w:r>
      <w:r w:rsidR="00A32C8F">
        <w:rPr>
          <w:rFonts w:ascii="Calibri" w:eastAsia="Calibri" w:hAnsi="Calibri" w:cs="Calibri"/>
        </w:rPr>
        <w:t>share, learn and improve together</w:t>
      </w:r>
      <w:r>
        <w:rPr>
          <w:rFonts w:ascii="Calibri" w:eastAsia="Calibri" w:hAnsi="Calibri" w:cs="Calibri"/>
        </w:rPr>
        <w:t xml:space="preserve"> how they are </w:t>
      </w:r>
      <w:r w:rsidR="00A32C8F">
        <w:rPr>
          <w:rFonts w:ascii="Calibri" w:eastAsia="Calibri" w:hAnsi="Calibri" w:cs="Calibri"/>
        </w:rPr>
        <w:t>building participant</w:t>
      </w:r>
      <w:r>
        <w:rPr>
          <w:rFonts w:ascii="Calibri" w:eastAsia="Calibri" w:hAnsi="Calibri" w:cs="Calibri"/>
        </w:rPr>
        <w:t xml:space="preserve"> self-empowerment and job readiness</w:t>
      </w:r>
      <w:r w:rsidR="00A32C8F">
        <w:rPr>
          <w:rFonts w:ascii="Calibri" w:eastAsia="Calibri" w:hAnsi="Calibri" w:cs="Calibri"/>
        </w:rPr>
        <w:t xml:space="preserve"> and</w:t>
      </w:r>
      <w:r>
        <w:rPr>
          <w:rFonts w:ascii="Calibri" w:eastAsia="Calibri" w:hAnsi="Calibri" w:cs="Calibri"/>
        </w:rPr>
        <w:t xml:space="preserve"> </w:t>
      </w:r>
      <w:r w:rsidR="00A32C8F">
        <w:rPr>
          <w:rFonts w:ascii="Calibri" w:eastAsia="Calibri" w:hAnsi="Calibri" w:cs="Calibri"/>
        </w:rPr>
        <w:t>removing barriers</w:t>
      </w:r>
      <w:r w:rsidR="003B5C22">
        <w:rPr>
          <w:rFonts w:ascii="Calibri" w:eastAsia="Calibri" w:hAnsi="Calibri" w:cs="Calibri"/>
        </w:rPr>
        <w:t>,</w:t>
      </w:r>
      <w:r w:rsidR="00A32C8F">
        <w:rPr>
          <w:rFonts w:ascii="Calibri" w:eastAsia="Calibri" w:hAnsi="Calibri" w:cs="Calibri"/>
        </w:rPr>
        <w:t xml:space="preserve"> </w:t>
      </w:r>
    </w:p>
    <w:p w14:paraId="775A4DC8" w14:textId="3E32B26F" w:rsidR="000030BA" w:rsidRDefault="003E0EE6">
      <w:pPr>
        <w:pStyle w:val="ListParagraph"/>
        <w:numPr>
          <w:ilvl w:val="0"/>
          <w:numId w:val="12"/>
        </w:numPr>
        <w:spacing w:before="0" w:after="20" w:line="240" w:lineRule="auto"/>
        <w:ind w:left="540"/>
        <w:contextualSpacing w:val="0"/>
        <w:rPr>
          <w:rFonts w:ascii="Calibri" w:eastAsia="Calibri" w:hAnsi="Calibri" w:cs="Calibri"/>
        </w:rPr>
      </w:pPr>
      <w:r>
        <w:rPr>
          <w:rFonts w:ascii="Calibri" w:eastAsia="Calibri" w:hAnsi="Calibri" w:cs="Calibri"/>
        </w:rPr>
        <w:lastRenderedPageBreak/>
        <w:t xml:space="preserve">Workforce training CBOs </w:t>
      </w:r>
      <w:r w:rsidR="003B5C22">
        <w:rPr>
          <w:rFonts w:ascii="Calibri" w:eastAsia="Calibri" w:hAnsi="Calibri" w:cs="Calibri"/>
        </w:rPr>
        <w:t>will share insights as they support participants to complete paid job training, get field experience and</w:t>
      </w:r>
      <w:r w:rsidR="00A32C8F">
        <w:rPr>
          <w:rFonts w:ascii="Calibri" w:eastAsia="Calibri" w:hAnsi="Calibri" w:cs="Calibri"/>
        </w:rPr>
        <w:t xml:space="preserve"> pass </w:t>
      </w:r>
      <w:r w:rsidR="003B5C22">
        <w:rPr>
          <w:rFonts w:ascii="Calibri" w:eastAsia="Calibri" w:hAnsi="Calibri" w:cs="Calibri"/>
        </w:rPr>
        <w:t xml:space="preserve">job-specific </w:t>
      </w:r>
      <w:r w:rsidR="0015235C">
        <w:rPr>
          <w:rFonts w:ascii="Calibri" w:eastAsia="Calibri" w:hAnsi="Calibri" w:cs="Calibri"/>
        </w:rPr>
        <w:t xml:space="preserve">BPI </w:t>
      </w:r>
      <w:r w:rsidR="00A32C8F">
        <w:rPr>
          <w:rFonts w:ascii="Calibri" w:eastAsia="Calibri" w:hAnsi="Calibri" w:cs="Calibri"/>
        </w:rPr>
        <w:t xml:space="preserve">certification </w:t>
      </w:r>
      <w:r w:rsidR="0015235C">
        <w:rPr>
          <w:rFonts w:ascii="Calibri" w:eastAsia="Calibri" w:hAnsi="Calibri" w:cs="Calibri"/>
        </w:rPr>
        <w:t>employer</w:t>
      </w:r>
      <w:r w:rsidR="003B5C22">
        <w:rPr>
          <w:rFonts w:ascii="Calibri" w:eastAsia="Calibri" w:hAnsi="Calibri" w:cs="Calibri"/>
        </w:rPr>
        <w:t>s seek.</w:t>
      </w:r>
      <w:r w:rsidR="0015235C">
        <w:rPr>
          <w:rFonts w:ascii="Calibri" w:eastAsia="Calibri" w:hAnsi="Calibri" w:cs="Calibri"/>
        </w:rPr>
        <w:t xml:space="preserve"> </w:t>
      </w:r>
    </w:p>
    <w:p w14:paraId="77B63738" w14:textId="34FEF486" w:rsidR="0015235C" w:rsidRPr="0015235C" w:rsidRDefault="0015235C">
      <w:pPr>
        <w:pStyle w:val="ListParagraph"/>
        <w:numPr>
          <w:ilvl w:val="0"/>
          <w:numId w:val="12"/>
        </w:numPr>
        <w:spacing w:before="0" w:after="20" w:line="240" w:lineRule="auto"/>
        <w:ind w:left="540"/>
        <w:contextualSpacing w:val="0"/>
        <w:rPr>
          <w:rFonts w:ascii="Calibri" w:eastAsia="Calibri" w:hAnsi="Calibri" w:cs="Calibri"/>
        </w:rPr>
      </w:pPr>
      <w:r>
        <w:rPr>
          <w:rFonts w:ascii="Calibri" w:eastAsia="Calibri" w:hAnsi="Calibri" w:cs="Calibri"/>
        </w:rPr>
        <w:t>CBOs, trade associations and industry leaders on our Business Partnership Team</w:t>
      </w:r>
      <w:r w:rsidR="001C1620">
        <w:rPr>
          <w:rFonts w:ascii="Calibri" w:eastAsia="Calibri" w:hAnsi="Calibri" w:cs="Calibri"/>
        </w:rPr>
        <w:t xml:space="preserve"> will recruit employers 1-on1 through sector-specific networks</w:t>
      </w:r>
      <w:r>
        <w:rPr>
          <w:rFonts w:ascii="Calibri" w:eastAsia="Calibri" w:hAnsi="Calibri" w:cs="Calibri"/>
        </w:rPr>
        <w:t xml:space="preserve"> </w:t>
      </w:r>
      <w:r w:rsidR="001C1620">
        <w:rPr>
          <w:rFonts w:ascii="Calibri" w:eastAsia="Calibri" w:hAnsi="Calibri" w:cs="Calibri"/>
        </w:rPr>
        <w:t xml:space="preserve">and </w:t>
      </w:r>
      <w:r>
        <w:rPr>
          <w:rFonts w:ascii="Calibri" w:eastAsia="Calibri" w:hAnsi="Calibri" w:cs="Calibri"/>
        </w:rPr>
        <w:t>Business Breakfasts</w:t>
      </w:r>
      <w:r w:rsidR="001C1620">
        <w:rPr>
          <w:rFonts w:ascii="Calibri" w:eastAsia="Calibri" w:hAnsi="Calibri" w:cs="Calibri"/>
        </w:rPr>
        <w:t xml:space="preserve"> with practical tips for on-boarding diverse employees and how to access related IRA tax credits.</w:t>
      </w:r>
    </w:p>
    <w:p w14:paraId="4BD8FD0A" w14:textId="0A4FFF17" w:rsidR="00E37BD3" w:rsidRDefault="000030BA" w:rsidP="009D5EAE">
      <w:pPr>
        <w:spacing w:before="0" w:line="240" w:lineRule="auto"/>
        <w:rPr>
          <w:rFonts w:ascii="Calibri" w:eastAsia="Calibri" w:hAnsi="Calibri" w:cs="Calibri"/>
        </w:rPr>
      </w:pPr>
      <w:r>
        <w:rPr>
          <w:rFonts w:ascii="Calibri" w:eastAsia="Calibri" w:hAnsi="Calibri" w:cs="Calibri"/>
        </w:rPr>
        <w:t>We</w:t>
      </w:r>
      <w:r w:rsidR="00BC2CDF">
        <w:rPr>
          <w:rFonts w:ascii="Calibri" w:eastAsia="Calibri" w:hAnsi="Calibri" w:cs="Calibri"/>
        </w:rPr>
        <w:t xml:space="preserve"> a</w:t>
      </w:r>
      <w:r>
        <w:rPr>
          <w:rFonts w:ascii="Calibri" w:eastAsia="Calibri" w:hAnsi="Calibri" w:cs="Calibri"/>
        </w:rPr>
        <w:t>re confident</w:t>
      </w:r>
      <w:r w:rsidR="00E37BD3">
        <w:rPr>
          <w:rFonts w:ascii="Calibri" w:eastAsia="Calibri" w:hAnsi="Calibri" w:cs="Calibri"/>
        </w:rPr>
        <w:t xml:space="preserve"> </w:t>
      </w:r>
      <w:r>
        <w:rPr>
          <w:rFonts w:ascii="Calibri" w:eastAsia="Calibri" w:hAnsi="Calibri" w:cs="Calibri"/>
        </w:rPr>
        <w:t xml:space="preserve">our CBO, </w:t>
      </w:r>
      <w:r w:rsidR="00642C16">
        <w:rPr>
          <w:rFonts w:ascii="Calibri" w:eastAsia="Calibri" w:hAnsi="Calibri" w:cs="Calibri"/>
        </w:rPr>
        <w:t xml:space="preserve">City, </w:t>
      </w:r>
      <w:r>
        <w:rPr>
          <w:rFonts w:ascii="Calibri" w:eastAsia="Calibri" w:hAnsi="Calibri" w:cs="Calibri"/>
        </w:rPr>
        <w:t>and business partners will stay on track implementing</w:t>
      </w:r>
      <w:r w:rsidR="00E37BD3">
        <w:rPr>
          <w:rFonts w:ascii="Calibri" w:eastAsia="Calibri" w:hAnsi="Calibri" w:cs="Calibri"/>
        </w:rPr>
        <w:t xml:space="preserve"> </w:t>
      </w:r>
      <w:r w:rsidR="00DF5904">
        <w:rPr>
          <w:rFonts w:ascii="Calibri" w:eastAsia="Calibri" w:hAnsi="Calibri" w:cs="Calibri"/>
        </w:rPr>
        <w:t xml:space="preserve">Energy Efficient and Resilient Housing projects </w:t>
      </w:r>
      <w:r>
        <w:rPr>
          <w:rFonts w:ascii="Calibri" w:eastAsia="Calibri" w:hAnsi="Calibri" w:cs="Calibri"/>
        </w:rPr>
        <w:t xml:space="preserve">2, 3 </w:t>
      </w:r>
      <w:r w:rsidR="00E37BD3">
        <w:rPr>
          <w:rFonts w:ascii="Calibri" w:eastAsia="Calibri" w:hAnsi="Calibri" w:cs="Calibri"/>
        </w:rPr>
        <w:t>&amp;</w:t>
      </w:r>
      <w:r>
        <w:rPr>
          <w:rFonts w:ascii="Calibri" w:eastAsia="Calibri" w:hAnsi="Calibri" w:cs="Calibri"/>
        </w:rPr>
        <w:t xml:space="preserve"> 4 to achieve our </w:t>
      </w:r>
      <w:r w:rsidR="00E37BD3">
        <w:rPr>
          <w:rFonts w:ascii="Calibri" w:eastAsia="Calibri" w:hAnsi="Calibri" w:cs="Calibri"/>
        </w:rPr>
        <w:t xml:space="preserve">outputs/outcomes by 10/27 </w:t>
      </w:r>
    </w:p>
    <w:p w14:paraId="7DAE7371" w14:textId="0ADD03BB" w:rsidR="00E37BD3" w:rsidRPr="00642C16" w:rsidRDefault="001C1620" w:rsidP="00642C16">
      <w:pPr>
        <w:spacing w:before="0" w:line="240" w:lineRule="auto"/>
        <w:rPr>
          <w:rFonts w:ascii="Calibri" w:eastAsia="Calibri" w:hAnsi="Calibri" w:cs="Calibri"/>
        </w:rPr>
      </w:pPr>
      <w:r w:rsidRPr="00642C16">
        <w:rPr>
          <w:rFonts w:ascii="Calibri" w:eastAsia="Calibri" w:hAnsi="Calibri" w:cs="Calibri"/>
          <w:b/>
          <w:bCs/>
        </w:rPr>
        <w:t>Project 2:</w:t>
      </w:r>
      <w:r w:rsidRPr="00642C16">
        <w:rPr>
          <w:rFonts w:ascii="Calibri" w:eastAsia="Calibri" w:hAnsi="Calibri" w:cs="Calibri"/>
        </w:rPr>
        <w:t xml:space="preserve"> Minneapolis</w:t>
      </w:r>
      <w:r w:rsidR="00E37BD3" w:rsidRPr="00642C16">
        <w:rPr>
          <w:rFonts w:ascii="Calibri" w:eastAsia="Calibri" w:hAnsi="Calibri" w:cs="Calibri"/>
        </w:rPr>
        <w:t xml:space="preserve"> has dedicated $15MM</w:t>
      </w:r>
      <w:r w:rsidRPr="00642C16">
        <w:rPr>
          <w:rFonts w:ascii="Calibri" w:eastAsia="Calibri" w:hAnsi="Calibri" w:cs="Calibri"/>
        </w:rPr>
        <w:t>/year and hired staff to coordinate healthy home energy retrofits in our project area</w:t>
      </w:r>
      <w:r w:rsidR="009B2D4D">
        <w:rPr>
          <w:rFonts w:ascii="Calibri" w:eastAsia="Calibri" w:hAnsi="Calibri" w:cs="Calibri"/>
        </w:rPr>
        <w:t xml:space="preserve">, </w:t>
      </w:r>
      <w:r w:rsidRPr="00642C16">
        <w:rPr>
          <w:rFonts w:ascii="Calibri" w:eastAsia="Calibri" w:hAnsi="Calibri" w:cs="Calibri"/>
        </w:rPr>
        <w:t>and contractors</w:t>
      </w:r>
      <w:r w:rsidR="00A52B6D" w:rsidRPr="00642C16">
        <w:rPr>
          <w:rFonts w:ascii="Calibri" w:eastAsia="Calibri" w:hAnsi="Calibri" w:cs="Calibri"/>
        </w:rPr>
        <w:t xml:space="preserve"> will launch pilots in 2025.</w:t>
      </w:r>
    </w:p>
    <w:p w14:paraId="59A9D5E1" w14:textId="1F0B05FD" w:rsidR="00E02ACE" w:rsidRPr="00642C16" w:rsidRDefault="00A52B6D" w:rsidP="00642C16">
      <w:pPr>
        <w:spacing w:before="0" w:line="240" w:lineRule="auto"/>
        <w:rPr>
          <w:rFonts w:ascii="Calibri" w:eastAsia="Calibri" w:hAnsi="Calibri" w:cs="Calibri"/>
        </w:rPr>
      </w:pPr>
      <w:r w:rsidRPr="00642C16">
        <w:rPr>
          <w:rFonts w:ascii="Calibri" w:eastAsia="Calibri" w:hAnsi="Calibri" w:cs="Calibri"/>
          <w:b/>
          <w:bCs/>
        </w:rPr>
        <w:t>Project 3.</w:t>
      </w:r>
      <w:r w:rsidRPr="00642C16">
        <w:rPr>
          <w:rFonts w:ascii="Calibri" w:eastAsia="Calibri" w:hAnsi="Calibri" w:cs="Calibri"/>
        </w:rPr>
        <w:t xml:space="preserve"> Leading</w:t>
      </w:r>
      <w:r w:rsidR="00E02ACE" w:rsidRPr="00642C16">
        <w:rPr>
          <w:rFonts w:ascii="Calibri" w:eastAsia="Calibri" w:hAnsi="Calibri" w:cs="Calibri"/>
        </w:rPr>
        <w:t xml:space="preserve"> developers have already completed </w:t>
      </w:r>
      <w:r w:rsidRPr="00642C16">
        <w:rPr>
          <w:rFonts w:ascii="Calibri" w:eastAsia="Calibri" w:hAnsi="Calibri" w:cs="Calibri"/>
        </w:rPr>
        <w:t>net zero multifamily</w:t>
      </w:r>
      <w:r w:rsidR="00E02ACE" w:rsidRPr="00642C16">
        <w:rPr>
          <w:rFonts w:ascii="Calibri" w:eastAsia="Calibri" w:hAnsi="Calibri" w:cs="Calibri"/>
        </w:rPr>
        <w:t xml:space="preserve"> projects</w:t>
      </w:r>
      <w:r w:rsidRPr="00642C16">
        <w:rPr>
          <w:rFonts w:ascii="Calibri" w:eastAsia="Calibri" w:hAnsi="Calibri" w:cs="Calibri"/>
        </w:rPr>
        <w:t xml:space="preserve"> in Minneapolis and will share their projects </w:t>
      </w:r>
      <w:r w:rsidR="00276F78" w:rsidRPr="00642C16">
        <w:rPr>
          <w:rFonts w:ascii="Calibri" w:eastAsia="Calibri" w:hAnsi="Calibri" w:cs="Calibri"/>
        </w:rPr>
        <w:t>to inspire their</w:t>
      </w:r>
      <w:r w:rsidRPr="00642C16">
        <w:rPr>
          <w:rFonts w:ascii="Calibri" w:eastAsia="Calibri" w:hAnsi="Calibri" w:cs="Calibri"/>
        </w:rPr>
        <w:t xml:space="preserve"> peers </w:t>
      </w:r>
      <w:r w:rsidR="00276F78" w:rsidRPr="00642C16">
        <w:rPr>
          <w:rFonts w:ascii="Calibri" w:eastAsia="Calibri" w:hAnsi="Calibri" w:cs="Calibri"/>
        </w:rPr>
        <w:t>at</w:t>
      </w:r>
      <w:r w:rsidRPr="00642C16">
        <w:rPr>
          <w:rFonts w:ascii="Calibri" w:eastAsia="Calibri" w:hAnsi="Calibri" w:cs="Calibri"/>
        </w:rPr>
        <w:t xml:space="preserve"> Business Breakfasts</w:t>
      </w:r>
      <w:r w:rsidR="00276F78" w:rsidRPr="00642C16">
        <w:rPr>
          <w:rFonts w:ascii="Calibri" w:eastAsia="Calibri" w:hAnsi="Calibri" w:cs="Calibri"/>
        </w:rPr>
        <w:t>.</w:t>
      </w:r>
    </w:p>
    <w:p w14:paraId="7627E12F" w14:textId="28BC1DE2" w:rsidR="00BF3B93" w:rsidRDefault="00A52B6D" w:rsidP="009B2D4D">
      <w:pPr>
        <w:spacing w:before="0" w:line="240" w:lineRule="auto"/>
        <w:rPr>
          <w:rFonts w:ascii="Calibri" w:eastAsia="Calibri" w:hAnsi="Calibri" w:cs="Calibri"/>
          <w:b/>
          <w:i/>
        </w:rPr>
      </w:pPr>
      <w:r w:rsidRPr="00642C16">
        <w:rPr>
          <w:rFonts w:ascii="Calibri" w:eastAsia="Calibri" w:hAnsi="Calibri" w:cs="Calibri"/>
          <w:b/>
          <w:bCs/>
        </w:rPr>
        <w:t>Project 4:</w:t>
      </w:r>
      <w:r w:rsidRPr="00642C16">
        <w:rPr>
          <w:rFonts w:ascii="Calibri" w:eastAsia="Calibri" w:hAnsi="Calibri" w:cs="Calibri"/>
        </w:rPr>
        <w:t xml:space="preserve"> </w:t>
      </w:r>
      <w:r w:rsidR="006945EA" w:rsidRPr="00642C16">
        <w:rPr>
          <w:rFonts w:ascii="Calibri" w:eastAsia="Calibri" w:hAnsi="Calibri" w:cs="Calibri"/>
        </w:rPr>
        <w:t>Youthprise Village</w:t>
      </w:r>
      <w:r w:rsidR="00276F78" w:rsidRPr="00642C16">
        <w:rPr>
          <w:rFonts w:ascii="Calibri" w:eastAsia="Calibri" w:hAnsi="Calibri" w:cs="Calibri"/>
        </w:rPr>
        <w:t>:</w:t>
      </w:r>
      <w:r w:rsidR="006945EA" w:rsidRPr="00642C16">
        <w:rPr>
          <w:rFonts w:ascii="Calibri" w:eastAsia="Calibri" w:hAnsi="Calibri" w:cs="Calibri"/>
        </w:rPr>
        <w:t xml:space="preserve"> We have an experienced team of consultants and will hire an experienced Construction Project Manager to stay on track with project milestones. </w:t>
      </w:r>
      <w:r w:rsidR="006945EA">
        <w:rPr>
          <w:rFonts w:ascii="Calibri" w:eastAsia="Calibri" w:hAnsi="Calibri" w:cs="Calibri"/>
        </w:rPr>
        <w:t xml:space="preserve">Youthprise has a </w:t>
      </w:r>
      <w:r w:rsidR="00BF3B93">
        <w:rPr>
          <w:rFonts w:ascii="Calibri" w:eastAsia="Calibri" w:hAnsi="Calibri" w:cs="Calibri"/>
        </w:rPr>
        <w:t xml:space="preserve">dedicated Compliance Officer and </w:t>
      </w:r>
      <w:r w:rsidR="006945EA">
        <w:rPr>
          <w:rFonts w:ascii="Calibri" w:eastAsia="Calibri" w:hAnsi="Calibri" w:cs="Calibri"/>
        </w:rPr>
        <w:t>staff and board committees with</w:t>
      </w:r>
      <w:r w:rsidR="00BF3B93">
        <w:rPr>
          <w:rFonts w:ascii="Calibri" w:eastAsia="Calibri" w:hAnsi="Calibri" w:cs="Calibri"/>
        </w:rPr>
        <w:t xml:space="preserve"> </w:t>
      </w:r>
      <w:r w:rsidR="009B2D4D">
        <w:rPr>
          <w:rFonts w:ascii="Calibri" w:eastAsia="Calibri" w:hAnsi="Calibri" w:cs="Calibri"/>
        </w:rPr>
        <w:t xml:space="preserve">the </w:t>
      </w:r>
      <w:r w:rsidR="00BF3B93">
        <w:rPr>
          <w:rFonts w:ascii="Calibri" w:eastAsia="Calibri" w:hAnsi="Calibri" w:cs="Calibri"/>
        </w:rPr>
        <w:t xml:space="preserve">capacity to manage and mitigate </w:t>
      </w:r>
      <w:r w:rsidR="006945EA">
        <w:rPr>
          <w:rFonts w:ascii="Calibri" w:eastAsia="Calibri" w:hAnsi="Calibri" w:cs="Calibri"/>
        </w:rPr>
        <w:t xml:space="preserve">compliance and other project </w:t>
      </w:r>
      <w:r w:rsidR="00BF3B93">
        <w:rPr>
          <w:rFonts w:ascii="Calibri" w:eastAsia="Calibri" w:hAnsi="Calibri" w:cs="Calibri"/>
        </w:rPr>
        <w:t xml:space="preserve">risks effectively. By leveraging our extensive experience, established infrastructure, and community partnerships, we are well-positioned to achieve the project goals and deliver sustainable benefits to </w:t>
      </w:r>
      <w:r w:rsidR="00DD5FAE">
        <w:rPr>
          <w:rFonts w:ascii="Calibri" w:eastAsia="Calibri" w:hAnsi="Calibri" w:cs="Calibri"/>
        </w:rPr>
        <w:t>our diverse project area residents.</w:t>
      </w:r>
      <w:r w:rsidR="00BF3B93">
        <w:rPr>
          <w:rFonts w:ascii="Calibri" w:eastAsia="Calibri" w:hAnsi="Calibri" w:cs="Calibri"/>
        </w:rPr>
        <w:t xml:space="preserve"> </w:t>
      </w:r>
    </w:p>
    <w:p w14:paraId="72F6C726" w14:textId="07280CEC" w:rsidR="00BF3B93" w:rsidRDefault="00BF3B93" w:rsidP="009D5EAE">
      <w:pPr>
        <w:spacing w:before="0" w:line="240" w:lineRule="auto"/>
        <w:rPr>
          <w:rFonts w:ascii="Calibri" w:eastAsia="Calibri" w:hAnsi="Calibri" w:cs="Calibri"/>
          <w:b/>
          <w:i/>
        </w:rPr>
      </w:pPr>
      <w:r>
        <w:rPr>
          <w:rFonts w:ascii="Calibri" w:eastAsia="Calibri" w:hAnsi="Calibri" w:cs="Calibri"/>
          <w:b/>
          <w:i/>
        </w:rPr>
        <w:t>3.3 Sustainability</w:t>
      </w:r>
      <w:r w:rsidR="006B65C9">
        <w:rPr>
          <w:rFonts w:ascii="Calibri" w:eastAsia="Calibri" w:hAnsi="Calibri" w:cs="Calibri"/>
          <w:b/>
          <w:i/>
        </w:rPr>
        <w:t xml:space="preserve"> </w:t>
      </w:r>
      <w:r w:rsidR="006B65C9" w:rsidRPr="006B65C9">
        <w:rPr>
          <w:rFonts w:ascii="Calibri" w:eastAsia="Calibri" w:hAnsi="Calibri" w:cs="Calibri"/>
          <w:bCs/>
          <w:i/>
        </w:rPr>
        <w:t>(5 pts)</w:t>
      </w:r>
    </w:p>
    <w:p w14:paraId="15D5D56E" w14:textId="3DD2E0D1" w:rsidR="005760B4" w:rsidRDefault="00B8743F" w:rsidP="009D5EAE">
      <w:pPr>
        <w:spacing w:before="0" w:line="240" w:lineRule="auto"/>
        <w:rPr>
          <w:rFonts w:ascii="Calibri" w:eastAsia="Calibri" w:hAnsi="Calibri" w:cs="Calibri"/>
        </w:rPr>
      </w:pPr>
      <w:r>
        <w:rPr>
          <w:rFonts w:ascii="Calibri" w:eastAsia="Calibri" w:hAnsi="Calibri" w:cs="Calibri"/>
        </w:rPr>
        <w:t>YP</w:t>
      </w:r>
      <w:r w:rsidR="00BF3B93">
        <w:rPr>
          <w:rFonts w:ascii="Calibri" w:eastAsia="Calibri" w:hAnsi="Calibri" w:cs="Calibri"/>
        </w:rPr>
        <w:t xml:space="preserve"> and </w:t>
      </w:r>
      <w:r>
        <w:rPr>
          <w:rFonts w:ascii="Calibri" w:eastAsia="Calibri" w:hAnsi="Calibri" w:cs="Calibri"/>
        </w:rPr>
        <w:t>SCC</w:t>
      </w:r>
      <w:r w:rsidR="00BF3B93">
        <w:rPr>
          <w:rFonts w:ascii="Calibri" w:eastAsia="Calibri" w:hAnsi="Calibri" w:cs="Calibri"/>
        </w:rPr>
        <w:t xml:space="preserve"> are committed to ensuring that the benefits and outcomes of </w:t>
      </w:r>
      <w:r w:rsidR="005760B4">
        <w:rPr>
          <w:rFonts w:ascii="Calibri" w:eastAsia="Calibri" w:hAnsi="Calibri" w:cs="Calibri"/>
        </w:rPr>
        <w:t xml:space="preserve">our </w:t>
      </w:r>
      <w:r w:rsidR="00BF3B93">
        <w:rPr>
          <w:rFonts w:ascii="Calibri" w:eastAsia="Calibri" w:hAnsi="Calibri" w:cs="Calibri"/>
        </w:rPr>
        <w:t xml:space="preserve">proposed project are sustained well beyond the </w:t>
      </w:r>
      <w:r w:rsidR="005760B4">
        <w:rPr>
          <w:rFonts w:ascii="Calibri" w:eastAsia="Calibri" w:hAnsi="Calibri" w:cs="Calibri"/>
        </w:rPr>
        <w:t>3</w:t>
      </w:r>
      <w:r w:rsidR="00BF3B93">
        <w:rPr>
          <w:rFonts w:ascii="Calibri" w:eastAsia="Calibri" w:hAnsi="Calibri" w:cs="Calibri"/>
        </w:rPr>
        <w:t xml:space="preserve">-year grant period. </w:t>
      </w:r>
      <w:r>
        <w:rPr>
          <w:rFonts w:ascii="Calibri" w:eastAsia="Calibri" w:hAnsi="Calibri" w:cs="Calibri"/>
        </w:rPr>
        <w:t>Our</w:t>
      </w:r>
      <w:r w:rsidR="00BF3B93">
        <w:rPr>
          <w:rFonts w:ascii="Calibri" w:eastAsia="Calibri" w:hAnsi="Calibri" w:cs="Calibri"/>
        </w:rPr>
        <w:t xml:space="preserve"> strategy for sustainability includes</w:t>
      </w:r>
      <w:r w:rsidR="009B2D4D">
        <w:rPr>
          <w:rFonts w:ascii="Calibri" w:eastAsia="Calibri" w:hAnsi="Calibri" w:cs="Calibri"/>
        </w:rPr>
        <w:t>:</w:t>
      </w:r>
      <w:r w:rsidR="00BF3B93">
        <w:rPr>
          <w:rFonts w:ascii="Calibri" w:eastAsia="Calibri" w:hAnsi="Calibri" w:cs="Calibri"/>
        </w:rPr>
        <w:t xml:space="preserve"> </w:t>
      </w:r>
      <w:r w:rsidR="005760B4">
        <w:rPr>
          <w:rFonts w:ascii="Calibri" w:eastAsia="Calibri" w:hAnsi="Calibri" w:cs="Calibri"/>
        </w:rPr>
        <w:t xml:space="preserve"> </w:t>
      </w:r>
    </w:p>
    <w:p w14:paraId="6495AFA4" w14:textId="3575B99E" w:rsidR="005760B4" w:rsidRPr="009B2D4D" w:rsidRDefault="009B2D4D">
      <w:pPr>
        <w:pStyle w:val="ListParagraph"/>
        <w:numPr>
          <w:ilvl w:val="0"/>
          <w:numId w:val="21"/>
        </w:numPr>
        <w:spacing w:before="0" w:line="240" w:lineRule="auto"/>
        <w:rPr>
          <w:rFonts w:ascii="Calibri" w:eastAsia="Calibri" w:hAnsi="Calibri" w:cs="Calibri"/>
        </w:rPr>
      </w:pPr>
      <w:r w:rsidRPr="009B2D4D">
        <w:rPr>
          <w:rFonts w:ascii="Calibri" w:eastAsia="Calibri" w:hAnsi="Calibri" w:cs="Calibri"/>
        </w:rPr>
        <w:t>L</w:t>
      </w:r>
      <w:r w:rsidR="00BF3B93" w:rsidRPr="009B2D4D">
        <w:rPr>
          <w:rFonts w:ascii="Calibri" w:eastAsia="Calibri" w:hAnsi="Calibri" w:cs="Calibri"/>
        </w:rPr>
        <w:t xml:space="preserve">everaging additional </w:t>
      </w:r>
      <w:r w:rsidR="005760B4" w:rsidRPr="009B2D4D">
        <w:rPr>
          <w:rFonts w:ascii="Calibri" w:eastAsia="Calibri" w:hAnsi="Calibri" w:cs="Calibri"/>
        </w:rPr>
        <w:t xml:space="preserve">local, state, utility and private resources and federal IIJA and IRA programs/incentives </w:t>
      </w:r>
      <w:r w:rsidR="00BF3B93" w:rsidRPr="009B2D4D">
        <w:rPr>
          <w:rFonts w:ascii="Calibri" w:eastAsia="Calibri" w:hAnsi="Calibri" w:cs="Calibri"/>
        </w:rPr>
        <w:t>to maintain</w:t>
      </w:r>
      <w:r w:rsidR="005760B4" w:rsidRPr="009B2D4D">
        <w:rPr>
          <w:rFonts w:ascii="Calibri" w:eastAsia="Calibri" w:hAnsi="Calibri" w:cs="Calibri"/>
        </w:rPr>
        <w:t>/</w:t>
      </w:r>
      <w:r w:rsidR="00BF3B93" w:rsidRPr="009B2D4D">
        <w:rPr>
          <w:rFonts w:ascii="Calibri" w:eastAsia="Calibri" w:hAnsi="Calibri" w:cs="Calibri"/>
        </w:rPr>
        <w:t>expand the project's impact after the grant term ends</w:t>
      </w:r>
      <w:r>
        <w:rPr>
          <w:rFonts w:ascii="Calibri" w:eastAsia="Calibri" w:hAnsi="Calibri" w:cs="Calibri"/>
        </w:rPr>
        <w:t>;</w:t>
      </w:r>
      <w:r w:rsidR="00BF3B93" w:rsidRPr="009B2D4D">
        <w:rPr>
          <w:rFonts w:ascii="Calibri" w:eastAsia="Calibri" w:hAnsi="Calibri" w:cs="Calibri"/>
        </w:rPr>
        <w:t xml:space="preserve"> </w:t>
      </w:r>
    </w:p>
    <w:p w14:paraId="4769D083" w14:textId="37E9BBE5" w:rsidR="005760B4" w:rsidRPr="009B2D4D" w:rsidRDefault="005760B4">
      <w:pPr>
        <w:pStyle w:val="ListParagraph"/>
        <w:numPr>
          <w:ilvl w:val="0"/>
          <w:numId w:val="21"/>
        </w:numPr>
        <w:spacing w:before="0" w:line="240" w:lineRule="auto"/>
        <w:rPr>
          <w:rFonts w:ascii="Calibri" w:eastAsia="Calibri" w:hAnsi="Calibri" w:cs="Calibri"/>
        </w:rPr>
      </w:pPr>
      <w:r w:rsidRPr="009B2D4D">
        <w:rPr>
          <w:rFonts w:ascii="Calibri" w:eastAsia="Calibri" w:hAnsi="Calibri" w:cs="Calibri"/>
        </w:rPr>
        <w:t xml:space="preserve">Institutionalizing </w:t>
      </w:r>
      <w:r w:rsidR="00EF132F" w:rsidRPr="009B2D4D">
        <w:rPr>
          <w:rFonts w:ascii="Calibri" w:eastAsia="Calibri" w:hAnsi="Calibri" w:cs="Calibri"/>
        </w:rPr>
        <w:t>our</w:t>
      </w:r>
      <w:r w:rsidRPr="009B2D4D">
        <w:rPr>
          <w:rFonts w:ascii="Calibri" w:eastAsia="Calibri" w:hAnsi="Calibri" w:cs="Calibri"/>
        </w:rPr>
        <w:t xml:space="preserve"> equitable workforce</w:t>
      </w:r>
      <w:r w:rsidR="00EF132F" w:rsidRPr="009B2D4D">
        <w:rPr>
          <w:rFonts w:ascii="Calibri" w:eastAsia="Calibri" w:hAnsi="Calibri" w:cs="Calibri"/>
        </w:rPr>
        <w:t>/</w:t>
      </w:r>
      <w:r w:rsidRPr="009B2D4D">
        <w:rPr>
          <w:rFonts w:ascii="Calibri" w:eastAsia="Calibri" w:hAnsi="Calibri" w:cs="Calibri"/>
        </w:rPr>
        <w:t>business development</w:t>
      </w:r>
      <w:r w:rsidR="00EF132F" w:rsidRPr="009B2D4D">
        <w:rPr>
          <w:rFonts w:ascii="Calibri" w:eastAsia="Calibri" w:hAnsi="Calibri" w:cs="Calibri"/>
        </w:rPr>
        <w:t xml:space="preserve">, comprehensive </w:t>
      </w:r>
      <w:r w:rsidRPr="009B2D4D">
        <w:rPr>
          <w:rFonts w:ascii="Calibri" w:eastAsia="Calibri" w:hAnsi="Calibri" w:cs="Calibri"/>
        </w:rPr>
        <w:t xml:space="preserve">home retrofit and </w:t>
      </w:r>
      <w:r w:rsidR="00EF132F" w:rsidRPr="009B2D4D">
        <w:rPr>
          <w:rFonts w:ascii="Calibri" w:eastAsia="Calibri" w:hAnsi="Calibri" w:cs="Calibri"/>
        </w:rPr>
        <w:t>net zero multi-family approaches with the City/County/CBOs/Businesses.</w:t>
      </w:r>
    </w:p>
    <w:p w14:paraId="272EA6AC" w14:textId="46B75A21" w:rsidR="00EF132F" w:rsidRPr="00DB322C" w:rsidRDefault="00EF132F" w:rsidP="009D5EAE">
      <w:pPr>
        <w:spacing w:before="0" w:line="240" w:lineRule="auto"/>
        <w:rPr>
          <w:rFonts w:ascii="Calibri" w:eastAsia="Calibri" w:hAnsi="Calibri" w:cs="Calibri"/>
          <w:b/>
          <w:bCs/>
        </w:rPr>
      </w:pPr>
      <w:r w:rsidRPr="00DB322C">
        <w:rPr>
          <w:rFonts w:ascii="Calibri" w:eastAsia="Calibri" w:hAnsi="Calibri" w:cs="Calibri"/>
          <w:b/>
          <w:bCs/>
        </w:rPr>
        <w:t xml:space="preserve">Sustaining the benefits of </w:t>
      </w:r>
      <w:r w:rsidR="00AB3EB5">
        <w:rPr>
          <w:rFonts w:ascii="Calibri" w:eastAsia="Calibri" w:hAnsi="Calibri" w:cs="Calibri"/>
          <w:b/>
          <w:bCs/>
        </w:rPr>
        <w:t>Project 1: GCPC</w:t>
      </w:r>
      <w:r w:rsidR="00AB3EB5" w:rsidRPr="00DB322C">
        <w:rPr>
          <w:rFonts w:ascii="Calibri" w:eastAsia="Calibri" w:hAnsi="Calibri" w:cs="Calibri"/>
          <w:b/>
          <w:bCs/>
        </w:rPr>
        <w:t xml:space="preserve"> </w:t>
      </w:r>
      <w:r w:rsidRPr="00DB322C">
        <w:rPr>
          <w:rFonts w:ascii="Calibri" w:eastAsia="Calibri" w:hAnsi="Calibri" w:cs="Calibri"/>
          <w:b/>
          <w:bCs/>
        </w:rPr>
        <w:t xml:space="preserve">Equitable Workforce &amp; Business Development </w:t>
      </w:r>
    </w:p>
    <w:p w14:paraId="51A3FD84" w14:textId="0AF6FD17" w:rsidR="00EF132F" w:rsidRDefault="0031232E" w:rsidP="0048467A">
      <w:pPr>
        <w:spacing w:before="0" w:line="240" w:lineRule="auto"/>
        <w:rPr>
          <w:rFonts w:ascii="Calibri" w:eastAsia="Calibri" w:hAnsi="Calibri" w:cs="Calibri"/>
        </w:rPr>
      </w:pPr>
      <w:r>
        <w:rPr>
          <w:rFonts w:ascii="Calibri" w:eastAsia="Calibri" w:hAnsi="Calibri" w:cs="Calibri"/>
        </w:rPr>
        <w:t>During the 3</w:t>
      </w:r>
      <w:r w:rsidRPr="0031232E">
        <w:rPr>
          <w:rFonts w:ascii="Calibri" w:eastAsia="Calibri" w:hAnsi="Calibri" w:cs="Calibri"/>
          <w:vertAlign w:val="superscript"/>
        </w:rPr>
        <w:t>rd</w:t>
      </w:r>
      <w:r>
        <w:rPr>
          <w:rFonts w:ascii="Calibri" w:eastAsia="Calibri" w:hAnsi="Calibri" w:cs="Calibri"/>
        </w:rPr>
        <w:t xml:space="preserve"> and 4</w:t>
      </w:r>
      <w:r w:rsidRPr="0031232E">
        <w:rPr>
          <w:rFonts w:ascii="Calibri" w:eastAsia="Calibri" w:hAnsi="Calibri" w:cs="Calibri"/>
          <w:vertAlign w:val="superscript"/>
        </w:rPr>
        <w:t>th</w:t>
      </w:r>
      <w:r>
        <w:rPr>
          <w:rFonts w:ascii="Calibri" w:eastAsia="Calibri" w:hAnsi="Calibri" w:cs="Calibri"/>
        </w:rPr>
        <w:t xml:space="preserve"> quarters of 2025</w:t>
      </w:r>
      <w:r w:rsidR="0048467A">
        <w:rPr>
          <w:rFonts w:ascii="Calibri" w:eastAsia="Calibri" w:hAnsi="Calibri" w:cs="Calibri"/>
        </w:rPr>
        <w:t>,</w:t>
      </w:r>
      <w:r w:rsidR="00EF132F">
        <w:rPr>
          <w:rFonts w:ascii="Calibri" w:eastAsia="Calibri" w:hAnsi="Calibri" w:cs="Calibri"/>
        </w:rPr>
        <w:t xml:space="preserve"> our GCPC Finance Team will identify </w:t>
      </w:r>
      <w:r>
        <w:rPr>
          <w:rFonts w:ascii="Calibri" w:eastAsia="Calibri" w:hAnsi="Calibri" w:cs="Calibri"/>
        </w:rPr>
        <w:t xml:space="preserve">and apply for philanthropic, state and public funding to continue the vital work of our </w:t>
      </w:r>
      <w:r w:rsidR="00D43FB5">
        <w:rPr>
          <w:rFonts w:ascii="Calibri" w:eastAsia="Calibri" w:hAnsi="Calibri" w:cs="Calibri"/>
        </w:rPr>
        <w:t>partner</w:t>
      </w:r>
      <w:r>
        <w:rPr>
          <w:rFonts w:ascii="Calibri" w:eastAsia="Calibri" w:hAnsi="Calibri" w:cs="Calibri"/>
        </w:rPr>
        <w:t xml:space="preserve"> CBOs </w:t>
      </w:r>
      <w:r w:rsidR="00D43FB5">
        <w:rPr>
          <w:rFonts w:ascii="Calibri" w:eastAsia="Calibri" w:hAnsi="Calibri" w:cs="Calibri"/>
        </w:rPr>
        <w:t xml:space="preserve">to recruit, train, place and support the success of project area residents in green jobs. </w:t>
      </w:r>
      <w:r>
        <w:rPr>
          <w:rFonts w:ascii="Calibri" w:eastAsia="Calibri" w:hAnsi="Calibri" w:cs="Calibri"/>
        </w:rPr>
        <w:t>The City and County Workforce Development Boards receive ongoing state and federal workforce development funding</w:t>
      </w:r>
      <w:r w:rsidR="0048467A">
        <w:rPr>
          <w:rFonts w:ascii="Calibri" w:eastAsia="Calibri" w:hAnsi="Calibri" w:cs="Calibri"/>
        </w:rPr>
        <w:t>,</w:t>
      </w:r>
      <w:r>
        <w:rPr>
          <w:rFonts w:ascii="Calibri" w:eastAsia="Calibri" w:hAnsi="Calibri" w:cs="Calibri"/>
        </w:rPr>
        <w:t xml:space="preserve"> which they</w:t>
      </w:r>
      <w:r w:rsidR="008B57CD">
        <w:rPr>
          <w:rFonts w:ascii="Calibri" w:eastAsia="Calibri" w:hAnsi="Calibri" w:cs="Calibri"/>
        </w:rPr>
        <w:t xml:space="preserve"> distribute to </w:t>
      </w:r>
      <w:r w:rsidR="00D43FB5">
        <w:rPr>
          <w:rFonts w:ascii="Calibri" w:eastAsia="Calibri" w:hAnsi="Calibri" w:cs="Calibri"/>
        </w:rPr>
        <w:t>GCPC</w:t>
      </w:r>
      <w:r w:rsidR="008B57CD">
        <w:rPr>
          <w:rFonts w:ascii="Calibri" w:eastAsia="Calibri" w:hAnsi="Calibri" w:cs="Calibri"/>
        </w:rPr>
        <w:t xml:space="preserve"> collaborating CBOs to support basic job-seeker support services. </w:t>
      </w:r>
      <w:r w:rsidR="002C1163">
        <w:rPr>
          <w:rFonts w:ascii="Calibri" w:eastAsia="Calibri" w:hAnsi="Calibri" w:cs="Calibri"/>
        </w:rPr>
        <w:t>We</w:t>
      </w:r>
      <w:r w:rsidR="0048467A">
        <w:rPr>
          <w:rFonts w:ascii="Calibri" w:eastAsia="Calibri" w:hAnsi="Calibri" w:cs="Calibri"/>
        </w:rPr>
        <w:t xml:space="preserve"> wi</w:t>
      </w:r>
      <w:r w:rsidR="002C1163">
        <w:rPr>
          <w:rFonts w:ascii="Calibri" w:eastAsia="Calibri" w:hAnsi="Calibri" w:cs="Calibri"/>
        </w:rPr>
        <w:t>ll</w:t>
      </w:r>
      <w:r w:rsidR="008B57CD">
        <w:rPr>
          <w:rFonts w:ascii="Calibri" w:eastAsia="Calibri" w:hAnsi="Calibri" w:cs="Calibri"/>
        </w:rPr>
        <w:t xml:space="preserve"> </w:t>
      </w:r>
      <w:r w:rsidR="00D43FB5">
        <w:rPr>
          <w:rFonts w:ascii="Calibri" w:eastAsia="Calibri" w:hAnsi="Calibri" w:cs="Calibri"/>
        </w:rPr>
        <w:t xml:space="preserve">explore ways to use this </w:t>
      </w:r>
      <w:r w:rsidR="002C1163">
        <w:rPr>
          <w:rFonts w:ascii="Calibri" w:eastAsia="Calibri" w:hAnsi="Calibri" w:cs="Calibri"/>
        </w:rPr>
        <w:t>base level funding to</w:t>
      </w:r>
      <w:r w:rsidR="008B57CD">
        <w:rPr>
          <w:rFonts w:ascii="Calibri" w:eastAsia="Calibri" w:hAnsi="Calibri" w:cs="Calibri"/>
        </w:rPr>
        <w:t xml:space="preserve"> sustain </w:t>
      </w:r>
      <w:r w:rsidR="002C1163">
        <w:rPr>
          <w:rFonts w:ascii="Calibri" w:eastAsia="Calibri" w:hAnsi="Calibri" w:cs="Calibri"/>
        </w:rPr>
        <w:t>our</w:t>
      </w:r>
      <w:r w:rsidR="008B57CD">
        <w:rPr>
          <w:rFonts w:ascii="Calibri" w:eastAsia="Calibri" w:hAnsi="Calibri" w:cs="Calibri"/>
        </w:rPr>
        <w:t xml:space="preserve"> </w:t>
      </w:r>
      <w:r w:rsidR="00D43FB5">
        <w:rPr>
          <w:rFonts w:ascii="Calibri" w:eastAsia="Calibri" w:hAnsi="Calibri" w:cs="Calibri"/>
        </w:rPr>
        <w:t>programs</w:t>
      </w:r>
      <w:r w:rsidR="008B57CD">
        <w:rPr>
          <w:rFonts w:ascii="Calibri" w:eastAsia="Calibri" w:hAnsi="Calibri" w:cs="Calibri"/>
        </w:rPr>
        <w:t xml:space="preserve"> </w:t>
      </w:r>
      <w:r w:rsidR="00D43FB5">
        <w:rPr>
          <w:rFonts w:ascii="Calibri" w:eastAsia="Calibri" w:hAnsi="Calibri" w:cs="Calibri"/>
        </w:rPr>
        <w:t xml:space="preserve">to support residents with employment barriers to advance </w:t>
      </w:r>
      <w:r w:rsidR="00C0139F">
        <w:rPr>
          <w:rFonts w:ascii="Calibri" w:eastAsia="Calibri" w:hAnsi="Calibri" w:cs="Calibri"/>
        </w:rPr>
        <w:t>in</w:t>
      </w:r>
      <w:r w:rsidR="00D43FB5">
        <w:rPr>
          <w:rFonts w:ascii="Calibri" w:eastAsia="Calibri" w:hAnsi="Calibri" w:cs="Calibri"/>
        </w:rPr>
        <w:t xml:space="preserve"> </w:t>
      </w:r>
      <w:r w:rsidR="008B57CD">
        <w:rPr>
          <w:rFonts w:ascii="Calibri" w:eastAsia="Calibri" w:hAnsi="Calibri" w:cs="Calibri"/>
        </w:rPr>
        <w:t>green careers.</w:t>
      </w:r>
      <w:r w:rsidR="0048467A">
        <w:rPr>
          <w:rFonts w:ascii="Calibri" w:eastAsia="Calibri" w:hAnsi="Calibri" w:cs="Calibri"/>
        </w:rPr>
        <w:t xml:space="preserve"> </w:t>
      </w:r>
      <w:r w:rsidR="008B57CD">
        <w:rPr>
          <w:rFonts w:ascii="Calibri" w:eastAsia="Calibri" w:hAnsi="Calibri" w:cs="Calibri"/>
        </w:rPr>
        <w:t xml:space="preserve">By the </w:t>
      </w:r>
      <w:r w:rsidR="00A57920">
        <w:rPr>
          <w:rFonts w:ascii="Calibri" w:eastAsia="Calibri" w:hAnsi="Calibri" w:cs="Calibri"/>
        </w:rPr>
        <w:t xml:space="preserve">third quarter of 2027 Youthprise, Sabathani, RCC, and City and County staff will confirm which combination of </w:t>
      </w:r>
      <w:r w:rsidR="0048467A">
        <w:rPr>
          <w:rFonts w:ascii="Calibri" w:eastAsia="Calibri" w:hAnsi="Calibri" w:cs="Calibri"/>
        </w:rPr>
        <w:t>C</w:t>
      </w:r>
      <w:r w:rsidR="00A57920">
        <w:rPr>
          <w:rFonts w:ascii="Calibri" w:eastAsia="Calibri" w:hAnsi="Calibri" w:cs="Calibri"/>
        </w:rPr>
        <w:t xml:space="preserve">ity, </w:t>
      </w:r>
      <w:r w:rsidR="0048467A">
        <w:rPr>
          <w:rFonts w:ascii="Calibri" w:eastAsia="Calibri" w:hAnsi="Calibri" w:cs="Calibri"/>
        </w:rPr>
        <w:t>C</w:t>
      </w:r>
      <w:r w:rsidR="00A57920">
        <w:rPr>
          <w:rFonts w:ascii="Calibri" w:eastAsia="Calibri" w:hAnsi="Calibri" w:cs="Calibri"/>
        </w:rPr>
        <w:t xml:space="preserve">ounty and CBO FTEs will fill the ongoing coordination roles to support the ongoing operations and success of the GCPC Coordinating Council and six work teams. One option would be for the GCPC Coordinating Council to becoming a joint task force of the Minneapolis, Hennepin/Carver and Ramsey Co. Workforce Development Boards. </w:t>
      </w:r>
    </w:p>
    <w:p w14:paraId="2DF855DC" w14:textId="2AE8F952" w:rsidR="006B65C9" w:rsidRDefault="006B65C9" w:rsidP="009D5EAE">
      <w:pPr>
        <w:spacing w:before="0" w:line="240" w:lineRule="auto"/>
        <w:rPr>
          <w:rFonts w:ascii="Calibri" w:eastAsia="Calibri" w:hAnsi="Calibri" w:cs="Calibri"/>
        </w:rPr>
      </w:pPr>
      <w:r w:rsidRPr="00AB3EB5">
        <w:rPr>
          <w:rFonts w:ascii="Calibri" w:eastAsia="Calibri" w:hAnsi="Calibri" w:cs="Calibri"/>
          <w:b/>
          <w:bCs/>
        </w:rPr>
        <w:t>Sustaining the benefits of our Project</w:t>
      </w:r>
      <w:r w:rsidR="00E20DA7" w:rsidRPr="00AB3EB5">
        <w:rPr>
          <w:rFonts w:ascii="Calibri" w:eastAsia="Calibri" w:hAnsi="Calibri" w:cs="Calibri"/>
          <w:b/>
          <w:bCs/>
        </w:rPr>
        <w:t>s</w:t>
      </w:r>
      <w:r w:rsidRPr="00AB3EB5">
        <w:rPr>
          <w:rFonts w:ascii="Calibri" w:eastAsia="Calibri" w:hAnsi="Calibri" w:cs="Calibri"/>
          <w:b/>
          <w:bCs/>
        </w:rPr>
        <w:t xml:space="preserve"> 2, 3 &amp; 4</w:t>
      </w:r>
      <w:r>
        <w:rPr>
          <w:rFonts w:ascii="Calibri" w:eastAsia="Calibri" w:hAnsi="Calibri" w:cs="Calibri"/>
        </w:rPr>
        <w:t xml:space="preserve"> </w:t>
      </w:r>
      <w:r w:rsidR="00E20DA7">
        <w:rPr>
          <w:rFonts w:ascii="Calibri" w:eastAsia="Calibri" w:hAnsi="Calibri" w:cs="Calibri"/>
        </w:rPr>
        <w:t xml:space="preserve">to </w:t>
      </w:r>
      <w:r w:rsidR="00AB3EB5">
        <w:rPr>
          <w:rFonts w:ascii="Calibri" w:eastAsia="Calibri" w:hAnsi="Calibri" w:cs="Calibri"/>
        </w:rPr>
        <w:t>expand access to energy efficient, healthy and affordable homes and apartments for project area residents while reducing GHG emissions.</w:t>
      </w:r>
    </w:p>
    <w:p w14:paraId="3E2E7ED4" w14:textId="7435C906" w:rsidR="007912BB" w:rsidRPr="0048467A" w:rsidRDefault="00E20DA7" w:rsidP="0048467A">
      <w:pPr>
        <w:spacing w:before="0" w:line="240" w:lineRule="auto"/>
        <w:rPr>
          <w:rFonts w:ascii="Calibri" w:eastAsia="Calibri" w:hAnsi="Calibri" w:cs="Calibri"/>
        </w:rPr>
      </w:pPr>
      <w:r w:rsidRPr="0048467A">
        <w:rPr>
          <w:rFonts w:ascii="Calibri" w:eastAsia="Calibri" w:hAnsi="Calibri" w:cs="Calibri"/>
          <w:b/>
          <w:bCs/>
        </w:rPr>
        <w:t>Project 2</w:t>
      </w:r>
      <w:r w:rsidRPr="0048467A">
        <w:rPr>
          <w:rFonts w:ascii="Calibri" w:eastAsia="Calibri" w:hAnsi="Calibri" w:cs="Calibri"/>
        </w:rPr>
        <w:t xml:space="preserve">. </w:t>
      </w:r>
      <w:r w:rsidRPr="0048467A">
        <w:rPr>
          <w:rFonts w:ascii="Calibri" w:eastAsia="Calibri" w:hAnsi="Calibri" w:cs="Calibri"/>
          <w:b/>
          <w:bCs/>
        </w:rPr>
        <w:t>Healthy Home Energy Retrofits</w:t>
      </w:r>
      <w:r w:rsidR="0048467A">
        <w:rPr>
          <w:rFonts w:ascii="Calibri" w:eastAsia="Calibri" w:hAnsi="Calibri" w:cs="Calibri"/>
          <w:b/>
          <w:bCs/>
        </w:rPr>
        <w:t>:</w:t>
      </w:r>
      <w:r w:rsidRPr="0048467A">
        <w:rPr>
          <w:rFonts w:ascii="Calibri" w:eastAsia="Calibri" w:hAnsi="Calibri" w:cs="Calibri"/>
        </w:rPr>
        <w:t xml:space="preserve"> </w:t>
      </w:r>
      <w:r w:rsidR="00AB3EB5" w:rsidRPr="0048467A">
        <w:rPr>
          <w:rFonts w:ascii="Calibri" w:eastAsia="Calibri" w:hAnsi="Calibri" w:cs="Calibri"/>
        </w:rPr>
        <w:t>Our 3</w:t>
      </w:r>
      <w:r w:rsidR="007912BB" w:rsidRPr="0048467A">
        <w:rPr>
          <w:rFonts w:ascii="Calibri" w:eastAsia="Calibri" w:hAnsi="Calibri" w:cs="Calibri"/>
        </w:rPr>
        <w:t>-</w:t>
      </w:r>
      <w:r w:rsidR="00AB3EB5" w:rsidRPr="0048467A">
        <w:rPr>
          <w:rFonts w:ascii="Calibri" w:eastAsia="Calibri" w:hAnsi="Calibri" w:cs="Calibri"/>
        </w:rPr>
        <w:t>year pilot will provide the three key elements needed by the city, project area residents, outreach CBOs and dozens of partner energy audit</w:t>
      </w:r>
      <w:r w:rsidR="007912BB" w:rsidRPr="0048467A">
        <w:rPr>
          <w:rFonts w:ascii="Calibri" w:eastAsia="Calibri" w:hAnsi="Calibri" w:cs="Calibri"/>
        </w:rPr>
        <w:t xml:space="preserve">, home </w:t>
      </w:r>
      <w:r w:rsidR="00AB3EB5" w:rsidRPr="0048467A">
        <w:rPr>
          <w:rFonts w:ascii="Calibri" w:eastAsia="Calibri" w:hAnsi="Calibri" w:cs="Calibri"/>
        </w:rPr>
        <w:t>retrofit, HVAC, solar, electrical and construction contractors working in Minneapolis to</w:t>
      </w:r>
      <w:r w:rsidR="007912BB" w:rsidRPr="0048467A">
        <w:rPr>
          <w:rFonts w:ascii="Calibri" w:eastAsia="Calibri" w:hAnsi="Calibri" w:cs="Calibri"/>
        </w:rPr>
        <w:t xml:space="preserve"> weatherize half of the 21,000 older homes in our project area by 2030. </w:t>
      </w:r>
      <w:r w:rsidR="00AB3EB5" w:rsidRPr="0048467A">
        <w:rPr>
          <w:rFonts w:ascii="Calibri" w:eastAsia="Calibri" w:hAnsi="Calibri" w:cs="Calibri"/>
        </w:rPr>
        <w:t xml:space="preserve">  </w:t>
      </w:r>
    </w:p>
    <w:p w14:paraId="082434C9" w14:textId="08658C39" w:rsidR="007912BB" w:rsidRDefault="007912BB">
      <w:pPr>
        <w:pStyle w:val="ListParagraph"/>
        <w:numPr>
          <w:ilvl w:val="1"/>
          <w:numId w:val="12"/>
        </w:numPr>
        <w:spacing w:before="0" w:line="240" w:lineRule="auto"/>
        <w:ind w:left="810"/>
        <w:contextualSpacing w:val="0"/>
        <w:rPr>
          <w:rFonts w:ascii="Calibri" w:eastAsia="Calibri" w:hAnsi="Calibri" w:cs="Calibri"/>
        </w:rPr>
      </w:pPr>
      <w:r w:rsidRPr="0048467A">
        <w:rPr>
          <w:rFonts w:ascii="Calibri" w:eastAsia="Calibri" w:hAnsi="Calibri" w:cs="Calibri"/>
        </w:rPr>
        <w:t xml:space="preserve">The </w:t>
      </w:r>
      <w:r w:rsidR="00AB3EB5" w:rsidRPr="0048467A">
        <w:rPr>
          <w:rFonts w:ascii="Calibri" w:eastAsia="Calibri" w:hAnsi="Calibri" w:cs="Calibri"/>
        </w:rPr>
        <w:t xml:space="preserve">workforce </w:t>
      </w:r>
      <w:r w:rsidRPr="0048467A">
        <w:rPr>
          <w:rFonts w:ascii="Calibri" w:eastAsia="Calibri" w:hAnsi="Calibri" w:cs="Calibri"/>
        </w:rPr>
        <w:t>contractors need</w:t>
      </w:r>
      <w:r w:rsidR="0048467A">
        <w:rPr>
          <w:rFonts w:ascii="Calibri" w:eastAsia="Calibri" w:hAnsi="Calibri" w:cs="Calibri"/>
          <w:b/>
          <w:bCs/>
        </w:rPr>
        <w:t xml:space="preserve"> </w:t>
      </w:r>
      <w:r w:rsidR="00E20DA7">
        <w:rPr>
          <w:rFonts w:ascii="Calibri" w:eastAsia="Calibri" w:hAnsi="Calibri" w:cs="Calibri"/>
        </w:rPr>
        <w:t xml:space="preserve">1,000 </w:t>
      </w:r>
      <w:r>
        <w:rPr>
          <w:rFonts w:ascii="Calibri" w:eastAsia="Calibri" w:hAnsi="Calibri" w:cs="Calibri"/>
        </w:rPr>
        <w:t>skilled</w:t>
      </w:r>
      <w:r w:rsidR="00E20DA7">
        <w:rPr>
          <w:rFonts w:ascii="Calibri" w:eastAsia="Calibri" w:hAnsi="Calibri" w:cs="Calibri"/>
        </w:rPr>
        <w:t xml:space="preserve"> </w:t>
      </w:r>
      <w:r>
        <w:rPr>
          <w:rFonts w:ascii="Calibri" w:eastAsia="Calibri" w:hAnsi="Calibri" w:cs="Calibri"/>
        </w:rPr>
        <w:t>trades people/</w:t>
      </w:r>
      <w:r w:rsidR="00E20DA7">
        <w:rPr>
          <w:rFonts w:ascii="Calibri" w:eastAsia="Calibri" w:hAnsi="Calibri" w:cs="Calibri"/>
        </w:rPr>
        <w:t>energy navigators</w:t>
      </w:r>
      <w:r w:rsidR="0048467A">
        <w:rPr>
          <w:rFonts w:ascii="Calibri" w:eastAsia="Calibri" w:hAnsi="Calibri" w:cs="Calibri"/>
        </w:rPr>
        <w:t>;</w:t>
      </w:r>
    </w:p>
    <w:p w14:paraId="02BBBE6C" w14:textId="34398B81" w:rsidR="007912BB" w:rsidRDefault="007912BB">
      <w:pPr>
        <w:pStyle w:val="ListParagraph"/>
        <w:numPr>
          <w:ilvl w:val="1"/>
          <w:numId w:val="12"/>
        </w:numPr>
        <w:spacing w:before="0" w:line="240" w:lineRule="auto"/>
        <w:ind w:left="810"/>
        <w:contextualSpacing w:val="0"/>
        <w:rPr>
          <w:rFonts w:ascii="Calibri" w:eastAsia="Calibri" w:hAnsi="Calibri" w:cs="Calibri"/>
        </w:rPr>
      </w:pPr>
      <w:r w:rsidRPr="0048467A">
        <w:rPr>
          <w:rFonts w:ascii="Calibri" w:eastAsia="Calibri" w:hAnsi="Calibri" w:cs="Calibri"/>
        </w:rPr>
        <w:lastRenderedPageBreak/>
        <w:t>A proven template to complete quality retrofits</w:t>
      </w:r>
      <w:r w:rsidR="0048467A">
        <w:rPr>
          <w:rFonts w:ascii="Calibri" w:eastAsia="Calibri" w:hAnsi="Calibri" w:cs="Calibri"/>
        </w:rPr>
        <w:t>:</w:t>
      </w:r>
      <w:r>
        <w:rPr>
          <w:rFonts w:ascii="Calibri" w:eastAsia="Calibri" w:hAnsi="Calibri" w:cs="Calibri"/>
          <w:b/>
          <w:bCs/>
        </w:rPr>
        <w:t xml:space="preserve"> </w:t>
      </w:r>
      <w:r w:rsidR="0048467A">
        <w:rPr>
          <w:rFonts w:ascii="Calibri" w:eastAsia="Calibri" w:hAnsi="Calibri" w:cs="Calibri"/>
        </w:rPr>
        <w:t>A</w:t>
      </w:r>
      <w:r>
        <w:rPr>
          <w:rFonts w:ascii="Calibri" w:eastAsia="Calibri" w:hAnsi="Calibri" w:cs="Calibri"/>
        </w:rPr>
        <w:t>fter completing</w:t>
      </w:r>
      <w:r w:rsidR="00AB3EB5">
        <w:rPr>
          <w:rFonts w:ascii="Calibri" w:eastAsia="Calibri" w:hAnsi="Calibri" w:cs="Calibri"/>
        </w:rPr>
        <w:t xml:space="preserve"> 1,200 high quality healthy home retrofits</w:t>
      </w:r>
      <w:r w:rsidR="00924E38">
        <w:rPr>
          <w:rFonts w:ascii="Calibri" w:eastAsia="Calibri" w:hAnsi="Calibri" w:cs="Calibri"/>
        </w:rPr>
        <w:t xml:space="preserve">, </w:t>
      </w:r>
      <w:r>
        <w:rPr>
          <w:rFonts w:ascii="Calibri" w:eastAsia="Calibri" w:hAnsi="Calibri" w:cs="Calibri"/>
        </w:rPr>
        <w:t xml:space="preserve">GCPC trained crews and </w:t>
      </w:r>
      <w:r w:rsidR="00892376">
        <w:rPr>
          <w:rFonts w:ascii="Calibri" w:eastAsia="Calibri" w:hAnsi="Calibri" w:cs="Calibri"/>
        </w:rPr>
        <w:t xml:space="preserve">partner </w:t>
      </w:r>
      <w:r>
        <w:rPr>
          <w:rFonts w:ascii="Calibri" w:eastAsia="Calibri" w:hAnsi="Calibri" w:cs="Calibri"/>
        </w:rPr>
        <w:t>contractors will have common audit check lists, standard scopes of work</w:t>
      </w:r>
      <w:r w:rsidR="00924E38">
        <w:rPr>
          <w:rFonts w:ascii="Calibri" w:eastAsia="Calibri" w:hAnsi="Calibri" w:cs="Calibri"/>
        </w:rPr>
        <w:t>,</w:t>
      </w:r>
      <w:r>
        <w:rPr>
          <w:rFonts w:ascii="Calibri" w:eastAsia="Calibri" w:hAnsi="Calibri" w:cs="Calibri"/>
        </w:rPr>
        <w:t xml:space="preserve"> and quality assurance systems</w:t>
      </w:r>
      <w:r w:rsidR="00BE5F3F">
        <w:rPr>
          <w:rFonts w:ascii="Calibri" w:eastAsia="Calibri" w:hAnsi="Calibri" w:cs="Calibri"/>
        </w:rPr>
        <w:t>.</w:t>
      </w:r>
    </w:p>
    <w:p w14:paraId="492D37A2" w14:textId="423B9A11" w:rsidR="00BE5F3F" w:rsidRDefault="00BE5F3F">
      <w:pPr>
        <w:pStyle w:val="ListParagraph"/>
        <w:numPr>
          <w:ilvl w:val="1"/>
          <w:numId w:val="12"/>
        </w:numPr>
        <w:spacing w:before="0" w:line="240" w:lineRule="auto"/>
        <w:ind w:left="810"/>
        <w:contextualSpacing w:val="0"/>
        <w:rPr>
          <w:rFonts w:ascii="Calibri" w:eastAsia="Calibri" w:hAnsi="Calibri" w:cs="Calibri"/>
        </w:rPr>
      </w:pPr>
      <w:r>
        <w:rPr>
          <w:rFonts w:ascii="Calibri" w:eastAsia="Calibri" w:hAnsi="Calibri" w:cs="Calibri"/>
          <w:b/>
          <w:bCs/>
        </w:rPr>
        <w:t>Financial capacity</w:t>
      </w:r>
      <w:r w:rsidR="005C4B69">
        <w:rPr>
          <w:rFonts w:ascii="Calibri" w:eastAsia="Calibri" w:hAnsi="Calibri" w:cs="Calibri"/>
          <w:b/>
          <w:bCs/>
        </w:rPr>
        <w:t>/</w:t>
      </w:r>
      <w:r>
        <w:rPr>
          <w:rFonts w:ascii="Calibri" w:eastAsia="Calibri" w:hAnsi="Calibri" w:cs="Calibri"/>
          <w:b/>
          <w:bCs/>
        </w:rPr>
        <w:t>funding stacks</w:t>
      </w:r>
      <w:r w:rsidRPr="00BE5F3F">
        <w:rPr>
          <w:rFonts w:ascii="Calibri" w:eastAsia="Calibri" w:hAnsi="Calibri" w:cs="Calibri"/>
        </w:rPr>
        <w:t xml:space="preserve"> to complete </w:t>
      </w:r>
      <w:r w:rsidR="005C4B69">
        <w:rPr>
          <w:rFonts w:ascii="Calibri" w:eastAsia="Calibri" w:hAnsi="Calibri" w:cs="Calibri"/>
        </w:rPr>
        <w:t xml:space="preserve">more healthy </w:t>
      </w:r>
      <w:r>
        <w:rPr>
          <w:rFonts w:ascii="Calibri" w:eastAsia="Calibri" w:hAnsi="Calibri" w:cs="Calibri"/>
        </w:rPr>
        <w:t>home energy</w:t>
      </w:r>
      <w:r w:rsidRPr="00BE5F3F">
        <w:rPr>
          <w:rFonts w:ascii="Calibri" w:eastAsia="Calibri" w:hAnsi="Calibri" w:cs="Calibri"/>
        </w:rPr>
        <w:t xml:space="preserve"> retrofi</w:t>
      </w:r>
      <w:r>
        <w:rPr>
          <w:rFonts w:ascii="Calibri" w:eastAsia="Calibri" w:hAnsi="Calibri" w:cs="Calibri"/>
        </w:rPr>
        <w:t xml:space="preserve">ts. </w:t>
      </w:r>
    </w:p>
    <w:p w14:paraId="173A8ADE" w14:textId="72FA7DC1" w:rsidR="00967F46" w:rsidRPr="0048467A" w:rsidRDefault="00BE5F3F" w:rsidP="0048467A">
      <w:pPr>
        <w:spacing w:before="0" w:line="240" w:lineRule="auto"/>
        <w:rPr>
          <w:rFonts w:ascii="Calibri" w:eastAsia="Calibri" w:hAnsi="Calibri" w:cs="Calibri"/>
        </w:rPr>
      </w:pPr>
      <w:r w:rsidRPr="0048467A">
        <w:rPr>
          <w:rFonts w:ascii="Calibri" w:eastAsia="Calibri" w:hAnsi="Calibri" w:cs="Calibri"/>
          <w:b/>
          <w:bCs/>
        </w:rPr>
        <w:t>Project 3</w:t>
      </w:r>
      <w:r w:rsidR="00924E38">
        <w:rPr>
          <w:rFonts w:ascii="Calibri" w:eastAsia="Calibri" w:hAnsi="Calibri" w:cs="Calibri"/>
          <w:b/>
          <w:bCs/>
        </w:rPr>
        <w:t>:</w:t>
      </w:r>
      <w:r w:rsidRPr="0048467A">
        <w:rPr>
          <w:rFonts w:ascii="Calibri" w:eastAsia="Calibri" w:hAnsi="Calibri" w:cs="Calibri"/>
        </w:rPr>
        <w:t xml:space="preserve"> Net Zero</w:t>
      </w:r>
      <w:r w:rsidR="004231F4" w:rsidRPr="0048467A">
        <w:rPr>
          <w:rFonts w:ascii="Calibri" w:eastAsia="Calibri" w:hAnsi="Calibri" w:cs="Calibri"/>
        </w:rPr>
        <w:t xml:space="preserve"> </w:t>
      </w:r>
      <w:r w:rsidRPr="0048467A">
        <w:rPr>
          <w:rFonts w:ascii="Calibri" w:eastAsia="Calibri" w:hAnsi="Calibri" w:cs="Calibri"/>
        </w:rPr>
        <w:t>Multi Family Construction</w:t>
      </w:r>
      <w:r w:rsidR="004231F4" w:rsidRPr="0048467A">
        <w:rPr>
          <w:rFonts w:ascii="Calibri" w:eastAsia="Calibri" w:hAnsi="Calibri" w:cs="Calibri"/>
        </w:rPr>
        <w:t>. In</w:t>
      </w:r>
      <w:r w:rsidRPr="0048467A">
        <w:rPr>
          <w:rFonts w:ascii="Calibri" w:eastAsia="Calibri" w:hAnsi="Calibri" w:cs="Calibri"/>
        </w:rPr>
        <w:t xml:space="preserve"> 2028, </w:t>
      </w:r>
      <w:r w:rsidR="004231F4" w:rsidRPr="0048467A">
        <w:rPr>
          <w:rFonts w:ascii="Calibri" w:eastAsia="Calibri" w:hAnsi="Calibri" w:cs="Calibri"/>
        </w:rPr>
        <w:t>higher</w:t>
      </w:r>
      <w:r w:rsidRPr="0048467A">
        <w:rPr>
          <w:rFonts w:ascii="Calibri" w:eastAsia="Calibri" w:hAnsi="Calibri" w:cs="Calibri"/>
        </w:rPr>
        <w:t xml:space="preserve"> statewide commercial building energy-performance standards will </w:t>
      </w:r>
      <w:r w:rsidR="000E099A" w:rsidRPr="0048467A">
        <w:rPr>
          <w:rFonts w:ascii="Calibri" w:eastAsia="Calibri" w:hAnsi="Calibri" w:cs="Calibri"/>
        </w:rPr>
        <w:t>become required for all projects</w:t>
      </w:r>
      <w:r w:rsidRPr="0048467A">
        <w:rPr>
          <w:rFonts w:ascii="Calibri" w:eastAsia="Calibri" w:hAnsi="Calibri" w:cs="Calibri"/>
        </w:rPr>
        <w:t xml:space="preserve">. </w:t>
      </w:r>
    </w:p>
    <w:p w14:paraId="0B3FE659" w14:textId="1EA9ACCE" w:rsidR="000A26FF" w:rsidRPr="0048467A" w:rsidRDefault="000A26FF" w:rsidP="0048467A">
      <w:pPr>
        <w:spacing w:before="0" w:line="240" w:lineRule="auto"/>
        <w:rPr>
          <w:rFonts w:ascii="Calibri" w:eastAsia="Calibri" w:hAnsi="Calibri" w:cs="Calibri"/>
        </w:rPr>
      </w:pPr>
      <w:r w:rsidRPr="0048467A">
        <w:rPr>
          <w:rFonts w:asciiTheme="majorHAnsi" w:hAnsiTheme="majorHAnsi" w:cstheme="majorHAnsi"/>
          <w:b/>
          <w:bCs/>
        </w:rPr>
        <w:t>Project 4</w:t>
      </w:r>
      <w:r w:rsidR="00924E38">
        <w:rPr>
          <w:rFonts w:asciiTheme="majorHAnsi" w:hAnsiTheme="majorHAnsi" w:cstheme="majorHAnsi"/>
          <w:b/>
          <w:bCs/>
        </w:rPr>
        <w:t>:</w:t>
      </w:r>
      <w:r w:rsidRPr="0048467A">
        <w:rPr>
          <w:rFonts w:asciiTheme="majorHAnsi" w:hAnsiTheme="majorHAnsi" w:cstheme="majorHAnsi"/>
          <w:b/>
          <w:bCs/>
        </w:rPr>
        <w:t xml:space="preserve"> Youthprise Village</w:t>
      </w:r>
      <w:r w:rsidR="005C4B69" w:rsidRPr="0048467A">
        <w:rPr>
          <w:rFonts w:asciiTheme="majorHAnsi" w:hAnsiTheme="majorHAnsi" w:cstheme="majorHAnsi"/>
          <w:b/>
          <w:bCs/>
        </w:rPr>
        <w:t xml:space="preserve"> Resilience Hub</w:t>
      </w:r>
      <w:r w:rsidRPr="0048467A">
        <w:rPr>
          <w:rFonts w:asciiTheme="majorHAnsi" w:hAnsiTheme="majorHAnsi" w:cstheme="majorHAnsi"/>
        </w:rPr>
        <w:t xml:space="preserve"> energy</w:t>
      </w:r>
      <w:r w:rsidR="005C4B69" w:rsidRPr="0048467A">
        <w:rPr>
          <w:rFonts w:asciiTheme="majorHAnsi" w:hAnsiTheme="majorHAnsi" w:cstheme="majorHAnsi"/>
        </w:rPr>
        <w:t>/</w:t>
      </w:r>
      <w:r w:rsidRPr="0048467A">
        <w:rPr>
          <w:rFonts w:asciiTheme="majorHAnsi" w:hAnsiTheme="majorHAnsi" w:cstheme="majorHAnsi"/>
        </w:rPr>
        <w:t xml:space="preserve">resiliency </w:t>
      </w:r>
      <w:r w:rsidR="005C4B69" w:rsidRPr="0048467A">
        <w:rPr>
          <w:rFonts w:asciiTheme="majorHAnsi" w:hAnsiTheme="majorHAnsi" w:cstheme="majorHAnsi"/>
        </w:rPr>
        <w:t>improvements</w:t>
      </w:r>
      <w:r w:rsidRPr="0048467A">
        <w:rPr>
          <w:rFonts w:asciiTheme="majorHAnsi" w:hAnsiTheme="majorHAnsi" w:cstheme="majorHAnsi"/>
        </w:rPr>
        <w:t xml:space="preserve">. </w:t>
      </w:r>
      <w:r w:rsidR="005C4B69" w:rsidRPr="0048467A">
        <w:rPr>
          <w:rFonts w:asciiTheme="majorHAnsi" w:hAnsiTheme="majorHAnsi" w:cstheme="majorHAnsi"/>
        </w:rPr>
        <w:t>In late</w:t>
      </w:r>
      <w:r w:rsidR="00892376" w:rsidRPr="0048467A">
        <w:rPr>
          <w:rFonts w:asciiTheme="majorHAnsi" w:hAnsiTheme="majorHAnsi" w:cstheme="majorHAnsi"/>
        </w:rPr>
        <w:t xml:space="preserve"> 2024 </w:t>
      </w:r>
      <w:r w:rsidR="005C4B69" w:rsidRPr="0048467A">
        <w:rPr>
          <w:rFonts w:asciiTheme="majorHAnsi" w:hAnsiTheme="majorHAnsi" w:cstheme="majorHAnsi"/>
        </w:rPr>
        <w:t>YP</w:t>
      </w:r>
      <w:r w:rsidR="00892376" w:rsidRPr="0048467A">
        <w:rPr>
          <w:rFonts w:asciiTheme="majorHAnsi" w:hAnsiTheme="majorHAnsi" w:cstheme="majorHAnsi"/>
        </w:rPr>
        <w:t xml:space="preserve"> will exercise our purchase agreement to acquire the site, with an expedited plan to pay off any mortgage. </w:t>
      </w:r>
      <w:r w:rsidR="00967F46" w:rsidRPr="0048467A">
        <w:rPr>
          <w:rFonts w:asciiTheme="majorHAnsi" w:hAnsiTheme="majorHAnsi" w:cstheme="majorHAnsi"/>
        </w:rPr>
        <w:t xml:space="preserve">Starting in 2025 the </w:t>
      </w:r>
      <w:r w:rsidR="005C4B69" w:rsidRPr="0048467A">
        <w:rPr>
          <w:rFonts w:asciiTheme="majorHAnsi" w:hAnsiTheme="majorHAnsi" w:cstheme="majorHAnsi"/>
        </w:rPr>
        <w:t xml:space="preserve">Youthprise and our </w:t>
      </w:r>
      <w:r w:rsidR="00967F46" w:rsidRPr="0048467A">
        <w:rPr>
          <w:rFonts w:asciiTheme="majorHAnsi" w:hAnsiTheme="majorHAnsi" w:cstheme="majorHAnsi"/>
        </w:rPr>
        <w:t>experienced</w:t>
      </w:r>
      <w:r w:rsidR="005C4B69" w:rsidRPr="0048467A">
        <w:rPr>
          <w:rFonts w:asciiTheme="majorHAnsi" w:hAnsiTheme="majorHAnsi" w:cstheme="majorHAnsi"/>
        </w:rPr>
        <w:t xml:space="preserve"> </w:t>
      </w:r>
      <w:r w:rsidR="00967F46" w:rsidRPr="0048467A">
        <w:rPr>
          <w:rFonts w:asciiTheme="majorHAnsi" w:hAnsiTheme="majorHAnsi" w:cstheme="majorHAnsi"/>
        </w:rPr>
        <w:t>development partners will meet regularly with City</w:t>
      </w:r>
      <w:r w:rsidR="005C4B69" w:rsidRPr="0048467A">
        <w:rPr>
          <w:rFonts w:asciiTheme="majorHAnsi" w:hAnsiTheme="majorHAnsi" w:cstheme="majorHAnsi"/>
        </w:rPr>
        <w:t xml:space="preserve"> staff </w:t>
      </w:r>
      <w:r w:rsidR="00967F46" w:rsidRPr="0048467A">
        <w:rPr>
          <w:rFonts w:asciiTheme="majorHAnsi" w:hAnsiTheme="majorHAnsi" w:cstheme="majorHAnsi"/>
        </w:rPr>
        <w:t>to identify</w:t>
      </w:r>
      <w:r w:rsidR="005C4B69" w:rsidRPr="0048467A">
        <w:rPr>
          <w:rFonts w:asciiTheme="majorHAnsi" w:hAnsiTheme="majorHAnsi" w:cstheme="majorHAnsi"/>
        </w:rPr>
        <w:t xml:space="preserve"> &amp; </w:t>
      </w:r>
      <w:r w:rsidR="00967F46" w:rsidRPr="0048467A">
        <w:rPr>
          <w:rFonts w:asciiTheme="majorHAnsi" w:hAnsiTheme="majorHAnsi" w:cstheme="majorHAnsi"/>
        </w:rPr>
        <w:t xml:space="preserve">secure local, state, </w:t>
      </w:r>
      <w:r w:rsidR="005C4B69" w:rsidRPr="0048467A">
        <w:rPr>
          <w:rFonts w:asciiTheme="majorHAnsi" w:hAnsiTheme="majorHAnsi" w:cstheme="majorHAnsi"/>
        </w:rPr>
        <w:t xml:space="preserve">utility, </w:t>
      </w:r>
      <w:r w:rsidR="00967F46" w:rsidRPr="0048467A">
        <w:rPr>
          <w:rFonts w:asciiTheme="majorHAnsi" w:hAnsiTheme="majorHAnsi" w:cstheme="majorHAnsi"/>
        </w:rPr>
        <w:t xml:space="preserve">private, </w:t>
      </w:r>
      <w:r w:rsidR="00A304AD" w:rsidRPr="0048467A">
        <w:rPr>
          <w:rFonts w:asciiTheme="majorHAnsi" w:hAnsiTheme="majorHAnsi" w:cstheme="majorHAnsi"/>
        </w:rPr>
        <w:t>&amp;</w:t>
      </w:r>
      <w:r w:rsidR="00967F46" w:rsidRPr="0048467A">
        <w:rPr>
          <w:rFonts w:asciiTheme="majorHAnsi" w:hAnsiTheme="majorHAnsi" w:cstheme="majorHAnsi"/>
        </w:rPr>
        <w:t xml:space="preserve"> federal funding, incentives, </w:t>
      </w:r>
      <w:r w:rsidR="005C4B69" w:rsidRPr="0048467A">
        <w:rPr>
          <w:rFonts w:asciiTheme="majorHAnsi" w:hAnsiTheme="majorHAnsi" w:cstheme="majorHAnsi"/>
        </w:rPr>
        <w:t xml:space="preserve">tax credits </w:t>
      </w:r>
      <w:r w:rsidR="00A304AD" w:rsidRPr="0048467A">
        <w:rPr>
          <w:rFonts w:asciiTheme="majorHAnsi" w:hAnsiTheme="majorHAnsi" w:cstheme="majorHAnsi"/>
        </w:rPr>
        <w:t>&amp;</w:t>
      </w:r>
      <w:r w:rsidR="005C4B69" w:rsidRPr="0048467A">
        <w:rPr>
          <w:rFonts w:asciiTheme="majorHAnsi" w:hAnsiTheme="majorHAnsi" w:cstheme="majorHAnsi"/>
        </w:rPr>
        <w:t xml:space="preserve"> MNCIFA financing </w:t>
      </w:r>
      <w:r w:rsidR="00967F46" w:rsidRPr="0048467A">
        <w:rPr>
          <w:rFonts w:asciiTheme="majorHAnsi" w:hAnsiTheme="majorHAnsi" w:cstheme="majorHAnsi"/>
        </w:rPr>
        <w:t xml:space="preserve">to complete our Phase 2 Youthprise Village retrofits </w:t>
      </w:r>
      <w:r w:rsidRPr="0048467A">
        <w:rPr>
          <w:rFonts w:asciiTheme="majorHAnsi" w:hAnsiTheme="majorHAnsi" w:cstheme="majorHAnsi"/>
        </w:rPr>
        <w:t xml:space="preserve">estimated to range from $25M - $30M – including acquisition.  The $5M </w:t>
      </w:r>
      <w:r w:rsidR="00A304AD" w:rsidRPr="0048467A">
        <w:rPr>
          <w:rFonts w:asciiTheme="majorHAnsi" w:hAnsiTheme="majorHAnsi" w:cstheme="majorHAnsi"/>
        </w:rPr>
        <w:t>included in this grant request</w:t>
      </w:r>
      <w:r w:rsidRPr="0048467A">
        <w:rPr>
          <w:rFonts w:asciiTheme="majorHAnsi" w:hAnsiTheme="majorHAnsi" w:cstheme="majorHAnsi"/>
        </w:rPr>
        <w:t xml:space="preserve"> </w:t>
      </w:r>
      <w:r w:rsidR="00892376" w:rsidRPr="0048467A">
        <w:rPr>
          <w:rFonts w:asciiTheme="majorHAnsi" w:hAnsiTheme="majorHAnsi" w:cstheme="majorHAnsi"/>
        </w:rPr>
        <w:t>will support Phase I building</w:t>
      </w:r>
      <w:r w:rsidR="005C4B69" w:rsidRPr="0048467A">
        <w:rPr>
          <w:rFonts w:asciiTheme="majorHAnsi" w:hAnsiTheme="majorHAnsi" w:cstheme="majorHAnsi"/>
        </w:rPr>
        <w:t>/</w:t>
      </w:r>
      <w:r w:rsidR="00892376" w:rsidRPr="0048467A">
        <w:rPr>
          <w:rFonts w:asciiTheme="majorHAnsi" w:hAnsiTheme="majorHAnsi" w:cstheme="majorHAnsi"/>
        </w:rPr>
        <w:t>energy</w:t>
      </w:r>
      <w:r w:rsidR="005C4B69" w:rsidRPr="0048467A">
        <w:rPr>
          <w:rFonts w:asciiTheme="majorHAnsi" w:hAnsiTheme="majorHAnsi" w:cstheme="majorHAnsi"/>
        </w:rPr>
        <w:t>/</w:t>
      </w:r>
      <w:r w:rsidRPr="0048467A">
        <w:rPr>
          <w:rFonts w:asciiTheme="majorHAnsi" w:hAnsiTheme="majorHAnsi" w:cstheme="majorHAnsi"/>
        </w:rPr>
        <w:t xml:space="preserve">resilience </w:t>
      </w:r>
      <w:r w:rsidR="00892376" w:rsidRPr="0048467A">
        <w:rPr>
          <w:rFonts w:asciiTheme="majorHAnsi" w:hAnsiTheme="majorHAnsi" w:cstheme="majorHAnsi"/>
        </w:rPr>
        <w:t xml:space="preserve">upgrades, </w:t>
      </w:r>
      <w:r w:rsidRPr="0048467A">
        <w:rPr>
          <w:rFonts w:asciiTheme="majorHAnsi" w:hAnsiTheme="majorHAnsi" w:cstheme="majorHAnsi"/>
        </w:rPr>
        <w:t xml:space="preserve">for which </w:t>
      </w:r>
      <w:r w:rsidR="005C4B69" w:rsidRPr="0048467A">
        <w:rPr>
          <w:rFonts w:asciiTheme="majorHAnsi" w:hAnsiTheme="majorHAnsi" w:cstheme="majorHAnsi"/>
        </w:rPr>
        <w:t>YP</w:t>
      </w:r>
      <w:r w:rsidRPr="0048467A">
        <w:rPr>
          <w:rFonts w:asciiTheme="majorHAnsi" w:hAnsiTheme="majorHAnsi" w:cstheme="majorHAnsi"/>
        </w:rPr>
        <w:t xml:space="preserve"> can ensure completion within th</w:t>
      </w:r>
      <w:r w:rsidR="005C4B69" w:rsidRPr="0048467A">
        <w:rPr>
          <w:rFonts w:asciiTheme="majorHAnsi" w:hAnsiTheme="majorHAnsi" w:cstheme="majorHAnsi"/>
        </w:rPr>
        <w:t>e</w:t>
      </w:r>
      <w:r w:rsidRPr="0048467A">
        <w:rPr>
          <w:rFonts w:asciiTheme="majorHAnsi" w:hAnsiTheme="majorHAnsi" w:cstheme="majorHAnsi"/>
        </w:rPr>
        <w:t xml:space="preserve"> </w:t>
      </w:r>
      <w:r w:rsidR="005C4B69" w:rsidRPr="0048467A">
        <w:rPr>
          <w:rFonts w:asciiTheme="majorHAnsi" w:hAnsiTheme="majorHAnsi" w:cstheme="majorHAnsi"/>
        </w:rPr>
        <w:t>3</w:t>
      </w:r>
      <w:r w:rsidRPr="0048467A">
        <w:rPr>
          <w:rFonts w:asciiTheme="majorHAnsi" w:hAnsiTheme="majorHAnsi" w:cstheme="majorHAnsi"/>
        </w:rPr>
        <w:t xml:space="preserve">-year </w:t>
      </w:r>
      <w:r w:rsidR="005C4B69" w:rsidRPr="0048467A">
        <w:rPr>
          <w:rFonts w:asciiTheme="majorHAnsi" w:hAnsiTheme="majorHAnsi" w:cstheme="majorHAnsi"/>
        </w:rPr>
        <w:t xml:space="preserve">grant </w:t>
      </w:r>
      <w:r w:rsidRPr="0048467A">
        <w:rPr>
          <w:rFonts w:asciiTheme="majorHAnsi" w:hAnsiTheme="majorHAnsi" w:cstheme="majorHAnsi"/>
        </w:rPr>
        <w:t>time period.</w:t>
      </w:r>
    </w:p>
    <w:p w14:paraId="52C9A6DC" w14:textId="2CD30BEC" w:rsidR="009076E4" w:rsidRDefault="00D31900" w:rsidP="00C15F52">
      <w:pPr>
        <w:pStyle w:val="Heading3"/>
        <w:spacing w:before="0" w:after="20" w:line="240" w:lineRule="auto"/>
        <w:rPr>
          <w:rFonts w:asciiTheme="majorHAnsi" w:hAnsiTheme="majorHAnsi" w:cstheme="majorHAnsi"/>
          <w:sz w:val="24"/>
          <w:szCs w:val="24"/>
        </w:rPr>
      </w:pPr>
      <w:bookmarkStart w:id="32" w:name="_kja0zgaeouug" w:colFirst="0" w:colLast="0"/>
      <w:bookmarkEnd w:id="32"/>
      <w:r w:rsidRPr="001B7BB8">
        <w:rPr>
          <w:rFonts w:asciiTheme="majorHAnsi" w:hAnsiTheme="majorHAnsi" w:cstheme="majorHAnsi"/>
          <w:b/>
          <w:bCs/>
          <w:sz w:val="24"/>
          <w:szCs w:val="24"/>
        </w:rPr>
        <w:t>3.4 Program Budget Description</w:t>
      </w:r>
      <w:r w:rsidRPr="008560F1">
        <w:rPr>
          <w:rFonts w:asciiTheme="majorHAnsi" w:hAnsiTheme="majorHAnsi" w:cstheme="majorHAnsi"/>
          <w:sz w:val="24"/>
          <w:szCs w:val="24"/>
        </w:rPr>
        <w:t xml:space="preserve"> (8 pts)</w:t>
      </w:r>
    </w:p>
    <w:p w14:paraId="298436CD" w14:textId="0DD4C879" w:rsidR="00B65DDD" w:rsidRDefault="00C15F52" w:rsidP="00C15F52">
      <w:pPr>
        <w:spacing w:before="0" w:after="20" w:line="240" w:lineRule="auto"/>
        <w:rPr>
          <w:rFonts w:asciiTheme="majorHAnsi" w:hAnsiTheme="majorHAnsi" w:cstheme="majorHAnsi"/>
        </w:rPr>
      </w:pPr>
      <w:r w:rsidRPr="00C15F52">
        <w:rPr>
          <w:rFonts w:asciiTheme="majorHAnsi" w:hAnsiTheme="majorHAnsi" w:cstheme="majorHAnsi"/>
          <w:b/>
          <w:bCs/>
        </w:rPr>
        <w:t>Budget equity</w:t>
      </w:r>
      <w:r>
        <w:rPr>
          <w:rFonts w:asciiTheme="majorHAnsi" w:hAnsiTheme="majorHAnsi" w:cstheme="majorHAnsi"/>
        </w:rPr>
        <w:t xml:space="preserve"> (4 pts)</w:t>
      </w:r>
      <w:r w:rsidR="006A3074">
        <w:rPr>
          <w:rFonts w:asciiTheme="majorHAnsi" w:hAnsiTheme="majorHAnsi" w:cstheme="majorHAnsi"/>
        </w:rPr>
        <w:t xml:space="preserve"> </w:t>
      </w:r>
      <w:r w:rsidR="00F51FB1">
        <w:rPr>
          <w:rFonts w:asciiTheme="majorHAnsi" w:hAnsiTheme="majorHAnsi" w:cstheme="majorHAnsi"/>
        </w:rPr>
        <w:t>20 CBOs proposed scope</w:t>
      </w:r>
      <w:r w:rsidR="00AA32C2">
        <w:rPr>
          <w:rFonts w:asciiTheme="majorHAnsi" w:hAnsiTheme="majorHAnsi" w:cstheme="majorHAnsi"/>
        </w:rPr>
        <w:t>s</w:t>
      </w:r>
      <w:r w:rsidR="00F51FB1">
        <w:rPr>
          <w:rFonts w:asciiTheme="majorHAnsi" w:hAnsiTheme="majorHAnsi" w:cstheme="majorHAnsi"/>
        </w:rPr>
        <w:t xml:space="preserve"> of work/budget</w:t>
      </w:r>
      <w:r w:rsidR="00AA32C2">
        <w:rPr>
          <w:rFonts w:asciiTheme="majorHAnsi" w:hAnsiTheme="majorHAnsi" w:cstheme="majorHAnsi"/>
        </w:rPr>
        <w:t>s</w:t>
      </w:r>
      <w:r w:rsidR="00F51FB1">
        <w:rPr>
          <w:rFonts w:asciiTheme="majorHAnsi" w:hAnsiTheme="majorHAnsi" w:cstheme="majorHAnsi"/>
        </w:rPr>
        <w:t xml:space="preserve"> = </w:t>
      </w:r>
      <w:r w:rsidR="00AA32C2">
        <w:rPr>
          <w:rFonts w:asciiTheme="majorHAnsi" w:hAnsiTheme="majorHAnsi" w:cstheme="majorHAnsi"/>
        </w:rPr>
        <w:t>$13.9M (standard FTE rate)</w:t>
      </w:r>
    </w:p>
    <w:p w14:paraId="34A51534" w14:textId="78E4CC95" w:rsidR="00C15F52" w:rsidRPr="00C15F52" w:rsidRDefault="00C15F52" w:rsidP="00C15F52">
      <w:pPr>
        <w:spacing w:before="0" w:after="20" w:line="240" w:lineRule="auto"/>
        <w:rPr>
          <w:rFonts w:asciiTheme="majorHAnsi" w:hAnsiTheme="majorHAnsi" w:cstheme="majorHAnsi"/>
        </w:rPr>
      </w:pPr>
      <w:r>
        <w:rPr>
          <w:rFonts w:asciiTheme="majorHAnsi" w:hAnsiTheme="majorHAnsi" w:cstheme="majorHAnsi"/>
          <w:b/>
          <w:bCs/>
        </w:rPr>
        <w:t>C</w:t>
      </w:r>
      <w:r w:rsidRPr="00C15F52">
        <w:rPr>
          <w:rFonts w:asciiTheme="majorHAnsi" w:hAnsiTheme="majorHAnsi" w:cstheme="majorHAnsi"/>
          <w:b/>
          <w:bCs/>
        </w:rPr>
        <w:t>ost effectiveness/benefits</w:t>
      </w:r>
      <w:r>
        <w:rPr>
          <w:rFonts w:asciiTheme="majorHAnsi" w:hAnsiTheme="majorHAnsi" w:cstheme="majorHAnsi"/>
        </w:rPr>
        <w:t xml:space="preserve"> (4 pts)</w:t>
      </w:r>
      <w:r w:rsidR="006A3074">
        <w:rPr>
          <w:rFonts w:asciiTheme="majorHAnsi" w:hAnsiTheme="majorHAnsi" w:cstheme="majorHAnsi"/>
        </w:rPr>
        <w:t xml:space="preserve"> </w:t>
      </w:r>
      <w:r w:rsidR="00B60262">
        <w:rPr>
          <w:rFonts w:asciiTheme="majorHAnsi" w:hAnsiTheme="majorHAnsi" w:cstheme="majorHAnsi"/>
        </w:rPr>
        <w:t>Project 1</w:t>
      </w:r>
      <w:r w:rsidR="006A3074">
        <w:rPr>
          <w:rFonts w:asciiTheme="majorHAnsi" w:hAnsiTheme="majorHAnsi" w:cstheme="majorHAnsi"/>
        </w:rPr>
        <w:t xml:space="preserve">: </w:t>
      </w:r>
      <w:r w:rsidR="00A12702">
        <w:rPr>
          <w:rFonts w:asciiTheme="majorHAnsi" w:hAnsiTheme="majorHAnsi" w:cstheme="majorHAnsi"/>
        </w:rPr>
        <w:t>(</w:t>
      </w:r>
      <w:r w:rsidR="006A3074" w:rsidRPr="006A3074">
        <w:rPr>
          <w:rFonts w:asciiTheme="majorHAnsi" w:hAnsiTheme="majorHAnsi" w:cstheme="majorHAnsi"/>
        </w:rPr>
        <w:t>$15MM</w:t>
      </w:r>
      <w:r w:rsidR="00A12702">
        <w:rPr>
          <w:rFonts w:asciiTheme="majorHAnsi" w:hAnsiTheme="majorHAnsi" w:cstheme="majorHAnsi"/>
        </w:rPr>
        <w:t xml:space="preserve">) </w:t>
      </w:r>
      <w:r w:rsidR="006A3074" w:rsidRPr="006A3074">
        <w:rPr>
          <w:rFonts w:asciiTheme="majorHAnsi" w:hAnsiTheme="majorHAnsi" w:cstheme="majorHAnsi"/>
        </w:rPr>
        <w:t xml:space="preserve">$13,971,709 (93%) to subgrantees </w:t>
      </w:r>
      <w:r w:rsidR="00A12702">
        <w:rPr>
          <w:rFonts w:asciiTheme="majorHAnsi" w:hAnsiTheme="majorHAnsi" w:cstheme="majorHAnsi"/>
        </w:rPr>
        <w:t>+</w:t>
      </w:r>
      <w:r w:rsidR="006A3074" w:rsidRPr="006A3074">
        <w:rPr>
          <w:rFonts w:asciiTheme="majorHAnsi" w:hAnsiTheme="majorHAnsi" w:cstheme="majorHAnsi"/>
        </w:rPr>
        <w:t xml:space="preserve"> $1,028,291 (7%) </w:t>
      </w:r>
      <w:r w:rsidR="00A12702">
        <w:rPr>
          <w:rFonts w:asciiTheme="majorHAnsi" w:hAnsiTheme="majorHAnsi" w:cstheme="majorHAnsi"/>
        </w:rPr>
        <w:t>for</w:t>
      </w:r>
      <w:r w:rsidR="006A3074" w:rsidRPr="006A3074">
        <w:rPr>
          <w:rFonts w:asciiTheme="majorHAnsi" w:hAnsiTheme="majorHAnsi" w:cstheme="majorHAnsi"/>
        </w:rPr>
        <w:t xml:space="preserve"> </w:t>
      </w:r>
      <w:r w:rsidR="006A3074">
        <w:rPr>
          <w:rFonts w:asciiTheme="majorHAnsi" w:hAnsiTheme="majorHAnsi" w:cstheme="majorHAnsi"/>
        </w:rPr>
        <w:t>YP</w:t>
      </w:r>
      <w:r w:rsidR="006A3074" w:rsidRPr="006A3074">
        <w:rPr>
          <w:rFonts w:asciiTheme="majorHAnsi" w:hAnsiTheme="majorHAnsi" w:cstheme="majorHAnsi"/>
        </w:rPr>
        <w:t xml:space="preserve"> management</w:t>
      </w:r>
      <w:r w:rsidR="00B60262">
        <w:rPr>
          <w:rFonts w:asciiTheme="majorHAnsi" w:hAnsiTheme="majorHAnsi" w:cstheme="majorHAnsi"/>
        </w:rPr>
        <w:t>/</w:t>
      </w:r>
      <w:r w:rsidR="006A3074" w:rsidRPr="006A3074">
        <w:rPr>
          <w:rFonts w:asciiTheme="majorHAnsi" w:hAnsiTheme="majorHAnsi" w:cstheme="majorHAnsi"/>
        </w:rPr>
        <w:t>oversight</w:t>
      </w:r>
      <w:r w:rsidR="00F51FB1">
        <w:rPr>
          <w:rFonts w:asciiTheme="majorHAnsi" w:hAnsiTheme="majorHAnsi" w:cstheme="majorHAnsi"/>
        </w:rPr>
        <w:t>. Benefits:</w:t>
      </w:r>
      <w:r w:rsidR="00B60262">
        <w:rPr>
          <w:rFonts w:asciiTheme="majorHAnsi" w:hAnsiTheme="majorHAnsi" w:cstheme="majorHAnsi"/>
        </w:rPr>
        <w:t xml:space="preserve"> 1k residents </w:t>
      </w:r>
      <w:r w:rsidR="00A12702">
        <w:rPr>
          <w:rFonts w:asciiTheme="majorHAnsi" w:hAnsiTheme="majorHAnsi" w:cstheme="majorHAnsi"/>
        </w:rPr>
        <w:t>hired</w:t>
      </w:r>
      <w:r w:rsidR="00F51FB1">
        <w:rPr>
          <w:rFonts w:asciiTheme="majorHAnsi" w:hAnsiTheme="majorHAnsi" w:cstheme="majorHAnsi"/>
        </w:rPr>
        <w:t>, T.A.</w:t>
      </w:r>
      <w:r w:rsidR="00B60262">
        <w:rPr>
          <w:rFonts w:asciiTheme="majorHAnsi" w:hAnsiTheme="majorHAnsi" w:cstheme="majorHAnsi"/>
        </w:rPr>
        <w:t xml:space="preserve"> </w:t>
      </w:r>
      <w:r w:rsidR="00F51FB1">
        <w:rPr>
          <w:rFonts w:asciiTheme="majorHAnsi" w:hAnsiTheme="majorHAnsi" w:cstheme="majorHAnsi"/>
        </w:rPr>
        <w:t>for startups. Project 4: (</w:t>
      </w:r>
      <w:r w:rsidR="00F51FB1" w:rsidRPr="006A3074">
        <w:rPr>
          <w:rFonts w:asciiTheme="majorHAnsi" w:hAnsiTheme="majorHAnsi" w:cstheme="majorHAnsi"/>
        </w:rPr>
        <w:t>$5M</w:t>
      </w:r>
      <w:r w:rsidR="00AA32C2">
        <w:rPr>
          <w:rFonts w:asciiTheme="majorHAnsi" w:hAnsiTheme="majorHAnsi" w:cstheme="majorHAnsi"/>
        </w:rPr>
        <w:t>M</w:t>
      </w:r>
      <w:r w:rsidR="00F51FB1">
        <w:rPr>
          <w:rFonts w:asciiTheme="majorHAnsi" w:hAnsiTheme="majorHAnsi" w:cstheme="majorHAnsi"/>
        </w:rPr>
        <w:t>) to complete Phase I YP Village Improvements + unlock $20MM for Phase II</w:t>
      </w:r>
    </w:p>
    <w:tbl>
      <w:tblPr>
        <w:tblW w:w="0" w:type="auto"/>
        <w:tblCellMar>
          <w:top w:w="15" w:type="dxa"/>
          <w:left w:w="15" w:type="dxa"/>
          <w:bottom w:w="15" w:type="dxa"/>
          <w:right w:w="15" w:type="dxa"/>
        </w:tblCellMar>
        <w:tblLook w:val="04A0" w:firstRow="1" w:lastRow="0" w:firstColumn="1" w:lastColumn="0" w:noHBand="0" w:noVBand="1"/>
      </w:tblPr>
      <w:tblGrid>
        <w:gridCol w:w="1192"/>
        <w:gridCol w:w="1642"/>
        <w:gridCol w:w="6506"/>
      </w:tblGrid>
      <w:tr w:rsidR="009076E4" w:rsidRPr="009076E4" w14:paraId="33CFEA5B" w14:textId="77777777" w:rsidTr="009076E4">
        <w:trPr>
          <w:trHeight w:val="315"/>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1D132E86" w14:textId="77777777" w:rsidR="009076E4" w:rsidRPr="009076E4" w:rsidRDefault="009076E4" w:rsidP="00B65DDD">
            <w:pPr>
              <w:spacing w:before="0" w:line="240" w:lineRule="auto"/>
              <w:rPr>
                <w:rFonts w:ascii="Times New Roman" w:eastAsia="Times New Roman" w:hAnsi="Times New Roman" w:cs="Times New Roman"/>
                <w:lang w:val="en-US"/>
              </w:rPr>
            </w:pP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03EC940A" w14:textId="77777777" w:rsidR="009076E4" w:rsidRPr="00C15F52" w:rsidRDefault="009076E4" w:rsidP="00B65DDD">
            <w:pPr>
              <w:spacing w:before="0" w:line="240" w:lineRule="auto"/>
              <w:rPr>
                <w:rFonts w:ascii="Times New Roman" w:eastAsia="Times New Roman" w:hAnsi="Times New Roman" w:cs="Times New Roman"/>
                <w:b/>
                <w:bCs/>
                <w:sz w:val="22"/>
                <w:szCs w:val="22"/>
                <w:lang w:val="en-US"/>
              </w:rPr>
            </w:pPr>
            <w:r w:rsidRPr="00C15F52">
              <w:rPr>
                <w:rFonts w:ascii="Calibri" w:eastAsia="Times New Roman" w:hAnsi="Calibri" w:cs="Calibri"/>
                <w:b/>
                <w:bCs/>
                <w:color w:val="000000"/>
                <w:sz w:val="22"/>
                <w:szCs w:val="22"/>
                <w:lang w:val="en-US"/>
              </w:rPr>
              <w:t>Youthprise(Lead)</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5F7F071" w14:textId="77777777" w:rsidR="009076E4" w:rsidRPr="00C15F52" w:rsidRDefault="009076E4" w:rsidP="00B65DDD">
            <w:pPr>
              <w:spacing w:before="0" w:line="240" w:lineRule="auto"/>
              <w:rPr>
                <w:rFonts w:ascii="Times New Roman" w:eastAsia="Times New Roman" w:hAnsi="Times New Roman" w:cs="Times New Roman"/>
                <w:b/>
                <w:bCs/>
                <w:sz w:val="22"/>
                <w:szCs w:val="22"/>
                <w:lang w:val="en-US"/>
              </w:rPr>
            </w:pPr>
            <w:r w:rsidRPr="00C15F52">
              <w:rPr>
                <w:rFonts w:ascii="Calibri" w:eastAsia="Times New Roman" w:hAnsi="Calibri" w:cs="Calibri"/>
                <w:b/>
                <w:bCs/>
                <w:color w:val="000000"/>
                <w:sz w:val="22"/>
                <w:szCs w:val="22"/>
                <w:lang w:val="en-US"/>
              </w:rPr>
              <w:t>Justification</w:t>
            </w:r>
          </w:p>
        </w:tc>
      </w:tr>
      <w:tr w:rsidR="009076E4" w:rsidRPr="009076E4" w14:paraId="02DF0742" w14:textId="77777777" w:rsidTr="009076E4">
        <w:trPr>
          <w:trHeight w:val="315"/>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A5E6D97"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Personnel</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39F0D1A"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$621,682</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7C670B8"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2"/>
                <w:szCs w:val="22"/>
                <w:lang w:val="en-US"/>
              </w:rPr>
              <w:t>Senior Grants and Compliance Officer - 0.1125 FTE @ $158,301/year; 2.5% COLA annual increase; Grant Manager - 0.60 FTE @ $78,458/year; 2.5% COLA annual increase; Grant Manager - 1 FTE @ $78,458/year; 2.5% COLA annual increase; Director of Partnerships and Outreach - 0.10 FTE @ $97,987/year; 2.5% COLA annual increase; </w:t>
            </w:r>
          </w:p>
        </w:tc>
      </w:tr>
      <w:tr w:rsidR="009076E4" w:rsidRPr="009076E4" w14:paraId="2E26FF69" w14:textId="77777777" w:rsidTr="009076E4">
        <w:trPr>
          <w:trHeight w:val="315"/>
        </w:trPr>
        <w:tc>
          <w:tcPr>
            <w:tcW w:w="0" w:type="auto"/>
            <w:tcBorders>
              <w:top w:val="single" w:sz="8" w:space="0" w:color="000000"/>
              <w:left w:val="single" w:sz="8" w:space="0" w:color="000000"/>
              <w:bottom w:val="single" w:sz="8" w:space="0" w:color="000000"/>
              <w:right w:val="single" w:sz="8" w:space="0" w:color="000000"/>
            </w:tcBorders>
            <w:tcMar>
              <w:top w:w="40" w:type="dxa"/>
              <w:left w:w="0" w:type="dxa"/>
              <w:bottom w:w="40" w:type="dxa"/>
              <w:right w:w="0" w:type="dxa"/>
            </w:tcMar>
            <w:vAlign w:val="center"/>
            <w:hideMark/>
          </w:tcPr>
          <w:p w14:paraId="41261C3C" w14:textId="610C53B8"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Benefits</w:t>
            </w:r>
          </w:p>
        </w:tc>
        <w:tc>
          <w:tcPr>
            <w:tcW w:w="0" w:type="auto"/>
            <w:tcBorders>
              <w:top w:val="single" w:sz="8" w:space="0" w:color="000000"/>
              <w:left w:val="single" w:sz="8" w:space="0" w:color="000000"/>
              <w:bottom w:val="single" w:sz="8" w:space="0" w:color="000000"/>
              <w:right w:val="single" w:sz="8" w:space="0" w:color="000000"/>
            </w:tcBorders>
            <w:tcMar>
              <w:top w:w="40" w:type="dxa"/>
              <w:left w:w="0" w:type="dxa"/>
              <w:bottom w:w="40" w:type="dxa"/>
              <w:right w:w="0" w:type="dxa"/>
            </w:tcMar>
            <w:vAlign w:val="center"/>
            <w:hideMark/>
          </w:tcPr>
          <w:p w14:paraId="6E15F88C"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$155,420</w:t>
            </w:r>
          </w:p>
        </w:tc>
        <w:tc>
          <w:tcPr>
            <w:tcW w:w="0" w:type="auto"/>
            <w:tcBorders>
              <w:top w:val="single" w:sz="8" w:space="0" w:color="000000"/>
              <w:left w:val="single" w:sz="8" w:space="0" w:color="000000"/>
              <w:bottom w:val="single" w:sz="8" w:space="0" w:color="000000"/>
              <w:right w:val="single" w:sz="8" w:space="0" w:color="000000"/>
            </w:tcBorders>
            <w:tcMar>
              <w:top w:w="40" w:type="dxa"/>
              <w:left w:w="0" w:type="dxa"/>
              <w:bottom w:w="40" w:type="dxa"/>
              <w:right w:w="0" w:type="dxa"/>
            </w:tcMar>
            <w:vAlign w:val="center"/>
            <w:hideMark/>
          </w:tcPr>
          <w:p w14:paraId="5BED0007"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2"/>
                <w:szCs w:val="22"/>
                <w:lang w:val="en-US"/>
              </w:rPr>
              <w:t>25% of wages (Medical, Dental, Retirement, Vision, Taxes, Etc.)</w:t>
            </w:r>
          </w:p>
        </w:tc>
      </w:tr>
      <w:tr w:rsidR="009076E4" w:rsidRPr="009076E4" w14:paraId="47E0D01A" w14:textId="77777777" w:rsidTr="009076E4">
        <w:trPr>
          <w:trHeight w:val="315"/>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9212415"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Travel</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7771F14C"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$2,209</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6942EF3C" w14:textId="2ED41BF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2"/>
                <w:szCs w:val="22"/>
                <w:lang w:val="en-US"/>
              </w:rPr>
              <w:t xml:space="preserve">Mileage for site visits; 20 site visits, 30 </w:t>
            </w:r>
            <w:r w:rsidR="00AA32C2">
              <w:rPr>
                <w:rFonts w:ascii="Calibri" w:eastAsia="Times New Roman" w:hAnsi="Calibri" w:cs="Calibri"/>
                <w:color w:val="000000"/>
                <w:sz w:val="22"/>
                <w:szCs w:val="22"/>
                <w:lang w:val="en-US"/>
              </w:rPr>
              <w:t>mi</w:t>
            </w:r>
            <w:r w:rsidRPr="009076E4">
              <w:rPr>
                <w:rFonts w:ascii="Calibri" w:eastAsia="Times New Roman" w:hAnsi="Calibri" w:cs="Calibri"/>
                <w:color w:val="000000"/>
                <w:sz w:val="22"/>
                <w:szCs w:val="22"/>
                <w:lang w:val="en-US"/>
              </w:rPr>
              <w:t xml:space="preserve"> round trip @ annual federal reimbursement rate; Mileage for in-person meetings; 12 meetings, 20 </w:t>
            </w:r>
            <w:r w:rsidR="00AA32C2">
              <w:rPr>
                <w:rFonts w:ascii="Calibri" w:eastAsia="Times New Roman" w:hAnsi="Calibri" w:cs="Calibri"/>
                <w:color w:val="000000"/>
                <w:sz w:val="22"/>
                <w:szCs w:val="22"/>
                <w:lang w:val="en-US"/>
              </w:rPr>
              <w:t>mi</w:t>
            </w:r>
            <w:r w:rsidRPr="009076E4">
              <w:rPr>
                <w:rFonts w:ascii="Calibri" w:eastAsia="Times New Roman" w:hAnsi="Calibri" w:cs="Calibri"/>
                <w:color w:val="000000"/>
                <w:sz w:val="22"/>
                <w:szCs w:val="22"/>
                <w:lang w:val="en-US"/>
              </w:rPr>
              <w:t xml:space="preserve"> round trip for 2 people @ annual federal reimbursement rate</w:t>
            </w:r>
          </w:p>
        </w:tc>
      </w:tr>
      <w:tr w:rsidR="009076E4" w:rsidRPr="009076E4" w14:paraId="136BD746" w14:textId="77777777" w:rsidTr="009076E4">
        <w:trPr>
          <w:trHeight w:val="315"/>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169C403A"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Equipment</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0358AF31"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$300,000</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7C458E2A"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2"/>
                <w:szCs w:val="22"/>
                <w:lang w:val="en-US"/>
              </w:rPr>
              <w:t>BESS Battery Storage System</w:t>
            </w:r>
          </w:p>
        </w:tc>
      </w:tr>
      <w:tr w:rsidR="009076E4" w:rsidRPr="009076E4" w14:paraId="5AB7C00D" w14:textId="77777777" w:rsidTr="009076E4">
        <w:trPr>
          <w:trHeight w:val="315"/>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B2E4F34"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Supplies</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AA14F44"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$2,100,000</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096AA139"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2"/>
                <w:szCs w:val="22"/>
                <w:lang w:val="en-US"/>
              </w:rPr>
              <w:t>LED Lighting Replacements - $ 250,000; Window &amp; Door Replacements - $ 1,250,000; Insulation &amp; Sealing Materials - $ 600,000</w:t>
            </w:r>
          </w:p>
        </w:tc>
      </w:tr>
      <w:tr w:rsidR="009076E4" w:rsidRPr="009076E4" w14:paraId="30DAB80E" w14:textId="77777777" w:rsidTr="009076E4">
        <w:trPr>
          <w:trHeight w:val="315"/>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564FA357"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Contractual</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83A1AAB"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$425,000</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781DF8B2"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2"/>
                <w:szCs w:val="22"/>
                <w:lang w:val="en-US"/>
              </w:rPr>
              <w:t>General Contractor; Design/Architectural Contractors, Data Evaluation</w:t>
            </w:r>
          </w:p>
        </w:tc>
      </w:tr>
      <w:tr w:rsidR="009076E4" w:rsidRPr="009076E4" w14:paraId="75747DD7" w14:textId="77777777" w:rsidTr="009076E4">
        <w:trPr>
          <w:trHeight w:val="315"/>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51D3C06F"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Construction</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38A49E0"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$2,250,000</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B40F144"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2"/>
                <w:szCs w:val="22"/>
                <w:lang w:val="en-US"/>
              </w:rPr>
              <w:t>Roof Repair and Solar Prep - $1,125,000; Site Work, Stormwater Management &amp; Geothermal Prep - $1,125,000</w:t>
            </w:r>
          </w:p>
        </w:tc>
      </w:tr>
      <w:tr w:rsidR="009076E4" w:rsidRPr="009076E4" w14:paraId="3922CE81" w14:textId="77777777" w:rsidTr="009076E4">
        <w:trPr>
          <w:trHeight w:val="315"/>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110C8D88"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Other: Sub-grants</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99E4797" w14:textId="77777777"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0"/>
                <w:szCs w:val="20"/>
                <w:lang w:val="en-US"/>
              </w:rPr>
              <w:t>$13,117,398</w:t>
            </w:r>
          </w:p>
        </w:tc>
        <w:tc>
          <w:tcPr>
            <w:tcW w:w="0" w:type="auto"/>
            <w:tcBorders>
              <w:top w:val="single" w:sz="8" w:space="0" w:color="000000"/>
              <w:left w:val="single" w:sz="8" w:space="0" w:color="000000"/>
              <w:bottom w:val="single" w:sz="8" w:space="0" w:color="000000"/>
              <w:right w:val="single" w:sz="8" w:space="0" w:color="000000"/>
            </w:tcBorders>
            <w:tcMar>
              <w:top w:w="40" w:type="dxa"/>
              <w:left w:w="0" w:type="dxa"/>
              <w:bottom w:w="40" w:type="dxa"/>
              <w:right w:w="0" w:type="dxa"/>
            </w:tcMar>
            <w:vAlign w:val="center"/>
            <w:hideMark/>
          </w:tcPr>
          <w:p w14:paraId="382D33A3" w14:textId="6A5AFF22" w:rsidR="009076E4" w:rsidRPr="009076E4" w:rsidRDefault="009076E4" w:rsidP="00B65DDD">
            <w:pPr>
              <w:spacing w:before="0" w:line="240" w:lineRule="auto"/>
              <w:rPr>
                <w:rFonts w:ascii="Times New Roman" w:eastAsia="Times New Roman" w:hAnsi="Times New Roman" w:cs="Times New Roman"/>
                <w:lang w:val="en-US"/>
              </w:rPr>
            </w:pPr>
            <w:r w:rsidRPr="009076E4">
              <w:rPr>
                <w:rFonts w:ascii="Calibri" w:eastAsia="Times New Roman" w:hAnsi="Calibri" w:cs="Calibri"/>
                <w:color w:val="000000"/>
                <w:sz w:val="22"/>
                <w:szCs w:val="22"/>
                <w:lang w:val="en-US"/>
              </w:rPr>
              <w:t>Subgrants - Estimating 20 subawards to perform Community Outreach Youth</w:t>
            </w:r>
            <w:r w:rsidR="00C15F52">
              <w:rPr>
                <w:rFonts w:ascii="Calibri" w:eastAsia="Times New Roman" w:hAnsi="Calibri" w:cs="Calibri"/>
                <w:color w:val="000000"/>
                <w:sz w:val="22"/>
                <w:szCs w:val="22"/>
                <w:lang w:val="en-US"/>
              </w:rPr>
              <w:t xml:space="preserve"> &amp; </w:t>
            </w:r>
            <w:r w:rsidRPr="009076E4">
              <w:rPr>
                <w:rFonts w:ascii="Calibri" w:eastAsia="Times New Roman" w:hAnsi="Calibri" w:cs="Calibri"/>
                <w:color w:val="000000"/>
                <w:sz w:val="22"/>
                <w:szCs w:val="22"/>
                <w:lang w:val="en-US"/>
              </w:rPr>
              <w:t xml:space="preserve">Adult Job Readiness; Training </w:t>
            </w:r>
            <w:r w:rsidR="00C15F52">
              <w:rPr>
                <w:rFonts w:ascii="Calibri" w:eastAsia="Times New Roman" w:hAnsi="Calibri" w:cs="Calibri"/>
                <w:color w:val="000000"/>
                <w:sz w:val="22"/>
                <w:szCs w:val="22"/>
                <w:lang w:val="en-US"/>
              </w:rPr>
              <w:t>&amp;</w:t>
            </w:r>
            <w:r w:rsidRPr="009076E4">
              <w:rPr>
                <w:rFonts w:ascii="Calibri" w:eastAsia="Times New Roman" w:hAnsi="Calibri" w:cs="Calibri"/>
                <w:color w:val="000000"/>
                <w:sz w:val="22"/>
                <w:szCs w:val="22"/>
                <w:lang w:val="en-US"/>
              </w:rPr>
              <w:t xml:space="preserve"> Internships; Small Business </w:t>
            </w:r>
            <w:r w:rsidR="000E099A">
              <w:rPr>
                <w:rFonts w:ascii="Calibri" w:eastAsia="Times New Roman" w:hAnsi="Calibri" w:cs="Calibri"/>
                <w:color w:val="000000"/>
                <w:sz w:val="22"/>
                <w:szCs w:val="22"/>
                <w:lang w:val="en-US"/>
              </w:rPr>
              <w:t>Mentoring</w:t>
            </w:r>
            <w:r w:rsidRPr="009076E4">
              <w:rPr>
                <w:rFonts w:ascii="Calibri" w:eastAsia="Times New Roman" w:hAnsi="Calibri" w:cs="Calibri"/>
                <w:color w:val="000000"/>
                <w:sz w:val="22"/>
                <w:szCs w:val="22"/>
                <w:lang w:val="en-US"/>
              </w:rPr>
              <w:t>; Anticipating awards between $150,000-$1,000,000 per year</w:t>
            </w:r>
          </w:p>
        </w:tc>
      </w:tr>
      <w:tr w:rsidR="009076E4" w:rsidRPr="009076E4" w14:paraId="072B367F" w14:textId="77777777" w:rsidTr="00892376">
        <w:trPr>
          <w:trHeight w:val="354"/>
        </w:trPr>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0758FFFC" w14:textId="77777777" w:rsidR="009076E4" w:rsidRPr="000E099A" w:rsidRDefault="009076E4" w:rsidP="00B65DDD">
            <w:pPr>
              <w:spacing w:before="0" w:line="240" w:lineRule="auto"/>
              <w:rPr>
                <w:rFonts w:ascii="Times New Roman" w:eastAsia="Times New Roman" w:hAnsi="Times New Roman" w:cs="Times New Roman"/>
                <w:sz w:val="20"/>
                <w:szCs w:val="20"/>
                <w:lang w:val="en-US"/>
              </w:rPr>
            </w:pPr>
            <w:r w:rsidRPr="000E099A">
              <w:rPr>
                <w:rFonts w:ascii="Calibri" w:eastAsia="Times New Roman" w:hAnsi="Calibri" w:cs="Calibri"/>
                <w:color w:val="000000"/>
                <w:sz w:val="20"/>
                <w:szCs w:val="20"/>
                <w:lang w:val="en-US"/>
              </w:rPr>
              <w:t>Indirect Costs</w:t>
            </w:r>
          </w:p>
        </w:tc>
        <w:tc>
          <w:tcPr>
            <w:tcW w:w="0" w:type="auto"/>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7C612735" w14:textId="77777777" w:rsidR="009076E4" w:rsidRPr="000E099A" w:rsidRDefault="009076E4" w:rsidP="00B65DDD">
            <w:pPr>
              <w:spacing w:before="0" w:line="240" w:lineRule="auto"/>
              <w:rPr>
                <w:rFonts w:ascii="Times New Roman" w:eastAsia="Times New Roman" w:hAnsi="Times New Roman" w:cs="Times New Roman"/>
                <w:sz w:val="22"/>
                <w:szCs w:val="22"/>
                <w:lang w:val="en-US"/>
              </w:rPr>
            </w:pPr>
            <w:r w:rsidRPr="000E099A">
              <w:rPr>
                <w:rFonts w:ascii="Calibri" w:eastAsia="Times New Roman" w:hAnsi="Calibri" w:cs="Calibri"/>
                <w:color w:val="000000"/>
                <w:sz w:val="22"/>
                <w:szCs w:val="22"/>
                <w:lang w:val="en-US"/>
              </w:rPr>
              <w:t>$1,028,291</w:t>
            </w:r>
          </w:p>
        </w:tc>
        <w:tc>
          <w:tcPr>
            <w:tcW w:w="0" w:type="auto"/>
            <w:tcBorders>
              <w:top w:val="single" w:sz="8" w:space="0" w:color="000000"/>
              <w:left w:val="single" w:sz="8" w:space="0" w:color="000000"/>
              <w:bottom w:val="single" w:sz="8" w:space="0" w:color="000000"/>
              <w:right w:val="single" w:sz="8" w:space="0" w:color="000000"/>
            </w:tcBorders>
            <w:tcMar>
              <w:top w:w="40" w:type="dxa"/>
              <w:left w:w="0" w:type="dxa"/>
              <w:bottom w:w="40" w:type="dxa"/>
              <w:right w:w="0" w:type="dxa"/>
            </w:tcMar>
            <w:vAlign w:val="center"/>
            <w:hideMark/>
          </w:tcPr>
          <w:p w14:paraId="362A1317" w14:textId="77777777" w:rsidR="009076E4" w:rsidRPr="000E099A" w:rsidRDefault="009076E4" w:rsidP="00B65DDD">
            <w:pPr>
              <w:spacing w:before="0" w:line="240" w:lineRule="auto"/>
              <w:rPr>
                <w:rFonts w:ascii="Times New Roman" w:eastAsia="Times New Roman" w:hAnsi="Times New Roman" w:cs="Times New Roman"/>
                <w:sz w:val="22"/>
                <w:szCs w:val="22"/>
                <w:lang w:val="en-US"/>
              </w:rPr>
            </w:pPr>
            <w:r w:rsidRPr="000E099A">
              <w:rPr>
                <w:rFonts w:ascii="Calibri" w:eastAsia="Times New Roman" w:hAnsi="Calibri" w:cs="Calibri"/>
                <w:color w:val="000000"/>
                <w:sz w:val="22"/>
                <w:szCs w:val="22"/>
                <w:lang w:val="en-US"/>
              </w:rPr>
              <w:t>Indirect cost rate: 15% (Indirect cost rate effective October 2024)</w:t>
            </w:r>
          </w:p>
        </w:tc>
      </w:tr>
    </w:tbl>
    <w:p w14:paraId="291FA36D" w14:textId="2C7125B4" w:rsidR="00664EF3" w:rsidRPr="00F51FB1" w:rsidRDefault="00D31900" w:rsidP="00A12702">
      <w:pPr>
        <w:pStyle w:val="Heading3"/>
        <w:spacing w:before="0" w:line="240" w:lineRule="auto"/>
        <w:rPr>
          <w:rFonts w:asciiTheme="majorHAnsi" w:hAnsiTheme="majorHAnsi" w:cstheme="majorHAnsi"/>
          <w:sz w:val="22"/>
          <w:szCs w:val="22"/>
        </w:rPr>
      </w:pPr>
      <w:r w:rsidRPr="00F51FB1">
        <w:rPr>
          <w:rFonts w:asciiTheme="majorHAnsi" w:hAnsiTheme="majorHAnsi" w:cstheme="majorHAnsi"/>
          <w:b/>
          <w:bCs/>
          <w:sz w:val="22"/>
          <w:szCs w:val="22"/>
        </w:rPr>
        <w:t xml:space="preserve">3.5 </w:t>
      </w:r>
      <w:r w:rsidR="000A26FF" w:rsidRPr="00F51FB1">
        <w:rPr>
          <w:rFonts w:asciiTheme="majorHAnsi" w:hAnsiTheme="majorHAnsi" w:cstheme="majorHAnsi"/>
          <w:b/>
          <w:bCs/>
          <w:sz w:val="22"/>
          <w:szCs w:val="22"/>
        </w:rPr>
        <w:t>Compliance Plan</w:t>
      </w:r>
      <w:r w:rsidRPr="00F51FB1">
        <w:rPr>
          <w:rFonts w:asciiTheme="majorHAnsi" w:hAnsiTheme="majorHAnsi" w:cstheme="majorHAnsi"/>
          <w:sz w:val="22"/>
          <w:szCs w:val="22"/>
        </w:rPr>
        <w:t xml:space="preserve"> </w:t>
      </w:r>
      <w:r w:rsidRPr="00F51FB1">
        <w:rPr>
          <w:rFonts w:asciiTheme="majorHAnsi" w:hAnsiTheme="majorHAnsi" w:cstheme="majorHAnsi"/>
          <w:b/>
          <w:bCs/>
          <w:sz w:val="22"/>
          <w:szCs w:val="22"/>
        </w:rPr>
        <w:t>(see Attachment H.) (</w:t>
      </w:r>
      <w:r w:rsidRPr="00F51FB1">
        <w:rPr>
          <w:rFonts w:asciiTheme="majorHAnsi" w:hAnsiTheme="majorHAnsi" w:cstheme="majorHAnsi"/>
          <w:sz w:val="22"/>
          <w:szCs w:val="22"/>
        </w:rPr>
        <w:t>10 pts)</w:t>
      </w:r>
    </w:p>
    <w:sectPr w:rsidR="00664EF3" w:rsidRPr="00F51FB1">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9FDAF" w14:textId="77777777" w:rsidR="00AD64B7" w:rsidRDefault="00AD64B7">
      <w:pPr>
        <w:spacing w:before="0" w:line="240" w:lineRule="auto"/>
      </w:pPr>
      <w:r>
        <w:separator/>
      </w:r>
    </w:p>
  </w:endnote>
  <w:endnote w:type="continuationSeparator" w:id="0">
    <w:p w14:paraId="4231FEC6" w14:textId="77777777" w:rsidR="00AD64B7" w:rsidRDefault="00AD64B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0000000000000000000"/>
    <w:charset w:val="00"/>
    <w:family w:val="auto"/>
    <w:pitch w:val="variable"/>
    <w:sig w:usb0="E00002EF" w:usb1="5000205B" w:usb2="0000002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A29DD" w14:textId="77777777" w:rsidR="00AD64B7" w:rsidRDefault="00AD64B7">
      <w:pPr>
        <w:spacing w:before="0" w:line="240" w:lineRule="auto"/>
      </w:pPr>
      <w:r>
        <w:separator/>
      </w:r>
    </w:p>
  </w:footnote>
  <w:footnote w:type="continuationSeparator" w:id="0">
    <w:p w14:paraId="000C395F" w14:textId="77777777" w:rsidR="00AD64B7" w:rsidRDefault="00AD64B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ED6D" w14:textId="6E813A07" w:rsidR="00664EF3" w:rsidRDefault="009F104E">
    <w:pPr>
      <w:tabs>
        <w:tab w:val="center" w:pos="4680"/>
        <w:tab w:val="right" w:pos="9360"/>
      </w:tabs>
      <w:rPr>
        <w:sz w:val="20"/>
        <w:szCs w:val="20"/>
      </w:rPr>
    </w:pPr>
    <w:r>
      <w:rPr>
        <w:sz w:val="20"/>
        <w:szCs w:val="20"/>
      </w:rPr>
      <w:t xml:space="preserve">Minneapolis Green Career Pathways Collaborative | YP/SCC/RCC | </w:t>
    </w:r>
    <w:r w:rsidR="008259EE">
      <w:rPr>
        <w:sz w:val="20"/>
        <w:szCs w:val="20"/>
      </w:rPr>
      <w:t xml:space="preserve">Sept </w:t>
    </w:r>
    <w:r w:rsidR="005C31EE">
      <w:rPr>
        <w:sz w:val="20"/>
        <w:szCs w:val="20"/>
      </w:rPr>
      <w:t>2</w:t>
    </w:r>
    <w:r w:rsidR="00346EDD">
      <w:rPr>
        <w:sz w:val="20"/>
        <w:szCs w:val="20"/>
      </w:rPr>
      <w:t>5</w:t>
    </w:r>
    <w:r>
      <w:rPr>
        <w:sz w:val="20"/>
        <w:szCs w:val="20"/>
      </w:rPr>
      <w:t xml:space="preserve">, </w:t>
    </w:r>
    <w:proofErr w:type="gramStart"/>
    <w:r>
      <w:rPr>
        <w:sz w:val="20"/>
        <w:szCs w:val="20"/>
      </w:rPr>
      <w:t>2024</w:t>
    </w:r>
    <w:proofErr w:type="gramEnd"/>
    <w:r>
      <w:rPr>
        <w:sz w:val="20"/>
        <w:szCs w:val="20"/>
      </w:rPr>
      <w:tab/>
    </w:r>
    <w:r>
      <w:rPr>
        <w:sz w:val="20"/>
        <w:szCs w:val="20"/>
      </w:rPr>
      <w:fldChar w:fldCharType="begin"/>
    </w:r>
    <w:r>
      <w:rPr>
        <w:sz w:val="20"/>
        <w:szCs w:val="20"/>
      </w:rPr>
      <w:instrText>PAGE</w:instrText>
    </w:r>
    <w:r>
      <w:rPr>
        <w:sz w:val="20"/>
        <w:szCs w:val="20"/>
      </w:rPr>
      <w:fldChar w:fldCharType="separate"/>
    </w:r>
    <w:r w:rsidR="00C237E3">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C237E3">
      <w:rPr>
        <w:noProof/>
        <w:sz w:val="20"/>
        <w:szCs w:val="20"/>
      </w:rPr>
      <w:t>2</w:t>
    </w:r>
    <w:r>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86C89"/>
    <w:multiLevelType w:val="hybridMultilevel"/>
    <w:tmpl w:val="11E4BC98"/>
    <w:lvl w:ilvl="0" w:tplc="7980AAB4">
      <w:start w:val="1"/>
      <w:numFmt w:val="bullet"/>
      <w:lvlText w:val="-"/>
      <w:lvlJc w:val="left"/>
      <w:pPr>
        <w:ind w:left="720" w:hanging="360"/>
      </w:pPr>
      <w:rPr>
        <w:rFonts w:ascii="Calibri" w:eastAsiaTheme="minorHAnsi" w:hAnsi="Calibri" w:cs="Calibri"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9C3198"/>
    <w:multiLevelType w:val="multilevel"/>
    <w:tmpl w:val="C4A229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ED33F43"/>
    <w:multiLevelType w:val="multilevel"/>
    <w:tmpl w:val="7CFC3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CE39EF"/>
    <w:multiLevelType w:val="multilevel"/>
    <w:tmpl w:val="8D28B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7D34A8"/>
    <w:multiLevelType w:val="hybridMultilevel"/>
    <w:tmpl w:val="AA90C7D4"/>
    <w:lvl w:ilvl="0" w:tplc="1C0A16CA">
      <w:start w:val="1"/>
      <w:numFmt w:val="decimal"/>
      <w:lvlText w:val="%1."/>
      <w:lvlJc w:val="left"/>
      <w:pPr>
        <w:ind w:left="369" w:hanging="360"/>
      </w:pPr>
      <w:rPr>
        <w:rFonts w:hint="default"/>
      </w:rPr>
    </w:lvl>
    <w:lvl w:ilvl="1" w:tplc="04090019" w:tentative="1">
      <w:start w:val="1"/>
      <w:numFmt w:val="lowerLetter"/>
      <w:lvlText w:val="%2."/>
      <w:lvlJc w:val="left"/>
      <w:pPr>
        <w:ind w:left="1089" w:hanging="360"/>
      </w:pPr>
    </w:lvl>
    <w:lvl w:ilvl="2" w:tplc="0409001B" w:tentative="1">
      <w:start w:val="1"/>
      <w:numFmt w:val="lowerRoman"/>
      <w:lvlText w:val="%3."/>
      <w:lvlJc w:val="right"/>
      <w:pPr>
        <w:ind w:left="1809" w:hanging="180"/>
      </w:pPr>
    </w:lvl>
    <w:lvl w:ilvl="3" w:tplc="0409000F" w:tentative="1">
      <w:start w:val="1"/>
      <w:numFmt w:val="decimal"/>
      <w:lvlText w:val="%4."/>
      <w:lvlJc w:val="left"/>
      <w:pPr>
        <w:ind w:left="2529" w:hanging="360"/>
      </w:pPr>
    </w:lvl>
    <w:lvl w:ilvl="4" w:tplc="04090019" w:tentative="1">
      <w:start w:val="1"/>
      <w:numFmt w:val="lowerLetter"/>
      <w:lvlText w:val="%5."/>
      <w:lvlJc w:val="left"/>
      <w:pPr>
        <w:ind w:left="3249" w:hanging="360"/>
      </w:pPr>
    </w:lvl>
    <w:lvl w:ilvl="5" w:tplc="0409001B" w:tentative="1">
      <w:start w:val="1"/>
      <w:numFmt w:val="lowerRoman"/>
      <w:lvlText w:val="%6."/>
      <w:lvlJc w:val="right"/>
      <w:pPr>
        <w:ind w:left="3969" w:hanging="180"/>
      </w:pPr>
    </w:lvl>
    <w:lvl w:ilvl="6" w:tplc="0409000F" w:tentative="1">
      <w:start w:val="1"/>
      <w:numFmt w:val="decimal"/>
      <w:lvlText w:val="%7."/>
      <w:lvlJc w:val="left"/>
      <w:pPr>
        <w:ind w:left="4689" w:hanging="360"/>
      </w:pPr>
    </w:lvl>
    <w:lvl w:ilvl="7" w:tplc="04090019" w:tentative="1">
      <w:start w:val="1"/>
      <w:numFmt w:val="lowerLetter"/>
      <w:lvlText w:val="%8."/>
      <w:lvlJc w:val="left"/>
      <w:pPr>
        <w:ind w:left="5409" w:hanging="360"/>
      </w:pPr>
    </w:lvl>
    <w:lvl w:ilvl="8" w:tplc="0409001B" w:tentative="1">
      <w:start w:val="1"/>
      <w:numFmt w:val="lowerRoman"/>
      <w:lvlText w:val="%9."/>
      <w:lvlJc w:val="right"/>
      <w:pPr>
        <w:ind w:left="6129" w:hanging="180"/>
      </w:pPr>
    </w:lvl>
  </w:abstractNum>
  <w:abstractNum w:abstractNumId="5" w15:restartNumberingAfterBreak="0">
    <w:nsid w:val="281D1C84"/>
    <w:multiLevelType w:val="hybridMultilevel"/>
    <w:tmpl w:val="D0444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625C84"/>
    <w:multiLevelType w:val="multilevel"/>
    <w:tmpl w:val="0478C298"/>
    <w:lvl w:ilvl="0">
      <w:start w:val="1"/>
      <w:numFmt w:val="bullet"/>
      <w:lvlText w:val="●"/>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114034D"/>
    <w:multiLevelType w:val="hybridMultilevel"/>
    <w:tmpl w:val="95E05E56"/>
    <w:lvl w:ilvl="0" w:tplc="9828E166">
      <w:start w:val="1"/>
      <w:numFmt w:val="bullet"/>
      <w:lvlText w:val="-"/>
      <w:lvlJc w:val="left"/>
      <w:pPr>
        <w:ind w:left="729" w:hanging="360"/>
      </w:pPr>
      <w:rPr>
        <w:rFonts w:ascii="Calibri" w:eastAsia="Calibri" w:hAnsi="Calibri" w:cs="Calibri" w:hint="default"/>
      </w:rPr>
    </w:lvl>
    <w:lvl w:ilvl="1" w:tplc="04090003" w:tentative="1">
      <w:start w:val="1"/>
      <w:numFmt w:val="bullet"/>
      <w:lvlText w:val="o"/>
      <w:lvlJc w:val="left"/>
      <w:pPr>
        <w:ind w:left="1449" w:hanging="360"/>
      </w:pPr>
      <w:rPr>
        <w:rFonts w:ascii="Courier New" w:hAnsi="Courier New" w:cs="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8" w15:restartNumberingAfterBreak="0">
    <w:nsid w:val="36662B54"/>
    <w:multiLevelType w:val="multilevel"/>
    <w:tmpl w:val="E764ABA2"/>
    <w:lvl w:ilvl="0">
      <w:start w:val="1"/>
      <w:numFmt w:val="bullet"/>
      <w:lvlText w:val="●"/>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3C7391B"/>
    <w:multiLevelType w:val="multilevel"/>
    <w:tmpl w:val="16366074"/>
    <w:lvl w:ilvl="0">
      <w:start w:val="1"/>
      <w:numFmt w:val="bullet"/>
      <w:lvlText w:val="●"/>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450370E"/>
    <w:multiLevelType w:val="hybridMultilevel"/>
    <w:tmpl w:val="EF900D82"/>
    <w:lvl w:ilvl="0" w:tplc="F70622FE">
      <w:start w:val="400"/>
      <w:numFmt w:val="bullet"/>
      <w:lvlText w:val="-"/>
      <w:lvlJc w:val="left"/>
      <w:pPr>
        <w:ind w:left="720" w:hanging="360"/>
      </w:pPr>
      <w:rPr>
        <w:rFonts w:ascii="Calibri" w:eastAsia="Aptos" w:hAnsi="Calibri" w:cs="Calibri"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580FA9"/>
    <w:multiLevelType w:val="multilevel"/>
    <w:tmpl w:val="E1423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B31EA3"/>
    <w:multiLevelType w:val="multilevel"/>
    <w:tmpl w:val="25BC098C"/>
    <w:lvl w:ilvl="0">
      <w:start w:val="1"/>
      <w:numFmt w:val="bullet"/>
      <w:lvlText w:val="●"/>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5013382"/>
    <w:multiLevelType w:val="multilevel"/>
    <w:tmpl w:val="7188F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7697B7D"/>
    <w:multiLevelType w:val="hybridMultilevel"/>
    <w:tmpl w:val="FE64E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90565F"/>
    <w:multiLevelType w:val="multilevel"/>
    <w:tmpl w:val="A7CCC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0077D46"/>
    <w:multiLevelType w:val="hybridMultilevel"/>
    <w:tmpl w:val="6FF46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5B630E"/>
    <w:multiLevelType w:val="hybridMultilevel"/>
    <w:tmpl w:val="9C82C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2F3C8A"/>
    <w:multiLevelType w:val="hybridMultilevel"/>
    <w:tmpl w:val="862A9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BB378C"/>
    <w:multiLevelType w:val="hybridMultilevel"/>
    <w:tmpl w:val="6D025F20"/>
    <w:lvl w:ilvl="0" w:tplc="1A0EEEEC">
      <w:start w:val="6"/>
      <w:numFmt w:val="bullet"/>
      <w:lvlText w:val="-"/>
      <w:lvlJc w:val="left"/>
      <w:pPr>
        <w:ind w:left="900" w:hanging="360"/>
      </w:pPr>
      <w:rPr>
        <w:rFonts w:ascii="Calibri" w:eastAsia="Aptos"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7D8A5E12"/>
    <w:multiLevelType w:val="multilevel"/>
    <w:tmpl w:val="44BAE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6210028">
    <w:abstractNumId w:val="2"/>
  </w:num>
  <w:num w:numId="2" w16cid:durableId="6716048">
    <w:abstractNumId w:val="15"/>
  </w:num>
  <w:num w:numId="3" w16cid:durableId="2117944647">
    <w:abstractNumId w:val="1"/>
  </w:num>
  <w:num w:numId="4" w16cid:durableId="1225751297">
    <w:abstractNumId w:val="13"/>
  </w:num>
  <w:num w:numId="5" w16cid:durableId="72316008">
    <w:abstractNumId w:val="17"/>
  </w:num>
  <w:num w:numId="6" w16cid:durableId="754744454">
    <w:abstractNumId w:val="18"/>
  </w:num>
  <w:num w:numId="7" w16cid:durableId="755521941">
    <w:abstractNumId w:val="11"/>
  </w:num>
  <w:num w:numId="8" w16cid:durableId="136143037">
    <w:abstractNumId w:val="3"/>
  </w:num>
  <w:num w:numId="9" w16cid:durableId="1498499463">
    <w:abstractNumId w:val="20"/>
  </w:num>
  <w:num w:numId="10" w16cid:durableId="85659061">
    <w:abstractNumId w:val="4"/>
  </w:num>
  <w:num w:numId="11" w16cid:durableId="1678193054">
    <w:abstractNumId w:val="7"/>
  </w:num>
  <w:num w:numId="12" w16cid:durableId="880626799">
    <w:abstractNumId w:val="0"/>
  </w:num>
  <w:num w:numId="13" w16cid:durableId="1576669905">
    <w:abstractNumId w:val="14"/>
  </w:num>
  <w:num w:numId="14" w16cid:durableId="1631747743">
    <w:abstractNumId w:val="5"/>
  </w:num>
  <w:num w:numId="15" w16cid:durableId="1646355335">
    <w:abstractNumId w:val="10"/>
  </w:num>
  <w:num w:numId="16" w16cid:durableId="1605772499">
    <w:abstractNumId w:val="19"/>
  </w:num>
  <w:num w:numId="17" w16cid:durableId="376397473">
    <w:abstractNumId w:val="12"/>
  </w:num>
  <w:num w:numId="18" w16cid:durableId="559292181">
    <w:abstractNumId w:val="9"/>
  </w:num>
  <w:num w:numId="19" w16cid:durableId="584999847">
    <w:abstractNumId w:val="8"/>
  </w:num>
  <w:num w:numId="20" w16cid:durableId="1738239312">
    <w:abstractNumId w:val="6"/>
  </w:num>
  <w:num w:numId="21" w16cid:durableId="594902867">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F3"/>
    <w:rsid w:val="000030BA"/>
    <w:rsid w:val="00005840"/>
    <w:rsid w:val="00010C6E"/>
    <w:rsid w:val="00016E7D"/>
    <w:rsid w:val="00020837"/>
    <w:rsid w:val="00025585"/>
    <w:rsid w:val="0004410D"/>
    <w:rsid w:val="00046A59"/>
    <w:rsid w:val="00053149"/>
    <w:rsid w:val="0005751B"/>
    <w:rsid w:val="000626CA"/>
    <w:rsid w:val="00067225"/>
    <w:rsid w:val="00067B0C"/>
    <w:rsid w:val="0007274B"/>
    <w:rsid w:val="00073291"/>
    <w:rsid w:val="00086357"/>
    <w:rsid w:val="000A06C6"/>
    <w:rsid w:val="000A26FF"/>
    <w:rsid w:val="000A7264"/>
    <w:rsid w:val="000C13CB"/>
    <w:rsid w:val="000D7C4C"/>
    <w:rsid w:val="000E099A"/>
    <w:rsid w:val="000E1E75"/>
    <w:rsid w:val="000E5C70"/>
    <w:rsid w:val="000F6FAC"/>
    <w:rsid w:val="00103414"/>
    <w:rsid w:val="0011155C"/>
    <w:rsid w:val="00114958"/>
    <w:rsid w:val="0012347B"/>
    <w:rsid w:val="001428B3"/>
    <w:rsid w:val="00144FD3"/>
    <w:rsid w:val="0014592B"/>
    <w:rsid w:val="00145D28"/>
    <w:rsid w:val="00146045"/>
    <w:rsid w:val="0015235C"/>
    <w:rsid w:val="001554C3"/>
    <w:rsid w:val="00157AC5"/>
    <w:rsid w:val="00161079"/>
    <w:rsid w:val="00161645"/>
    <w:rsid w:val="0016774D"/>
    <w:rsid w:val="00176C28"/>
    <w:rsid w:val="00181AB1"/>
    <w:rsid w:val="00185B85"/>
    <w:rsid w:val="001925BD"/>
    <w:rsid w:val="00195838"/>
    <w:rsid w:val="00197216"/>
    <w:rsid w:val="001A4722"/>
    <w:rsid w:val="001B7BB8"/>
    <w:rsid w:val="001C1620"/>
    <w:rsid w:val="001C284D"/>
    <w:rsid w:val="001C3C90"/>
    <w:rsid w:val="001C48BA"/>
    <w:rsid w:val="001D5EE2"/>
    <w:rsid w:val="001E564C"/>
    <w:rsid w:val="001F61AF"/>
    <w:rsid w:val="001F7AA1"/>
    <w:rsid w:val="002110CD"/>
    <w:rsid w:val="00223B6F"/>
    <w:rsid w:val="00223C88"/>
    <w:rsid w:val="00223E1B"/>
    <w:rsid w:val="00233E25"/>
    <w:rsid w:val="0023520D"/>
    <w:rsid w:val="00242BF6"/>
    <w:rsid w:val="002502D5"/>
    <w:rsid w:val="00251539"/>
    <w:rsid w:val="0025255D"/>
    <w:rsid w:val="00253759"/>
    <w:rsid w:val="00265A0E"/>
    <w:rsid w:val="0027166E"/>
    <w:rsid w:val="0027576B"/>
    <w:rsid w:val="00276F78"/>
    <w:rsid w:val="00281288"/>
    <w:rsid w:val="00286612"/>
    <w:rsid w:val="002A1129"/>
    <w:rsid w:val="002B454D"/>
    <w:rsid w:val="002C1163"/>
    <w:rsid w:val="002C38E1"/>
    <w:rsid w:val="002D52F9"/>
    <w:rsid w:val="002D66C8"/>
    <w:rsid w:val="002D7118"/>
    <w:rsid w:val="002E64A3"/>
    <w:rsid w:val="002E6687"/>
    <w:rsid w:val="002E7924"/>
    <w:rsid w:val="002F03C8"/>
    <w:rsid w:val="002F0EDA"/>
    <w:rsid w:val="002F6C23"/>
    <w:rsid w:val="00302D97"/>
    <w:rsid w:val="00310996"/>
    <w:rsid w:val="0031232E"/>
    <w:rsid w:val="00312434"/>
    <w:rsid w:val="00314130"/>
    <w:rsid w:val="003177DC"/>
    <w:rsid w:val="0032106F"/>
    <w:rsid w:val="003322C1"/>
    <w:rsid w:val="00333DD1"/>
    <w:rsid w:val="00337CF6"/>
    <w:rsid w:val="00337FE4"/>
    <w:rsid w:val="0034140F"/>
    <w:rsid w:val="00346EDD"/>
    <w:rsid w:val="00354AB3"/>
    <w:rsid w:val="00354FE2"/>
    <w:rsid w:val="003560C3"/>
    <w:rsid w:val="00361638"/>
    <w:rsid w:val="00361912"/>
    <w:rsid w:val="00366E51"/>
    <w:rsid w:val="00377D0F"/>
    <w:rsid w:val="003806E8"/>
    <w:rsid w:val="00381F69"/>
    <w:rsid w:val="00391F56"/>
    <w:rsid w:val="003933A5"/>
    <w:rsid w:val="0039699C"/>
    <w:rsid w:val="00396BED"/>
    <w:rsid w:val="0039734F"/>
    <w:rsid w:val="003A13E7"/>
    <w:rsid w:val="003A3812"/>
    <w:rsid w:val="003A457A"/>
    <w:rsid w:val="003B00E8"/>
    <w:rsid w:val="003B5C22"/>
    <w:rsid w:val="003B729A"/>
    <w:rsid w:val="003B73DA"/>
    <w:rsid w:val="003C545B"/>
    <w:rsid w:val="003D2D8E"/>
    <w:rsid w:val="003D3105"/>
    <w:rsid w:val="003E0EE6"/>
    <w:rsid w:val="003E146F"/>
    <w:rsid w:val="003E63D8"/>
    <w:rsid w:val="003E7467"/>
    <w:rsid w:val="003F2257"/>
    <w:rsid w:val="003F3022"/>
    <w:rsid w:val="003F40D8"/>
    <w:rsid w:val="004036DE"/>
    <w:rsid w:val="00412D37"/>
    <w:rsid w:val="004168C4"/>
    <w:rsid w:val="004231F4"/>
    <w:rsid w:val="004272FB"/>
    <w:rsid w:val="00433159"/>
    <w:rsid w:val="0043637B"/>
    <w:rsid w:val="0044104A"/>
    <w:rsid w:val="00445D1F"/>
    <w:rsid w:val="00446F4B"/>
    <w:rsid w:val="00447019"/>
    <w:rsid w:val="00450AD7"/>
    <w:rsid w:val="0046079D"/>
    <w:rsid w:val="00461ED2"/>
    <w:rsid w:val="00462945"/>
    <w:rsid w:val="0048467A"/>
    <w:rsid w:val="00492DBB"/>
    <w:rsid w:val="00493E32"/>
    <w:rsid w:val="00494B08"/>
    <w:rsid w:val="004A7F8C"/>
    <w:rsid w:val="004B1EB0"/>
    <w:rsid w:val="004B54EC"/>
    <w:rsid w:val="004D675A"/>
    <w:rsid w:val="004E72C5"/>
    <w:rsid w:val="004F1CB1"/>
    <w:rsid w:val="004F3B0C"/>
    <w:rsid w:val="00500C5B"/>
    <w:rsid w:val="005111AB"/>
    <w:rsid w:val="00512EA5"/>
    <w:rsid w:val="00522963"/>
    <w:rsid w:val="0053135F"/>
    <w:rsid w:val="00531BBE"/>
    <w:rsid w:val="00536246"/>
    <w:rsid w:val="0053772F"/>
    <w:rsid w:val="00543751"/>
    <w:rsid w:val="005451A1"/>
    <w:rsid w:val="00545A74"/>
    <w:rsid w:val="00550658"/>
    <w:rsid w:val="00552D6C"/>
    <w:rsid w:val="00554DCD"/>
    <w:rsid w:val="0056121C"/>
    <w:rsid w:val="005760B4"/>
    <w:rsid w:val="005831B4"/>
    <w:rsid w:val="005832C3"/>
    <w:rsid w:val="005840E9"/>
    <w:rsid w:val="005862BD"/>
    <w:rsid w:val="00593A43"/>
    <w:rsid w:val="005A2D40"/>
    <w:rsid w:val="005A6EB7"/>
    <w:rsid w:val="005B036B"/>
    <w:rsid w:val="005B48A1"/>
    <w:rsid w:val="005C31EE"/>
    <w:rsid w:val="005C32C8"/>
    <w:rsid w:val="005C4B69"/>
    <w:rsid w:val="005D539A"/>
    <w:rsid w:val="005E0FD7"/>
    <w:rsid w:val="005E4C1A"/>
    <w:rsid w:val="005E7B9D"/>
    <w:rsid w:val="005F2469"/>
    <w:rsid w:val="0060540F"/>
    <w:rsid w:val="0061025B"/>
    <w:rsid w:val="006167CD"/>
    <w:rsid w:val="006239D4"/>
    <w:rsid w:val="00642C16"/>
    <w:rsid w:val="00651D0B"/>
    <w:rsid w:val="00656252"/>
    <w:rsid w:val="00657035"/>
    <w:rsid w:val="0066179A"/>
    <w:rsid w:val="00664EF3"/>
    <w:rsid w:val="006665DD"/>
    <w:rsid w:val="0067121A"/>
    <w:rsid w:val="00676909"/>
    <w:rsid w:val="00676E3D"/>
    <w:rsid w:val="00684135"/>
    <w:rsid w:val="00690657"/>
    <w:rsid w:val="006912C9"/>
    <w:rsid w:val="006945EA"/>
    <w:rsid w:val="006979A4"/>
    <w:rsid w:val="00697AFB"/>
    <w:rsid w:val="006A3074"/>
    <w:rsid w:val="006A4D79"/>
    <w:rsid w:val="006B1889"/>
    <w:rsid w:val="006B1F94"/>
    <w:rsid w:val="006B65C9"/>
    <w:rsid w:val="006C4BC5"/>
    <w:rsid w:val="006D22ED"/>
    <w:rsid w:val="006D746B"/>
    <w:rsid w:val="006E25C6"/>
    <w:rsid w:val="006E3B37"/>
    <w:rsid w:val="006E4231"/>
    <w:rsid w:val="006E7EE2"/>
    <w:rsid w:val="006F4FB5"/>
    <w:rsid w:val="006F75F6"/>
    <w:rsid w:val="007024B6"/>
    <w:rsid w:val="00702EA1"/>
    <w:rsid w:val="007227D3"/>
    <w:rsid w:val="00724298"/>
    <w:rsid w:val="007337D3"/>
    <w:rsid w:val="00741BFC"/>
    <w:rsid w:val="00742DEC"/>
    <w:rsid w:val="007455B8"/>
    <w:rsid w:val="0074713F"/>
    <w:rsid w:val="00753526"/>
    <w:rsid w:val="00753CAC"/>
    <w:rsid w:val="00754B30"/>
    <w:rsid w:val="0076678C"/>
    <w:rsid w:val="007912BB"/>
    <w:rsid w:val="00793622"/>
    <w:rsid w:val="00797E1C"/>
    <w:rsid w:val="007A27D9"/>
    <w:rsid w:val="007B222C"/>
    <w:rsid w:val="007B27CA"/>
    <w:rsid w:val="007C4F39"/>
    <w:rsid w:val="007C4F4C"/>
    <w:rsid w:val="007E3020"/>
    <w:rsid w:val="007E43AD"/>
    <w:rsid w:val="007F0CBB"/>
    <w:rsid w:val="007F57EC"/>
    <w:rsid w:val="007F664C"/>
    <w:rsid w:val="00800468"/>
    <w:rsid w:val="0080078B"/>
    <w:rsid w:val="00804751"/>
    <w:rsid w:val="00805A32"/>
    <w:rsid w:val="00812814"/>
    <w:rsid w:val="00814D1E"/>
    <w:rsid w:val="0081640C"/>
    <w:rsid w:val="0081780A"/>
    <w:rsid w:val="008206FD"/>
    <w:rsid w:val="00820BE7"/>
    <w:rsid w:val="0082176A"/>
    <w:rsid w:val="008219DE"/>
    <w:rsid w:val="008259EE"/>
    <w:rsid w:val="00826D1D"/>
    <w:rsid w:val="00827DD1"/>
    <w:rsid w:val="0083280A"/>
    <w:rsid w:val="00833BB1"/>
    <w:rsid w:val="0083559C"/>
    <w:rsid w:val="00842A38"/>
    <w:rsid w:val="00845FA4"/>
    <w:rsid w:val="00847C21"/>
    <w:rsid w:val="00850C2B"/>
    <w:rsid w:val="00852BC1"/>
    <w:rsid w:val="008560F1"/>
    <w:rsid w:val="00856932"/>
    <w:rsid w:val="00875D11"/>
    <w:rsid w:val="00875D5C"/>
    <w:rsid w:val="00890683"/>
    <w:rsid w:val="00890F39"/>
    <w:rsid w:val="00892376"/>
    <w:rsid w:val="008B40C4"/>
    <w:rsid w:val="008B57CD"/>
    <w:rsid w:val="008C00AB"/>
    <w:rsid w:val="008C3912"/>
    <w:rsid w:val="008D198E"/>
    <w:rsid w:val="008E2966"/>
    <w:rsid w:val="008E73F5"/>
    <w:rsid w:val="009059C5"/>
    <w:rsid w:val="009076E4"/>
    <w:rsid w:val="00913E6A"/>
    <w:rsid w:val="00913F6D"/>
    <w:rsid w:val="0091590B"/>
    <w:rsid w:val="00924E38"/>
    <w:rsid w:val="00931850"/>
    <w:rsid w:val="00944DCD"/>
    <w:rsid w:val="00945FB3"/>
    <w:rsid w:val="00951260"/>
    <w:rsid w:val="00967F46"/>
    <w:rsid w:val="00974C0F"/>
    <w:rsid w:val="00974D76"/>
    <w:rsid w:val="00976E78"/>
    <w:rsid w:val="00983641"/>
    <w:rsid w:val="00993025"/>
    <w:rsid w:val="009A2F44"/>
    <w:rsid w:val="009A4ED9"/>
    <w:rsid w:val="009A6693"/>
    <w:rsid w:val="009B2D4D"/>
    <w:rsid w:val="009B6B28"/>
    <w:rsid w:val="009C0ADE"/>
    <w:rsid w:val="009D3297"/>
    <w:rsid w:val="009D5EAE"/>
    <w:rsid w:val="009D7302"/>
    <w:rsid w:val="009E6148"/>
    <w:rsid w:val="009F104E"/>
    <w:rsid w:val="009F2BC9"/>
    <w:rsid w:val="009F408B"/>
    <w:rsid w:val="00A02B2A"/>
    <w:rsid w:val="00A12702"/>
    <w:rsid w:val="00A20D24"/>
    <w:rsid w:val="00A21E56"/>
    <w:rsid w:val="00A23A8D"/>
    <w:rsid w:val="00A2706F"/>
    <w:rsid w:val="00A2762E"/>
    <w:rsid w:val="00A304AD"/>
    <w:rsid w:val="00A30572"/>
    <w:rsid w:val="00A32C8F"/>
    <w:rsid w:val="00A5153A"/>
    <w:rsid w:val="00A520D7"/>
    <w:rsid w:val="00A52B6D"/>
    <w:rsid w:val="00A5448B"/>
    <w:rsid w:val="00A54B96"/>
    <w:rsid w:val="00A57920"/>
    <w:rsid w:val="00A6574E"/>
    <w:rsid w:val="00A72BDE"/>
    <w:rsid w:val="00A731E5"/>
    <w:rsid w:val="00A76EAA"/>
    <w:rsid w:val="00A9184E"/>
    <w:rsid w:val="00A94CCE"/>
    <w:rsid w:val="00A96051"/>
    <w:rsid w:val="00A97227"/>
    <w:rsid w:val="00AA0607"/>
    <w:rsid w:val="00AA14E7"/>
    <w:rsid w:val="00AA32C2"/>
    <w:rsid w:val="00AA3E10"/>
    <w:rsid w:val="00AB02CA"/>
    <w:rsid w:val="00AB07E2"/>
    <w:rsid w:val="00AB13BD"/>
    <w:rsid w:val="00AB3EB5"/>
    <w:rsid w:val="00AC17FB"/>
    <w:rsid w:val="00AD09ED"/>
    <w:rsid w:val="00AD48A5"/>
    <w:rsid w:val="00AD64B7"/>
    <w:rsid w:val="00AE2CF8"/>
    <w:rsid w:val="00AE3D47"/>
    <w:rsid w:val="00AF775B"/>
    <w:rsid w:val="00B135FF"/>
    <w:rsid w:val="00B13FA2"/>
    <w:rsid w:val="00B149DA"/>
    <w:rsid w:val="00B2087A"/>
    <w:rsid w:val="00B31890"/>
    <w:rsid w:val="00B35F30"/>
    <w:rsid w:val="00B46D81"/>
    <w:rsid w:val="00B47BE5"/>
    <w:rsid w:val="00B5007E"/>
    <w:rsid w:val="00B60262"/>
    <w:rsid w:val="00B65B6C"/>
    <w:rsid w:val="00B65DDD"/>
    <w:rsid w:val="00B668FF"/>
    <w:rsid w:val="00B750E6"/>
    <w:rsid w:val="00B8743F"/>
    <w:rsid w:val="00B93D8B"/>
    <w:rsid w:val="00B970B1"/>
    <w:rsid w:val="00BA6180"/>
    <w:rsid w:val="00BB418E"/>
    <w:rsid w:val="00BC2CDF"/>
    <w:rsid w:val="00BC32CE"/>
    <w:rsid w:val="00BC4AB6"/>
    <w:rsid w:val="00BC6510"/>
    <w:rsid w:val="00BD0039"/>
    <w:rsid w:val="00BD0795"/>
    <w:rsid w:val="00BD1766"/>
    <w:rsid w:val="00BD3569"/>
    <w:rsid w:val="00BD728C"/>
    <w:rsid w:val="00BE25D5"/>
    <w:rsid w:val="00BE3A21"/>
    <w:rsid w:val="00BE5F3F"/>
    <w:rsid w:val="00BF3B93"/>
    <w:rsid w:val="00C0139F"/>
    <w:rsid w:val="00C04285"/>
    <w:rsid w:val="00C10BFB"/>
    <w:rsid w:val="00C124B6"/>
    <w:rsid w:val="00C150ED"/>
    <w:rsid w:val="00C15F52"/>
    <w:rsid w:val="00C22C3A"/>
    <w:rsid w:val="00C237E3"/>
    <w:rsid w:val="00C3580F"/>
    <w:rsid w:val="00C42619"/>
    <w:rsid w:val="00C42D5D"/>
    <w:rsid w:val="00C448CD"/>
    <w:rsid w:val="00C468D1"/>
    <w:rsid w:val="00C469FC"/>
    <w:rsid w:val="00C50BF1"/>
    <w:rsid w:val="00C52443"/>
    <w:rsid w:val="00C56F09"/>
    <w:rsid w:val="00C65851"/>
    <w:rsid w:val="00C74654"/>
    <w:rsid w:val="00C80498"/>
    <w:rsid w:val="00C94EE5"/>
    <w:rsid w:val="00CA26F0"/>
    <w:rsid w:val="00CA70C2"/>
    <w:rsid w:val="00CB21DE"/>
    <w:rsid w:val="00CB26C7"/>
    <w:rsid w:val="00CB554C"/>
    <w:rsid w:val="00CB5E16"/>
    <w:rsid w:val="00CC0574"/>
    <w:rsid w:val="00CD4F1D"/>
    <w:rsid w:val="00CE4165"/>
    <w:rsid w:val="00CF3107"/>
    <w:rsid w:val="00D00727"/>
    <w:rsid w:val="00D10301"/>
    <w:rsid w:val="00D11EAA"/>
    <w:rsid w:val="00D145EC"/>
    <w:rsid w:val="00D17333"/>
    <w:rsid w:val="00D21694"/>
    <w:rsid w:val="00D3079F"/>
    <w:rsid w:val="00D311E8"/>
    <w:rsid w:val="00D31900"/>
    <w:rsid w:val="00D31E1C"/>
    <w:rsid w:val="00D31E7C"/>
    <w:rsid w:val="00D33005"/>
    <w:rsid w:val="00D43FB5"/>
    <w:rsid w:val="00D4465F"/>
    <w:rsid w:val="00D44D86"/>
    <w:rsid w:val="00D45035"/>
    <w:rsid w:val="00D4555F"/>
    <w:rsid w:val="00D45BE6"/>
    <w:rsid w:val="00D45E0D"/>
    <w:rsid w:val="00D52AD2"/>
    <w:rsid w:val="00D53B47"/>
    <w:rsid w:val="00D67D1F"/>
    <w:rsid w:val="00D7010D"/>
    <w:rsid w:val="00D75260"/>
    <w:rsid w:val="00D7650B"/>
    <w:rsid w:val="00D81C40"/>
    <w:rsid w:val="00D84905"/>
    <w:rsid w:val="00D91F36"/>
    <w:rsid w:val="00D942C7"/>
    <w:rsid w:val="00DA0E99"/>
    <w:rsid w:val="00DB322C"/>
    <w:rsid w:val="00DB3763"/>
    <w:rsid w:val="00DB4832"/>
    <w:rsid w:val="00DD5FAE"/>
    <w:rsid w:val="00DE2EC3"/>
    <w:rsid w:val="00DE4E88"/>
    <w:rsid w:val="00DE5C0E"/>
    <w:rsid w:val="00DF4148"/>
    <w:rsid w:val="00DF582F"/>
    <w:rsid w:val="00DF5904"/>
    <w:rsid w:val="00DF7757"/>
    <w:rsid w:val="00DF7BE5"/>
    <w:rsid w:val="00E02ACE"/>
    <w:rsid w:val="00E03CB3"/>
    <w:rsid w:val="00E058A9"/>
    <w:rsid w:val="00E06C65"/>
    <w:rsid w:val="00E07E4C"/>
    <w:rsid w:val="00E126FC"/>
    <w:rsid w:val="00E15C15"/>
    <w:rsid w:val="00E20DA7"/>
    <w:rsid w:val="00E22637"/>
    <w:rsid w:val="00E26E03"/>
    <w:rsid w:val="00E30A78"/>
    <w:rsid w:val="00E32AFE"/>
    <w:rsid w:val="00E3317B"/>
    <w:rsid w:val="00E35581"/>
    <w:rsid w:val="00E35630"/>
    <w:rsid w:val="00E37BD3"/>
    <w:rsid w:val="00E5346B"/>
    <w:rsid w:val="00E602A9"/>
    <w:rsid w:val="00E61540"/>
    <w:rsid w:val="00E66B5E"/>
    <w:rsid w:val="00E7166D"/>
    <w:rsid w:val="00E7265F"/>
    <w:rsid w:val="00E7578E"/>
    <w:rsid w:val="00E82945"/>
    <w:rsid w:val="00E867CD"/>
    <w:rsid w:val="00E91748"/>
    <w:rsid w:val="00E92741"/>
    <w:rsid w:val="00E9597F"/>
    <w:rsid w:val="00E96C41"/>
    <w:rsid w:val="00EA09BB"/>
    <w:rsid w:val="00EA3F54"/>
    <w:rsid w:val="00EA6F45"/>
    <w:rsid w:val="00EA7A13"/>
    <w:rsid w:val="00EA7E9E"/>
    <w:rsid w:val="00EB0FEA"/>
    <w:rsid w:val="00EB1A75"/>
    <w:rsid w:val="00EB43D8"/>
    <w:rsid w:val="00EB5020"/>
    <w:rsid w:val="00EC2B02"/>
    <w:rsid w:val="00ED1AA2"/>
    <w:rsid w:val="00ED2BC2"/>
    <w:rsid w:val="00EE56BC"/>
    <w:rsid w:val="00EF132F"/>
    <w:rsid w:val="00F025BD"/>
    <w:rsid w:val="00F42CE3"/>
    <w:rsid w:val="00F51FB1"/>
    <w:rsid w:val="00F560B7"/>
    <w:rsid w:val="00F5794C"/>
    <w:rsid w:val="00F61275"/>
    <w:rsid w:val="00F62280"/>
    <w:rsid w:val="00F648E4"/>
    <w:rsid w:val="00F6655D"/>
    <w:rsid w:val="00F72B4B"/>
    <w:rsid w:val="00F76D81"/>
    <w:rsid w:val="00F80A74"/>
    <w:rsid w:val="00F81643"/>
    <w:rsid w:val="00F8378B"/>
    <w:rsid w:val="00F8432B"/>
    <w:rsid w:val="00F843E2"/>
    <w:rsid w:val="00F84918"/>
    <w:rsid w:val="00F860F4"/>
    <w:rsid w:val="00F8631F"/>
    <w:rsid w:val="00F9731F"/>
    <w:rsid w:val="00FA02BE"/>
    <w:rsid w:val="00FA0CDA"/>
    <w:rsid w:val="00FA2A7E"/>
    <w:rsid w:val="00FA2FD8"/>
    <w:rsid w:val="00FA5692"/>
    <w:rsid w:val="00FB41A3"/>
    <w:rsid w:val="00FB4E4D"/>
    <w:rsid w:val="00FB7048"/>
    <w:rsid w:val="00FC3FE3"/>
    <w:rsid w:val="00FC5875"/>
    <w:rsid w:val="00FD08D7"/>
    <w:rsid w:val="00FD0913"/>
    <w:rsid w:val="00FE106D"/>
    <w:rsid w:val="00FE14DD"/>
    <w:rsid w:val="00FE1FDB"/>
    <w:rsid w:val="00FE2643"/>
    <w:rsid w:val="00FE3912"/>
    <w:rsid w:val="00FF2C97"/>
    <w:rsid w:val="00FF49BF"/>
    <w:rsid w:val="00FF5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3F1F4"/>
  <w15:docId w15:val="{FAA76D76-F7AF-4BA8-97B6-6A57140F2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before="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120"/>
      <w:outlineLvl w:val="0"/>
    </w:pPr>
    <w:rPr>
      <w:b/>
      <w:sz w:val="40"/>
      <w:szCs w:val="40"/>
    </w:rPr>
  </w:style>
  <w:style w:type="paragraph" w:styleId="Heading2">
    <w:name w:val="heading 2"/>
    <w:basedOn w:val="Normal"/>
    <w:next w:val="Normal"/>
    <w:uiPriority w:val="9"/>
    <w:unhideWhenUsed/>
    <w:qFormat/>
    <w:pPr>
      <w:keepNext/>
      <w:keepLines/>
      <w:spacing w:after="120"/>
      <w:outlineLvl w:val="1"/>
    </w:pPr>
    <w:rPr>
      <w:sz w:val="36"/>
      <w:szCs w:val="36"/>
    </w:rPr>
  </w:style>
  <w:style w:type="paragraph" w:styleId="Heading3">
    <w:name w:val="heading 3"/>
    <w:basedOn w:val="Normal"/>
    <w:next w:val="Normal"/>
    <w:link w:val="Heading3Char"/>
    <w:uiPriority w:val="9"/>
    <w:unhideWhenUsed/>
    <w:qFormat/>
    <w:pPr>
      <w:keepNext/>
      <w:keepLines/>
      <w:outlineLvl w:val="2"/>
    </w:pPr>
    <w:rPr>
      <w:sz w:val="32"/>
      <w:szCs w:val="32"/>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
    <w:basedOn w:val="TableNormal"/>
    <w:pPr>
      <w:spacing w:line="240" w:lineRule="auto"/>
      <w:ind w:left="9" w:right="329"/>
    </w:pPr>
    <w:rPr>
      <w:rFonts w:ascii="Calibri" w:eastAsia="Calibri" w:hAnsi="Calibri" w:cs="Calibri"/>
      <w:color w:val="CC0000"/>
    </w:rPr>
    <w:tblPr>
      <w:tblStyleRowBandSize w:val="1"/>
      <w:tblStyleColBandSize w:val="1"/>
    </w:tblPr>
  </w:style>
  <w:style w:type="table" w:customStyle="1" w:styleId="a0">
    <w:basedOn w:val="TableNormal"/>
    <w:pPr>
      <w:spacing w:line="240" w:lineRule="auto"/>
      <w:ind w:left="9" w:right="329"/>
    </w:pPr>
    <w:rPr>
      <w:rFonts w:ascii="Calibri" w:eastAsia="Calibri" w:hAnsi="Calibri" w:cs="Calibri"/>
      <w:color w:val="CC0000"/>
    </w:rPr>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0A26FF"/>
    <w:pPr>
      <w:spacing w:before="0" w:line="240" w:lineRule="auto"/>
      <w:ind w:left="9" w:right="329"/>
    </w:pPr>
    <w:rPr>
      <w:rFonts w:ascii="Calibri" w:eastAsia="Calibri" w:hAnsi="Calibri" w:cs="Calibri"/>
      <w:color w:val="CC000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2B2A"/>
    <w:pPr>
      <w:ind w:left="720"/>
      <w:contextualSpacing/>
    </w:pPr>
  </w:style>
  <w:style w:type="paragraph" w:styleId="Header">
    <w:name w:val="header"/>
    <w:basedOn w:val="Normal"/>
    <w:link w:val="HeaderChar"/>
    <w:uiPriority w:val="99"/>
    <w:unhideWhenUsed/>
    <w:rsid w:val="00A02B2A"/>
    <w:pPr>
      <w:tabs>
        <w:tab w:val="center" w:pos="4680"/>
        <w:tab w:val="right" w:pos="9360"/>
      </w:tabs>
      <w:spacing w:before="0" w:line="240" w:lineRule="auto"/>
    </w:pPr>
  </w:style>
  <w:style w:type="character" w:customStyle="1" w:styleId="HeaderChar">
    <w:name w:val="Header Char"/>
    <w:basedOn w:val="DefaultParagraphFont"/>
    <w:link w:val="Header"/>
    <w:uiPriority w:val="99"/>
    <w:rsid w:val="00A02B2A"/>
  </w:style>
  <w:style w:type="paragraph" w:styleId="Footer">
    <w:name w:val="footer"/>
    <w:basedOn w:val="Normal"/>
    <w:link w:val="FooterChar"/>
    <w:uiPriority w:val="99"/>
    <w:unhideWhenUsed/>
    <w:rsid w:val="00A02B2A"/>
    <w:pPr>
      <w:tabs>
        <w:tab w:val="center" w:pos="4680"/>
        <w:tab w:val="right" w:pos="9360"/>
      </w:tabs>
      <w:spacing w:before="0" w:line="240" w:lineRule="auto"/>
    </w:pPr>
  </w:style>
  <w:style w:type="character" w:customStyle="1" w:styleId="FooterChar">
    <w:name w:val="Footer Char"/>
    <w:basedOn w:val="DefaultParagraphFont"/>
    <w:link w:val="Footer"/>
    <w:uiPriority w:val="99"/>
    <w:rsid w:val="00A02B2A"/>
  </w:style>
  <w:style w:type="paragraph" w:styleId="NormalWeb">
    <w:name w:val="Normal (Web)"/>
    <w:basedOn w:val="Normal"/>
    <w:uiPriority w:val="99"/>
    <w:semiHidden/>
    <w:unhideWhenUsed/>
    <w:rsid w:val="009076E4"/>
    <w:pPr>
      <w:spacing w:before="100" w:beforeAutospacing="1" w:after="100" w:afterAutospacing="1" w:line="240" w:lineRule="auto"/>
    </w:pPr>
    <w:rPr>
      <w:rFonts w:ascii="Times New Roman" w:eastAsia="Times New Roman" w:hAnsi="Times New Roman" w:cs="Times New Roman"/>
      <w:lang w:val="en-US"/>
    </w:rPr>
  </w:style>
  <w:style w:type="paragraph" w:styleId="Revision">
    <w:name w:val="Revision"/>
    <w:hidden/>
    <w:uiPriority w:val="99"/>
    <w:semiHidden/>
    <w:rsid w:val="00F6655D"/>
    <w:pPr>
      <w:spacing w:before="0" w:line="240" w:lineRule="auto"/>
    </w:pPr>
  </w:style>
  <w:style w:type="character" w:customStyle="1" w:styleId="Heading3Char">
    <w:name w:val="Heading 3 Char"/>
    <w:basedOn w:val="DefaultParagraphFont"/>
    <w:link w:val="Heading3"/>
    <w:uiPriority w:val="9"/>
    <w:rsid w:val="00AA0607"/>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540854">
      <w:bodyDiv w:val="1"/>
      <w:marLeft w:val="0"/>
      <w:marRight w:val="0"/>
      <w:marTop w:val="0"/>
      <w:marBottom w:val="0"/>
      <w:divBdr>
        <w:top w:val="none" w:sz="0" w:space="0" w:color="auto"/>
        <w:left w:val="none" w:sz="0" w:space="0" w:color="auto"/>
        <w:bottom w:val="none" w:sz="0" w:space="0" w:color="auto"/>
        <w:right w:val="none" w:sz="0" w:space="0" w:color="auto"/>
      </w:divBdr>
    </w:div>
    <w:div w:id="363949213">
      <w:bodyDiv w:val="1"/>
      <w:marLeft w:val="0"/>
      <w:marRight w:val="0"/>
      <w:marTop w:val="0"/>
      <w:marBottom w:val="0"/>
      <w:divBdr>
        <w:top w:val="none" w:sz="0" w:space="0" w:color="auto"/>
        <w:left w:val="none" w:sz="0" w:space="0" w:color="auto"/>
        <w:bottom w:val="none" w:sz="0" w:space="0" w:color="auto"/>
        <w:right w:val="none" w:sz="0" w:space="0" w:color="auto"/>
      </w:divBdr>
    </w:div>
    <w:div w:id="923610317">
      <w:bodyDiv w:val="1"/>
      <w:marLeft w:val="0"/>
      <w:marRight w:val="0"/>
      <w:marTop w:val="0"/>
      <w:marBottom w:val="0"/>
      <w:divBdr>
        <w:top w:val="none" w:sz="0" w:space="0" w:color="auto"/>
        <w:left w:val="none" w:sz="0" w:space="0" w:color="auto"/>
        <w:bottom w:val="none" w:sz="0" w:space="0" w:color="auto"/>
        <w:right w:val="none" w:sz="0" w:space="0" w:color="auto"/>
      </w:divBdr>
    </w:div>
    <w:div w:id="1118109812">
      <w:bodyDiv w:val="1"/>
      <w:marLeft w:val="0"/>
      <w:marRight w:val="0"/>
      <w:marTop w:val="0"/>
      <w:marBottom w:val="0"/>
      <w:divBdr>
        <w:top w:val="none" w:sz="0" w:space="0" w:color="auto"/>
        <w:left w:val="none" w:sz="0" w:space="0" w:color="auto"/>
        <w:bottom w:val="none" w:sz="0" w:space="0" w:color="auto"/>
        <w:right w:val="none" w:sz="0" w:space="0" w:color="auto"/>
      </w:divBdr>
    </w:div>
    <w:div w:id="1329476197">
      <w:bodyDiv w:val="1"/>
      <w:marLeft w:val="0"/>
      <w:marRight w:val="0"/>
      <w:marTop w:val="0"/>
      <w:marBottom w:val="0"/>
      <w:divBdr>
        <w:top w:val="none" w:sz="0" w:space="0" w:color="auto"/>
        <w:left w:val="none" w:sz="0" w:space="0" w:color="auto"/>
        <w:bottom w:val="none" w:sz="0" w:space="0" w:color="auto"/>
        <w:right w:val="none" w:sz="0" w:space="0" w:color="auto"/>
      </w:divBdr>
    </w:div>
    <w:div w:id="1363439243">
      <w:bodyDiv w:val="1"/>
      <w:marLeft w:val="0"/>
      <w:marRight w:val="0"/>
      <w:marTop w:val="0"/>
      <w:marBottom w:val="0"/>
      <w:divBdr>
        <w:top w:val="none" w:sz="0" w:space="0" w:color="auto"/>
        <w:left w:val="none" w:sz="0" w:space="0" w:color="auto"/>
        <w:bottom w:val="none" w:sz="0" w:space="0" w:color="auto"/>
        <w:right w:val="none" w:sz="0" w:space="0" w:color="auto"/>
      </w:divBdr>
    </w:div>
    <w:div w:id="1722484206">
      <w:bodyDiv w:val="1"/>
      <w:marLeft w:val="0"/>
      <w:marRight w:val="0"/>
      <w:marTop w:val="0"/>
      <w:marBottom w:val="0"/>
      <w:divBdr>
        <w:top w:val="none" w:sz="0" w:space="0" w:color="auto"/>
        <w:left w:val="none" w:sz="0" w:space="0" w:color="auto"/>
        <w:bottom w:val="none" w:sz="0" w:space="0" w:color="auto"/>
        <w:right w:val="none" w:sz="0" w:space="0" w:color="auto"/>
      </w:divBdr>
    </w:div>
    <w:div w:id="1760521568">
      <w:bodyDiv w:val="1"/>
      <w:marLeft w:val="0"/>
      <w:marRight w:val="0"/>
      <w:marTop w:val="0"/>
      <w:marBottom w:val="0"/>
      <w:divBdr>
        <w:top w:val="none" w:sz="0" w:space="0" w:color="auto"/>
        <w:left w:val="none" w:sz="0" w:space="0" w:color="auto"/>
        <w:bottom w:val="none" w:sz="0" w:space="0" w:color="auto"/>
        <w:right w:val="none" w:sz="0" w:space="0" w:color="auto"/>
      </w:divBdr>
    </w:div>
    <w:div w:id="1943954199">
      <w:bodyDiv w:val="1"/>
      <w:marLeft w:val="0"/>
      <w:marRight w:val="0"/>
      <w:marTop w:val="0"/>
      <w:marBottom w:val="0"/>
      <w:divBdr>
        <w:top w:val="none" w:sz="0" w:space="0" w:color="auto"/>
        <w:left w:val="none" w:sz="0" w:space="0" w:color="auto"/>
        <w:bottom w:val="none" w:sz="0" w:space="0" w:color="auto"/>
        <w:right w:val="none" w:sz="0" w:space="0" w:color="auto"/>
      </w:divBdr>
    </w:div>
    <w:div w:id="2006124112">
      <w:bodyDiv w:val="1"/>
      <w:marLeft w:val="0"/>
      <w:marRight w:val="0"/>
      <w:marTop w:val="0"/>
      <w:marBottom w:val="0"/>
      <w:divBdr>
        <w:top w:val="none" w:sz="0" w:space="0" w:color="auto"/>
        <w:left w:val="none" w:sz="0" w:space="0" w:color="auto"/>
        <w:bottom w:val="none" w:sz="0" w:space="0" w:color="auto"/>
        <w:right w:val="none" w:sz="0" w:space="0" w:color="auto"/>
      </w:divBdr>
    </w:div>
    <w:div w:id="2011441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redd@sabathani.org" TargetMode="External"/><Relationship Id="rId3" Type="http://schemas.openxmlformats.org/officeDocument/2006/relationships/settings" Target="settings.xml"/><Relationship Id="rId7" Type="http://schemas.openxmlformats.org/officeDocument/2006/relationships/hyperlink" Target="mailto:marcus@youthpris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10370</Words>
  <Characters>59114</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Gosiewski</dc:creator>
  <cp:lastModifiedBy>Sean Gosiewski</cp:lastModifiedBy>
  <cp:revision>2</cp:revision>
  <cp:lastPrinted>2024-10-01T03:30:00Z</cp:lastPrinted>
  <dcterms:created xsi:type="dcterms:W3CDTF">2026-09-22T16:35:00Z</dcterms:created>
  <dcterms:modified xsi:type="dcterms:W3CDTF">2026-09-22T16:35:00Z</dcterms:modified>
</cp:coreProperties>
</file>