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236027" w14:textId="77777777" w:rsidR="00524363" w:rsidRDefault="00524363" w:rsidP="00822D0C">
      <w:pPr>
        <w:spacing w:after="80" w:line="240" w:lineRule="auto"/>
      </w:pPr>
      <w:r>
        <w:rPr>
          <w:noProof/>
        </w:rPr>
        <w:drawing>
          <wp:inline distT="0" distB="0" distL="0" distR="0" wp14:anchorId="3E116B72" wp14:editId="3D53D30D">
            <wp:extent cx="6400800" cy="85471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Cbann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0" cy="854710"/>
                    </a:xfrm>
                    <a:prstGeom prst="rect">
                      <a:avLst/>
                    </a:prstGeom>
                  </pic:spPr>
                </pic:pic>
              </a:graphicData>
            </a:graphic>
          </wp:inline>
        </w:drawing>
      </w:r>
    </w:p>
    <w:p w14:paraId="582C8A23" w14:textId="41B68F93" w:rsidR="00C148CB" w:rsidRDefault="003C76BA" w:rsidP="00FE0FBA">
      <w:pPr>
        <w:spacing w:after="0" w:line="240" w:lineRule="auto"/>
        <w:jc w:val="center"/>
        <w:rPr>
          <w:b/>
          <w:sz w:val="28"/>
          <w:szCs w:val="28"/>
        </w:rPr>
      </w:pPr>
      <w:r w:rsidRPr="008E1691">
        <w:rPr>
          <w:b/>
          <w:sz w:val="28"/>
          <w:szCs w:val="28"/>
        </w:rPr>
        <w:t xml:space="preserve">Sign on Letter </w:t>
      </w:r>
      <w:r w:rsidR="005A79DC">
        <w:rPr>
          <w:b/>
          <w:sz w:val="28"/>
          <w:szCs w:val="28"/>
        </w:rPr>
        <w:t>asking the</w:t>
      </w:r>
      <w:r w:rsidR="005B1406">
        <w:rPr>
          <w:b/>
          <w:sz w:val="28"/>
          <w:szCs w:val="28"/>
        </w:rPr>
        <w:t xml:space="preserve"> </w:t>
      </w:r>
      <w:r w:rsidR="00C148CB">
        <w:rPr>
          <w:b/>
          <w:sz w:val="28"/>
          <w:szCs w:val="28"/>
        </w:rPr>
        <w:t>Hennepin County</w:t>
      </w:r>
      <w:r w:rsidR="005B1406">
        <w:rPr>
          <w:b/>
          <w:sz w:val="28"/>
          <w:szCs w:val="28"/>
        </w:rPr>
        <w:t xml:space="preserve"> Board</w:t>
      </w:r>
      <w:r w:rsidR="00C148CB">
        <w:rPr>
          <w:b/>
          <w:sz w:val="28"/>
          <w:szCs w:val="28"/>
        </w:rPr>
        <w:t xml:space="preserve"> </w:t>
      </w:r>
    </w:p>
    <w:p w14:paraId="3FBC55FA" w14:textId="13AEE3C1" w:rsidR="00C148CB" w:rsidRDefault="00C148CB" w:rsidP="00FF34D3">
      <w:pPr>
        <w:spacing w:after="20" w:line="240" w:lineRule="auto"/>
        <w:jc w:val="center"/>
        <w:rPr>
          <w:b/>
          <w:sz w:val="28"/>
          <w:szCs w:val="28"/>
        </w:rPr>
      </w:pPr>
      <w:r w:rsidRPr="006933F0">
        <w:rPr>
          <w:sz w:val="28"/>
          <w:szCs w:val="28"/>
        </w:rPr>
        <w:t xml:space="preserve">to </w:t>
      </w:r>
      <w:r w:rsidR="003B3B21">
        <w:rPr>
          <w:b/>
          <w:sz w:val="28"/>
          <w:szCs w:val="28"/>
        </w:rPr>
        <w:t>Approve</w:t>
      </w:r>
      <w:r>
        <w:rPr>
          <w:b/>
          <w:sz w:val="28"/>
          <w:szCs w:val="28"/>
        </w:rPr>
        <w:t xml:space="preserve"> and </w:t>
      </w:r>
      <w:r w:rsidR="005A79DC">
        <w:rPr>
          <w:b/>
          <w:sz w:val="28"/>
          <w:szCs w:val="28"/>
        </w:rPr>
        <w:t xml:space="preserve">Implement </w:t>
      </w:r>
      <w:r>
        <w:rPr>
          <w:b/>
          <w:sz w:val="28"/>
          <w:szCs w:val="28"/>
        </w:rPr>
        <w:t>their</w:t>
      </w:r>
      <w:r w:rsidR="00524363">
        <w:rPr>
          <w:b/>
          <w:sz w:val="28"/>
          <w:szCs w:val="28"/>
        </w:rPr>
        <w:t xml:space="preserve"> </w:t>
      </w:r>
      <w:hyperlink r:id="rId8" w:history="1">
        <w:r w:rsidR="00524363" w:rsidRPr="005B1406">
          <w:rPr>
            <w:rStyle w:val="Hyperlink"/>
            <w:b/>
            <w:sz w:val="28"/>
            <w:szCs w:val="28"/>
          </w:rPr>
          <w:t>Climate Action Plan</w:t>
        </w:r>
      </w:hyperlink>
      <w:r>
        <w:rPr>
          <w:b/>
          <w:sz w:val="28"/>
          <w:szCs w:val="28"/>
        </w:rPr>
        <w:t xml:space="preserve"> with updated targets</w:t>
      </w:r>
    </w:p>
    <w:p w14:paraId="732D74F0" w14:textId="77777777" w:rsidR="005A2979" w:rsidRPr="00F97369" w:rsidRDefault="005A2979" w:rsidP="00F97369">
      <w:pPr>
        <w:spacing w:after="0" w:line="240" w:lineRule="auto"/>
        <w:jc w:val="center"/>
        <w:rPr>
          <w:b/>
          <w:sz w:val="16"/>
          <w:szCs w:val="16"/>
        </w:rPr>
      </w:pPr>
    </w:p>
    <w:p w14:paraId="373B3BED" w14:textId="6728FBFF" w:rsidR="00822D0C" w:rsidRDefault="00822D0C" w:rsidP="00FF34D3">
      <w:pPr>
        <w:spacing w:after="20" w:line="240" w:lineRule="auto"/>
        <w:jc w:val="center"/>
        <w:rPr>
          <w:sz w:val="20"/>
          <w:szCs w:val="20"/>
        </w:rPr>
      </w:pPr>
      <w:r>
        <w:rPr>
          <w:sz w:val="20"/>
          <w:szCs w:val="20"/>
        </w:rPr>
        <w:t>Cities</w:t>
      </w:r>
      <w:r w:rsidRPr="00822D0C">
        <w:rPr>
          <w:sz w:val="20"/>
          <w:szCs w:val="20"/>
        </w:rPr>
        <w:t xml:space="preserve">, Commissions </w:t>
      </w:r>
      <w:r>
        <w:rPr>
          <w:sz w:val="20"/>
          <w:szCs w:val="20"/>
        </w:rPr>
        <w:t xml:space="preserve">&amp; Organizations </w:t>
      </w:r>
      <w:r w:rsidRPr="00822D0C">
        <w:rPr>
          <w:sz w:val="20"/>
          <w:szCs w:val="20"/>
        </w:rPr>
        <w:t xml:space="preserve">can </w:t>
      </w:r>
      <w:hyperlink r:id="rId9" w:history="1">
        <w:r w:rsidRPr="00822D0C">
          <w:rPr>
            <w:rStyle w:val="Hyperlink"/>
            <w:b/>
            <w:sz w:val="20"/>
            <w:szCs w:val="20"/>
          </w:rPr>
          <w:t>sign on to his letter</w:t>
        </w:r>
      </w:hyperlink>
      <w:r w:rsidRPr="00822D0C">
        <w:rPr>
          <w:sz w:val="20"/>
          <w:szCs w:val="20"/>
        </w:rPr>
        <w:t xml:space="preserve"> by</w:t>
      </w:r>
      <w:r>
        <w:rPr>
          <w:sz w:val="20"/>
          <w:szCs w:val="20"/>
        </w:rPr>
        <w:t xml:space="preserve"> 4/</w:t>
      </w:r>
      <w:r w:rsidR="00F62847">
        <w:rPr>
          <w:sz w:val="20"/>
          <w:szCs w:val="20"/>
        </w:rPr>
        <w:t>15</w:t>
      </w:r>
      <w:r>
        <w:rPr>
          <w:sz w:val="20"/>
          <w:szCs w:val="20"/>
        </w:rPr>
        <w:t xml:space="preserve"> or use it to </w:t>
      </w:r>
      <w:r w:rsidRPr="00822D0C">
        <w:rPr>
          <w:b/>
          <w:sz w:val="20"/>
          <w:szCs w:val="20"/>
        </w:rPr>
        <w:t>write your own</w:t>
      </w:r>
      <w:r>
        <w:rPr>
          <w:sz w:val="20"/>
          <w:szCs w:val="20"/>
        </w:rPr>
        <w:t xml:space="preserve"> </w:t>
      </w:r>
      <w:r w:rsidRPr="00822D0C">
        <w:rPr>
          <w:b/>
          <w:sz w:val="20"/>
          <w:szCs w:val="20"/>
        </w:rPr>
        <w:t>letter</w:t>
      </w:r>
      <w:r>
        <w:rPr>
          <w:sz w:val="20"/>
          <w:szCs w:val="20"/>
        </w:rPr>
        <w:t xml:space="preserve"> and </w:t>
      </w:r>
      <w:hyperlink r:id="rId10" w:history="1">
        <w:r w:rsidRPr="00822D0C">
          <w:rPr>
            <w:rStyle w:val="Hyperlink"/>
            <w:b/>
            <w:sz w:val="20"/>
            <w:szCs w:val="20"/>
          </w:rPr>
          <w:t>share it with us</w:t>
        </w:r>
      </w:hyperlink>
      <w:r>
        <w:rPr>
          <w:sz w:val="20"/>
          <w:szCs w:val="20"/>
        </w:rPr>
        <w:t>.</w:t>
      </w:r>
      <w:r w:rsidRPr="00822D0C">
        <w:rPr>
          <w:sz w:val="20"/>
          <w:szCs w:val="20"/>
        </w:rPr>
        <w:t xml:space="preserve"> </w:t>
      </w:r>
    </w:p>
    <w:p w14:paraId="490C06B3" w14:textId="77777777" w:rsidR="005A2979" w:rsidRPr="00F97369" w:rsidRDefault="005A2979" w:rsidP="00FF34D3">
      <w:pPr>
        <w:spacing w:after="20" w:line="240" w:lineRule="auto"/>
        <w:jc w:val="center"/>
        <w:rPr>
          <w:b/>
          <w:sz w:val="16"/>
          <w:szCs w:val="16"/>
        </w:rPr>
      </w:pPr>
    </w:p>
    <w:p w14:paraId="7676C059" w14:textId="04E8140A" w:rsidR="00F9079C" w:rsidRPr="0039728C" w:rsidRDefault="005B1406" w:rsidP="00F9079C">
      <w:pPr>
        <w:pStyle w:val="NormalWeb"/>
        <w:spacing w:before="0" w:beforeAutospacing="0" w:after="120" w:afterAutospacing="0"/>
        <w:rPr>
          <w:b/>
          <w:bCs/>
        </w:rPr>
      </w:pPr>
      <w:r>
        <w:rPr>
          <w:rFonts w:ascii="Lato" w:hAnsi="Lato"/>
          <w:b/>
          <w:bCs/>
          <w:color w:val="000000"/>
          <w:sz w:val="20"/>
          <w:szCs w:val="20"/>
        </w:rPr>
        <w:t xml:space="preserve">Our City </w:t>
      </w:r>
      <w:r w:rsidR="005A2979" w:rsidRPr="005A2979">
        <w:rPr>
          <w:rFonts w:ascii="Lato" w:hAnsi="Lato"/>
          <w:b/>
          <w:bCs/>
          <w:color w:val="000000"/>
          <w:sz w:val="20"/>
          <w:szCs w:val="20"/>
        </w:rPr>
        <w:t>i</w:t>
      </w:r>
      <w:r w:rsidR="005A2979" w:rsidRPr="005A79DC">
        <w:rPr>
          <w:rFonts w:ascii="Lato" w:hAnsi="Lato"/>
          <w:b/>
          <w:bCs/>
          <w:color w:val="000000"/>
          <w:sz w:val="20"/>
          <w:szCs w:val="20"/>
        </w:rPr>
        <w:t>s</w:t>
      </w:r>
      <w:r w:rsidRPr="0039728C">
        <w:rPr>
          <w:rFonts w:ascii="Lato" w:hAnsi="Lato"/>
          <w:b/>
          <w:bCs/>
          <w:color w:val="000000"/>
          <w:sz w:val="20"/>
          <w:szCs w:val="20"/>
        </w:rPr>
        <w:t xml:space="preserve"> working</w:t>
      </w:r>
      <w:r w:rsidR="00822D0C" w:rsidRPr="0039728C">
        <w:rPr>
          <w:rFonts w:ascii="Lato" w:hAnsi="Lato"/>
          <w:b/>
          <w:bCs/>
          <w:color w:val="000000"/>
          <w:sz w:val="20"/>
          <w:szCs w:val="20"/>
        </w:rPr>
        <w:t xml:space="preserve"> with other cities</w:t>
      </w:r>
      <w:r w:rsidRPr="0039728C">
        <w:rPr>
          <w:rFonts w:ascii="Lato" w:hAnsi="Lato"/>
          <w:b/>
          <w:bCs/>
          <w:color w:val="000000"/>
          <w:sz w:val="20"/>
          <w:szCs w:val="20"/>
        </w:rPr>
        <w:t xml:space="preserve"> to meet our city</w:t>
      </w:r>
      <w:r w:rsidR="00F9079C" w:rsidRPr="0039728C">
        <w:rPr>
          <w:rFonts w:ascii="Lato" w:hAnsi="Lato"/>
          <w:b/>
          <w:bCs/>
          <w:color w:val="000000"/>
          <w:sz w:val="20"/>
          <w:szCs w:val="20"/>
        </w:rPr>
        <w:t xml:space="preserve"> climate goals</w:t>
      </w:r>
      <w:r w:rsidR="005A2979" w:rsidRPr="0039728C">
        <w:rPr>
          <w:rFonts w:ascii="Lato" w:hAnsi="Lato"/>
          <w:b/>
          <w:bCs/>
          <w:color w:val="000000"/>
          <w:sz w:val="20"/>
          <w:szCs w:val="20"/>
        </w:rPr>
        <w:t>.</w:t>
      </w:r>
    </w:p>
    <w:p w14:paraId="44BDFA96" w14:textId="32651D5C" w:rsidR="00F9079C" w:rsidRDefault="00F9079C" w:rsidP="00822D0C">
      <w:pPr>
        <w:pStyle w:val="NormalWeb"/>
        <w:spacing w:before="0" w:beforeAutospacing="0" w:after="40" w:afterAutospacing="0"/>
      </w:pPr>
      <w:r>
        <w:rPr>
          <w:rFonts w:ascii="Lato" w:hAnsi="Lato"/>
          <w:b/>
          <w:bCs/>
          <w:color w:val="000000"/>
          <w:sz w:val="20"/>
          <w:szCs w:val="20"/>
        </w:rPr>
        <w:t xml:space="preserve">We </w:t>
      </w:r>
      <w:r w:rsidR="005A2979">
        <w:rPr>
          <w:rFonts w:ascii="Lato" w:hAnsi="Lato"/>
          <w:b/>
          <w:bCs/>
          <w:color w:val="000000"/>
          <w:sz w:val="20"/>
          <w:szCs w:val="20"/>
        </w:rPr>
        <w:t xml:space="preserve">call on </w:t>
      </w:r>
      <w:r>
        <w:rPr>
          <w:rFonts w:ascii="Lato" w:hAnsi="Lato"/>
          <w:b/>
          <w:bCs/>
          <w:color w:val="000000"/>
          <w:sz w:val="20"/>
          <w:szCs w:val="20"/>
        </w:rPr>
        <w:t>the Hennepin County Board to approve</w:t>
      </w:r>
      <w:r w:rsidR="005A2979">
        <w:rPr>
          <w:rFonts w:ascii="Lato" w:hAnsi="Lato"/>
          <w:b/>
          <w:bCs/>
          <w:color w:val="000000"/>
          <w:sz w:val="20"/>
          <w:szCs w:val="20"/>
        </w:rPr>
        <w:t>,</w:t>
      </w:r>
      <w:r>
        <w:rPr>
          <w:rFonts w:ascii="Lato" w:hAnsi="Lato"/>
          <w:b/>
          <w:bCs/>
          <w:color w:val="000000"/>
          <w:sz w:val="20"/>
          <w:szCs w:val="20"/>
        </w:rPr>
        <w:t xml:space="preserve"> </w:t>
      </w:r>
      <w:r w:rsidR="005A2979">
        <w:rPr>
          <w:rFonts w:ascii="Lato" w:hAnsi="Lato"/>
          <w:b/>
          <w:bCs/>
          <w:color w:val="000000"/>
          <w:sz w:val="20"/>
          <w:szCs w:val="20"/>
        </w:rPr>
        <w:t xml:space="preserve">fully </w:t>
      </w:r>
      <w:r>
        <w:rPr>
          <w:rFonts w:ascii="Lato" w:hAnsi="Lato"/>
          <w:b/>
          <w:bCs/>
          <w:color w:val="000000"/>
          <w:sz w:val="20"/>
          <w:szCs w:val="20"/>
        </w:rPr>
        <w:t>fund</w:t>
      </w:r>
      <w:r w:rsidR="005A2979">
        <w:rPr>
          <w:rFonts w:ascii="Lato" w:hAnsi="Lato"/>
          <w:b/>
          <w:bCs/>
          <w:color w:val="000000"/>
          <w:sz w:val="20"/>
          <w:szCs w:val="20"/>
        </w:rPr>
        <w:t xml:space="preserve"> and</w:t>
      </w:r>
      <w:r>
        <w:rPr>
          <w:rFonts w:ascii="Lato" w:hAnsi="Lato"/>
          <w:b/>
          <w:bCs/>
          <w:color w:val="000000"/>
          <w:sz w:val="20"/>
          <w:szCs w:val="20"/>
        </w:rPr>
        <w:t xml:space="preserve"> implement </w:t>
      </w:r>
      <w:r w:rsidRPr="0039728C">
        <w:rPr>
          <w:rFonts w:ascii="Lato" w:hAnsi="Lato"/>
          <w:b/>
          <w:bCs/>
          <w:color w:val="000000"/>
          <w:sz w:val="20"/>
          <w:szCs w:val="20"/>
        </w:rPr>
        <w:t>a</w:t>
      </w:r>
      <w:r>
        <w:rPr>
          <w:rFonts w:ascii="Lato" w:hAnsi="Lato"/>
          <w:b/>
          <w:bCs/>
          <w:color w:val="000000"/>
          <w:sz w:val="20"/>
          <w:szCs w:val="20"/>
        </w:rPr>
        <w:t xml:space="preserve"> </w:t>
      </w:r>
      <w:r w:rsidR="005A2979">
        <w:rPr>
          <w:rFonts w:ascii="Lato" w:hAnsi="Lato"/>
          <w:b/>
          <w:bCs/>
          <w:color w:val="000000"/>
          <w:sz w:val="20"/>
          <w:szCs w:val="20"/>
        </w:rPr>
        <w:t xml:space="preserve">strong </w:t>
      </w:r>
      <w:r>
        <w:rPr>
          <w:rFonts w:ascii="Lato" w:hAnsi="Lato"/>
          <w:b/>
          <w:bCs/>
          <w:color w:val="000000"/>
          <w:sz w:val="20"/>
          <w:szCs w:val="20"/>
        </w:rPr>
        <w:t>Climate Action Plan</w:t>
      </w:r>
      <w:r>
        <w:rPr>
          <w:rFonts w:ascii="Lato" w:hAnsi="Lato"/>
          <w:color w:val="000000"/>
          <w:sz w:val="20"/>
          <w:szCs w:val="20"/>
        </w:rPr>
        <w:t> </w:t>
      </w:r>
      <w:r w:rsidR="005A2979" w:rsidRPr="0039728C">
        <w:rPr>
          <w:rFonts w:ascii="Lato" w:hAnsi="Lato"/>
          <w:b/>
          <w:bCs/>
          <w:color w:val="000000"/>
          <w:sz w:val="20"/>
          <w:szCs w:val="20"/>
        </w:rPr>
        <w:t>that will:</w:t>
      </w:r>
    </w:p>
    <w:p w14:paraId="474327D4" w14:textId="6B94B6CB" w:rsidR="00F9079C" w:rsidRDefault="00661B64" w:rsidP="00822D0C">
      <w:pPr>
        <w:pStyle w:val="NormalWeb"/>
        <w:numPr>
          <w:ilvl w:val="0"/>
          <w:numId w:val="8"/>
        </w:numPr>
        <w:spacing w:before="0" w:beforeAutospacing="0" w:after="40" w:afterAutospacing="0"/>
      </w:pPr>
      <w:r>
        <w:rPr>
          <w:rFonts w:ascii="Lato" w:hAnsi="Lato"/>
          <w:b/>
          <w:bCs/>
          <w:color w:val="000000"/>
          <w:sz w:val="20"/>
          <w:szCs w:val="20"/>
        </w:rPr>
        <w:t>A</w:t>
      </w:r>
      <w:r w:rsidR="00F9079C">
        <w:rPr>
          <w:rFonts w:ascii="Lato" w:hAnsi="Lato"/>
          <w:b/>
          <w:bCs/>
          <w:color w:val="000000"/>
          <w:sz w:val="20"/>
          <w:szCs w:val="20"/>
        </w:rPr>
        <w:t>chieve county-wide GHG emissions reductions of 50% by 2030</w:t>
      </w:r>
      <w:r w:rsidR="005A2979">
        <w:rPr>
          <w:rFonts w:ascii="Lato" w:hAnsi="Lato"/>
          <w:b/>
          <w:bCs/>
          <w:color w:val="000000"/>
          <w:sz w:val="20"/>
          <w:szCs w:val="20"/>
        </w:rPr>
        <w:t>,</w:t>
      </w:r>
      <w:r w:rsidR="00F9079C">
        <w:rPr>
          <w:rFonts w:ascii="Lato" w:hAnsi="Lato"/>
          <w:b/>
          <w:bCs/>
          <w:color w:val="000000"/>
          <w:sz w:val="20"/>
          <w:szCs w:val="20"/>
        </w:rPr>
        <w:t xml:space="preserve"> 80% by 2040 </w:t>
      </w:r>
      <w:r w:rsidR="005A2979">
        <w:rPr>
          <w:rFonts w:ascii="Lato" w:hAnsi="Lato"/>
          <w:b/>
          <w:bCs/>
          <w:color w:val="000000"/>
          <w:sz w:val="20"/>
          <w:szCs w:val="20"/>
        </w:rPr>
        <w:t xml:space="preserve">and </w:t>
      </w:r>
      <w:r w:rsidR="00F9079C">
        <w:rPr>
          <w:rFonts w:ascii="Lato" w:hAnsi="Lato"/>
          <w:b/>
          <w:bCs/>
          <w:color w:val="000000"/>
          <w:sz w:val="20"/>
          <w:szCs w:val="20"/>
        </w:rPr>
        <w:t>Net Zero by 2050</w:t>
      </w:r>
      <w:r w:rsidR="00F04414">
        <w:rPr>
          <w:rFonts w:ascii="Lato" w:hAnsi="Lato"/>
          <w:b/>
          <w:bCs/>
          <w:color w:val="000000"/>
          <w:sz w:val="20"/>
          <w:szCs w:val="20"/>
        </w:rPr>
        <w:t xml:space="preserve"> </w:t>
      </w:r>
      <w:r w:rsidR="005A2979">
        <w:rPr>
          <w:rFonts w:ascii="Lato" w:hAnsi="Lato"/>
          <w:b/>
          <w:bCs/>
          <w:color w:val="000000"/>
          <w:sz w:val="20"/>
          <w:szCs w:val="20"/>
        </w:rPr>
        <w:t>[</w:t>
      </w:r>
      <w:r w:rsidR="00F04414">
        <w:rPr>
          <w:rFonts w:ascii="Lato" w:hAnsi="Lato"/>
          <w:bCs/>
          <w:color w:val="000000"/>
          <w:sz w:val="20"/>
          <w:szCs w:val="20"/>
        </w:rPr>
        <w:t xml:space="preserve">from a baseline of 2005, updating </w:t>
      </w:r>
      <w:r w:rsidR="00904AA5">
        <w:rPr>
          <w:rFonts w:ascii="Lato" w:hAnsi="Lato"/>
          <w:bCs/>
          <w:color w:val="000000"/>
          <w:sz w:val="20"/>
          <w:szCs w:val="20"/>
        </w:rPr>
        <w:t xml:space="preserve">the 2007 </w:t>
      </w:r>
      <w:r w:rsidR="00F04414">
        <w:rPr>
          <w:rFonts w:ascii="Lato" w:hAnsi="Lato"/>
          <w:bCs/>
          <w:color w:val="000000"/>
          <w:sz w:val="20"/>
          <w:szCs w:val="20"/>
        </w:rPr>
        <w:t>Cool Counties Commitment to match current science</w:t>
      </w:r>
      <w:r w:rsidR="005A2979">
        <w:rPr>
          <w:rFonts w:ascii="Lato" w:hAnsi="Lato"/>
          <w:bCs/>
          <w:color w:val="000000"/>
          <w:sz w:val="20"/>
          <w:szCs w:val="20"/>
        </w:rPr>
        <w:t>]</w:t>
      </w:r>
      <w:r w:rsidR="00F04414">
        <w:rPr>
          <w:rFonts w:ascii="Lato" w:hAnsi="Lato"/>
          <w:bCs/>
          <w:color w:val="000000"/>
          <w:sz w:val="20"/>
          <w:szCs w:val="20"/>
        </w:rPr>
        <w:t>.</w:t>
      </w:r>
    </w:p>
    <w:p w14:paraId="765BD9F6" w14:textId="478BE55D" w:rsidR="00F9079C" w:rsidRPr="0039728C" w:rsidRDefault="00F04414" w:rsidP="00FF34D3">
      <w:pPr>
        <w:pStyle w:val="NormalWeb"/>
        <w:numPr>
          <w:ilvl w:val="0"/>
          <w:numId w:val="8"/>
        </w:numPr>
        <w:spacing w:before="0" w:beforeAutospacing="0" w:after="40" w:afterAutospacing="0"/>
        <w:rPr>
          <w:b/>
          <w:bCs/>
        </w:rPr>
      </w:pPr>
      <w:r w:rsidRPr="00904AA5">
        <w:rPr>
          <w:rFonts w:ascii="Lato" w:hAnsi="Lato"/>
          <w:b/>
          <w:color w:val="000000"/>
          <w:sz w:val="20"/>
          <w:szCs w:val="20"/>
        </w:rPr>
        <w:t>We</w:t>
      </w:r>
      <w:r w:rsidR="00F9079C" w:rsidRPr="00904AA5">
        <w:rPr>
          <w:rFonts w:ascii="Lato" w:hAnsi="Lato"/>
          <w:b/>
          <w:color w:val="000000"/>
          <w:sz w:val="20"/>
          <w:szCs w:val="20"/>
        </w:rPr>
        <w:t xml:space="preserve"> </w:t>
      </w:r>
      <w:r w:rsidRPr="00904AA5">
        <w:rPr>
          <w:rFonts w:ascii="Lato" w:hAnsi="Lato"/>
          <w:b/>
          <w:bCs/>
          <w:color w:val="000000"/>
          <w:sz w:val="20"/>
          <w:szCs w:val="20"/>
        </w:rPr>
        <w:t>commit our cities</w:t>
      </w:r>
      <w:r w:rsidR="00F9079C" w:rsidRPr="00904AA5">
        <w:rPr>
          <w:rFonts w:ascii="Lato" w:hAnsi="Lato"/>
          <w:b/>
          <w:bCs/>
          <w:color w:val="000000"/>
          <w:sz w:val="20"/>
          <w:szCs w:val="20"/>
        </w:rPr>
        <w:t xml:space="preserve"> </w:t>
      </w:r>
      <w:r w:rsidR="004566C5">
        <w:rPr>
          <w:rFonts w:ascii="Lato" w:hAnsi="Lato"/>
          <w:b/>
          <w:bCs/>
          <w:color w:val="000000"/>
          <w:sz w:val="20"/>
          <w:szCs w:val="20"/>
        </w:rPr>
        <w:t xml:space="preserve">and organizations </w:t>
      </w:r>
      <w:r w:rsidR="00F9079C" w:rsidRPr="00904AA5">
        <w:rPr>
          <w:rFonts w:ascii="Lato" w:hAnsi="Lato"/>
          <w:b/>
          <w:bCs/>
          <w:color w:val="000000"/>
          <w:sz w:val="20"/>
          <w:szCs w:val="20"/>
        </w:rPr>
        <w:t>to work with</w:t>
      </w:r>
      <w:r w:rsidR="00F9079C" w:rsidRPr="00904AA5">
        <w:rPr>
          <w:rFonts w:ascii="Lato" w:hAnsi="Lato"/>
          <w:b/>
          <w:color w:val="000000"/>
          <w:sz w:val="20"/>
          <w:szCs w:val="20"/>
        </w:rPr>
        <w:t xml:space="preserve"> the County &amp; other cities/jurisdictions to achieve these goals together</w:t>
      </w:r>
      <w:r w:rsidR="005A2979">
        <w:rPr>
          <w:rFonts w:ascii="Lato" w:hAnsi="Lato"/>
          <w:b/>
          <w:color w:val="000000"/>
          <w:sz w:val="20"/>
          <w:szCs w:val="20"/>
        </w:rPr>
        <w:t>,</w:t>
      </w:r>
      <w:r w:rsidR="00F9079C" w:rsidRPr="00F9079C">
        <w:rPr>
          <w:rFonts w:ascii="Lato" w:hAnsi="Lato"/>
          <w:color w:val="000000"/>
          <w:sz w:val="20"/>
          <w:szCs w:val="20"/>
        </w:rPr>
        <w:t> </w:t>
      </w:r>
      <w:r w:rsidR="00F9079C" w:rsidRPr="0039728C">
        <w:rPr>
          <w:rFonts w:ascii="Lato" w:hAnsi="Lato"/>
          <w:b/>
          <w:bCs/>
          <w:color w:val="000000"/>
          <w:sz w:val="20"/>
          <w:szCs w:val="20"/>
        </w:rPr>
        <w:t>while advancing racial equity, climate resilience and shared economic vitality.   </w:t>
      </w:r>
    </w:p>
    <w:p w14:paraId="49D58D0D" w14:textId="77777777" w:rsidR="00D7665D" w:rsidRPr="00F97369" w:rsidRDefault="00D7665D" w:rsidP="00F97369">
      <w:pPr>
        <w:pStyle w:val="NormalWeb"/>
        <w:spacing w:before="0" w:beforeAutospacing="0" w:after="0" w:afterAutospacing="0"/>
        <w:rPr>
          <w:rFonts w:ascii="Lato" w:hAnsi="Lato"/>
          <w:color w:val="000000"/>
          <w:sz w:val="16"/>
          <w:szCs w:val="16"/>
        </w:rPr>
      </w:pPr>
    </w:p>
    <w:p w14:paraId="3CC5AC6D" w14:textId="585C609E" w:rsidR="00F9079C" w:rsidRDefault="00F9079C" w:rsidP="00822D0C">
      <w:pPr>
        <w:pStyle w:val="NormalWeb"/>
        <w:spacing w:before="0" w:beforeAutospacing="0" w:after="60" w:afterAutospacing="0"/>
      </w:pPr>
      <w:r>
        <w:rPr>
          <w:rFonts w:ascii="Lato" w:hAnsi="Lato"/>
          <w:color w:val="000000"/>
          <w:sz w:val="20"/>
          <w:szCs w:val="20"/>
        </w:rPr>
        <w:t xml:space="preserve">To achieve </w:t>
      </w:r>
      <w:r w:rsidR="00D7665D">
        <w:rPr>
          <w:rFonts w:ascii="Lato" w:hAnsi="Lato"/>
          <w:color w:val="000000"/>
          <w:sz w:val="20"/>
          <w:szCs w:val="20"/>
        </w:rPr>
        <w:t xml:space="preserve">coordinated </w:t>
      </w:r>
      <w:r w:rsidR="003A74F4">
        <w:rPr>
          <w:rFonts w:ascii="Lato" w:hAnsi="Lato"/>
          <w:color w:val="000000"/>
          <w:sz w:val="20"/>
          <w:szCs w:val="20"/>
        </w:rPr>
        <w:t>city and</w:t>
      </w:r>
      <w:r>
        <w:rPr>
          <w:rFonts w:ascii="Lato" w:hAnsi="Lato"/>
          <w:color w:val="000000"/>
          <w:sz w:val="20"/>
          <w:szCs w:val="20"/>
        </w:rPr>
        <w:t xml:space="preserve"> coun</w:t>
      </w:r>
      <w:r w:rsidR="00F04414">
        <w:rPr>
          <w:rFonts w:ascii="Lato" w:hAnsi="Lato"/>
          <w:color w:val="000000"/>
          <w:sz w:val="20"/>
          <w:szCs w:val="20"/>
        </w:rPr>
        <w:t>ty-wide GHG emission</w:t>
      </w:r>
      <w:r w:rsidR="00D7665D">
        <w:rPr>
          <w:rFonts w:ascii="Lato" w:hAnsi="Lato"/>
          <w:color w:val="000000"/>
          <w:sz w:val="20"/>
          <w:szCs w:val="20"/>
        </w:rPr>
        <w:t xml:space="preserve"> reduction</w:t>
      </w:r>
      <w:r w:rsidR="00F04414">
        <w:rPr>
          <w:rFonts w:ascii="Lato" w:hAnsi="Lato"/>
          <w:color w:val="000000"/>
          <w:sz w:val="20"/>
          <w:szCs w:val="20"/>
        </w:rPr>
        <w:t xml:space="preserve"> </w:t>
      </w:r>
      <w:r w:rsidR="003A74F4">
        <w:rPr>
          <w:rFonts w:ascii="Lato" w:hAnsi="Lato"/>
          <w:color w:val="000000"/>
          <w:sz w:val="20"/>
          <w:szCs w:val="20"/>
        </w:rPr>
        <w:t xml:space="preserve">targets </w:t>
      </w:r>
      <w:r w:rsidRPr="0039728C">
        <w:rPr>
          <w:rFonts w:ascii="Lato" w:hAnsi="Lato"/>
          <w:bCs/>
          <w:color w:val="000000"/>
          <w:sz w:val="20"/>
          <w:szCs w:val="20"/>
        </w:rPr>
        <w:t xml:space="preserve">we </w:t>
      </w:r>
      <w:r w:rsidR="00D7665D">
        <w:rPr>
          <w:rFonts w:ascii="Lato" w:hAnsi="Lato"/>
          <w:bCs/>
          <w:color w:val="000000"/>
          <w:sz w:val="20"/>
          <w:szCs w:val="20"/>
        </w:rPr>
        <w:t>support</w:t>
      </w:r>
      <w:r w:rsidR="00D7665D" w:rsidRPr="00904AA5">
        <w:rPr>
          <w:rFonts w:ascii="Lato" w:hAnsi="Lato"/>
          <w:color w:val="000000"/>
          <w:sz w:val="20"/>
          <w:szCs w:val="20"/>
        </w:rPr>
        <w:t xml:space="preserve"> </w:t>
      </w:r>
      <w:r w:rsidRPr="00904AA5">
        <w:rPr>
          <w:rFonts w:ascii="Lato" w:hAnsi="Lato"/>
          <w:color w:val="000000"/>
          <w:sz w:val="20"/>
          <w:szCs w:val="20"/>
        </w:rPr>
        <w:t>the</w:t>
      </w:r>
      <w:r w:rsidR="00F04414">
        <w:rPr>
          <w:rFonts w:ascii="Lato" w:hAnsi="Lato"/>
          <w:color w:val="000000"/>
          <w:sz w:val="20"/>
          <w:szCs w:val="20"/>
        </w:rPr>
        <w:t xml:space="preserve"> County’s</w:t>
      </w:r>
      <w:r>
        <w:rPr>
          <w:rFonts w:ascii="Lato" w:hAnsi="Lato"/>
          <w:color w:val="000000"/>
          <w:sz w:val="20"/>
          <w:szCs w:val="20"/>
        </w:rPr>
        <w:t xml:space="preserve"> Climate Action Plan</w:t>
      </w:r>
      <w:r w:rsidR="00D7665D">
        <w:rPr>
          <w:rFonts w:ascii="Lato" w:hAnsi="Lato"/>
          <w:color w:val="000000"/>
          <w:sz w:val="20"/>
          <w:szCs w:val="20"/>
        </w:rPr>
        <w:t xml:space="preserve"> which states:</w:t>
      </w:r>
    </w:p>
    <w:p w14:paraId="0674A765" w14:textId="6AF36FA1" w:rsidR="00F9079C" w:rsidRPr="00F9079C" w:rsidRDefault="001F1FA4" w:rsidP="00822D0C">
      <w:pPr>
        <w:pStyle w:val="NormalWeb"/>
        <w:spacing w:before="0" w:beforeAutospacing="0" w:after="60" w:afterAutospacing="0"/>
      </w:pPr>
      <w:r>
        <w:rPr>
          <w:rFonts w:ascii="Lato" w:hAnsi="Lato"/>
          <w:b/>
          <w:bCs/>
          <w:color w:val="000000"/>
          <w:sz w:val="20"/>
          <w:szCs w:val="20"/>
        </w:rPr>
        <w:t>“</w:t>
      </w:r>
      <w:r w:rsidR="00F04414" w:rsidRPr="00F04414">
        <w:rPr>
          <w:rFonts w:ascii="Lato" w:hAnsi="Lato"/>
          <w:b/>
          <w:bCs/>
          <w:color w:val="000000"/>
          <w:sz w:val="20"/>
          <w:szCs w:val="20"/>
        </w:rPr>
        <w:t>Goal:</w:t>
      </w:r>
      <w:r w:rsidR="00F04414">
        <w:rPr>
          <w:rFonts w:ascii="Lato" w:hAnsi="Lato"/>
          <w:bCs/>
          <w:color w:val="000000"/>
          <w:sz w:val="20"/>
          <w:szCs w:val="20"/>
        </w:rPr>
        <w:t xml:space="preserve"> </w:t>
      </w:r>
      <w:r w:rsidR="00F9079C" w:rsidRPr="00F9079C">
        <w:rPr>
          <w:rFonts w:ascii="Lato" w:hAnsi="Lato"/>
          <w:bCs/>
          <w:color w:val="000000"/>
          <w:sz w:val="20"/>
          <w:szCs w:val="20"/>
        </w:rPr>
        <w:t>Partner in ways that can be most impactful</w:t>
      </w:r>
      <w:r w:rsidR="00F9079C" w:rsidRPr="00F9079C">
        <w:rPr>
          <w:rFonts w:ascii="Lato" w:hAnsi="Lato"/>
          <w:color w:val="000000"/>
          <w:sz w:val="20"/>
          <w:szCs w:val="20"/>
        </w:rPr>
        <w:t xml:space="preserve"> with</w:t>
      </w:r>
      <w:r w:rsidR="00F9079C" w:rsidRPr="00F9079C">
        <w:rPr>
          <w:rFonts w:ascii="Lato" w:hAnsi="Lato"/>
          <w:bCs/>
          <w:color w:val="000000"/>
          <w:sz w:val="20"/>
          <w:szCs w:val="20"/>
        </w:rPr>
        <w:t xml:space="preserve"> public entity partners </w:t>
      </w:r>
      <w:r w:rsidR="00F9079C" w:rsidRPr="00F9079C">
        <w:rPr>
          <w:rFonts w:ascii="Lato" w:hAnsi="Lato"/>
          <w:color w:val="000000"/>
          <w:sz w:val="20"/>
          <w:szCs w:val="20"/>
        </w:rPr>
        <w:t>and</w:t>
      </w:r>
      <w:r w:rsidR="00F9079C" w:rsidRPr="00F9079C">
        <w:rPr>
          <w:rFonts w:ascii="Lato" w:hAnsi="Lato"/>
          <w:bCs/>
          <w:color w:val="000000"/>
          <w:sz w:val="20"/>
          <w:szCs w:val="20"/>
        </w:rPr>
        <w:t xml:space="preserve"> </w:t>
      </w:r>
      <w:r w:rsidR="00F9079C" w:rsidRPr="00F9079C">
        <w:rPr>
          <w:rFonts w:ascii="Lato" w:hAnsi="Lato"/>
          <w:color w:val="000000"/>
          <w:sz w:val="20"/>
          <w:szCs w:val="20"/>
        </w:rPr>
        <w:t>with</w:t>
      </w:r>
      <w:r w:rsidR="00F9079C" w:rsidRPr="00F9079C">
        <w:rPr>
          <w:rFonts w:ascii="Lato" w:hAnsi="Lato"/>
          <w:bCs/>
          <w:color w:val="000000"/>
          <w:sz w:val="20"/>
          <w:szCs w:val="20"/>
        </w:rPr>
        <w:t xml:space="preserve"> community organizations. </w:t>
      </w:r>
    </w:p>
    <w:p w14:paraId="44468058" w14:textId="2F091F0D" w:rsidR="00F9079C" w:rsidRPr="00F9079C" w:rsidRDefault="00F9079C" w:rsidP="00822D0C">
      <w:pPr>
        <w:spacing w:after="60" w:line="240" w:lineRule="auto"/>
        <w:ind w:left="180"/>
        <w:rPr>
          <w:rFonts w:ascii="Lato" w:hAnsi="Lato"/>
          <w:sz w:val="20"/>
          <w:szCs w:val="20"/>
        </w:rPr>
      </w:pPr>
      <w:r w:rsidRPr="00F04414">
        <w:rPr>
          <w:rFonts w:ascii="Lato" w:hAnsi="Lato"/>
          <w:b/>
          <w:sz w:val="20"/>
          <w:szCs w:val="20"/>
        </w:rPr>
        <w:t>Objective:</w:t>
      </w:r>
      <w:r w:rsidRPr="00F9079C">
        <w:rPr>
          <w:rFonts w:ascii="Lato" w:hAnsi="Lato"/>
          <w:sz w:val="20"/>
          <w:szCs w:val="20"/>
        </w:rPr>
        <w:t xml:space="preserve"> Explore and pursue partnership models driven by mutual climate change goals</w:t>
      </w:r>
      <w:r w:rsidR="00FF34D3">
        <w:rPr>
          <w:rFonts w:ascii="Lato" w:hAnsi="Lato"/>
          <w:sz w:val="20"/>
          <w:szCs w:val="20"/>
        </w:rPr>
        <w:t>.</w:t>
      </w:r>
      <w:r w:rsidRPr="00F9079C">
        <w:rPr>
          <w:rFonts w:ascii="Lato" w:hAnsi="Lato"/>
          <w:sz w:val="20"/>
          <w:szCs w:val="20"/>
        </w:rPr>
        <w:t xml:space="preserve"> </w:t>
      </w:r>
    </w:p>
    <w:p w14:paraId="5FB681B7" w14:textId="5AC0BC6A" w:rsidR="00F9079C" w:rsidRPr="00F9079C" w:rsidRDefault="00F9079C" w:rsidP="00822D0C">
      <w:pPr>
        <w:spacing w:after="60" w:line="240" w:lineRule="auto"/>
        <w:ind w:left="360"/>
        <w:rPr>
          <w:rFonts w:ascii="Lato" w:hAnsi="Lato"/>
          <w:sz w:val="20"/>
          <w:szCs w:val="20"/>
        </w:rPr>
      </w:pPr>
      <w:r w:rsidRPr="00F04414">
        <w:rPr>
          <w:rFonts w:ascii="Lato" w:hAnsi="Lato"/>
          <w:b/>
          <w:sz w:val="20"/>
          <w:szCs w:val="20"/>
        </w:rPr>
        <w:t>Strategies:</w:t>
      </w:r>
      <w:r w:rsidRPr="00F9079C">
        <w:rPr>
          <w:rFonts w:ascii="Lato" w:hAnsi="Lato"/>
          <w:sz w:val="20"/>
          <w:szCs w:val="20"/>
        </w:rPr>
        <w:t xml:space="preserve"> Pursue strategies with the clearest direction forward</w:t>
      </w:r>
      <w:r w:rsidR="00FF34D3">
        <w:rPr>
          <w:rFonts w:ascii="Lato" w:hAnsi="Lato"/>
          <w:sz w:val="20"/>
          <w:szCs w:val="20"/>
        </w:rPr>
        <w:t>”</w:t>
      </w:r>
    </w:p>
    <w:p w14:paraId="779B29D6" w14:textId="631020E4" w:rsidR="00F9079C" w:rsidRDefault="00F9079C" w:rsidP="00F9079C">
      <w:pPr>
        <w:pStyle w:val="ListParagraph"/>
        <w:numPr>
          <w:ilvl w:val="0"/>
          <w:numId w:val="9"/>
        </w:numPr>
        <w:spacing w:after="120" w:line="240" w:lineRule="auto"/>
        <w:rPr>
          <w:rFonts w:ascii="Lato" w:hAnsi="Lato"/>
          <w:sz w:val="20"/>
          <w:szCs w:val="20"/>
        </w:rPr>
      </w:pPr>
      <w:r w:rsidRPr="00F9079C">
        <w:rPr>
          <w:rFonts w:ascii="Lato" w:hAnsi="Lato"/>
          <w:sz w:val="20"/>
          <w:szCs w:val="20"/>
        </w:rPr>
        <w:t>Foster, long term, integrated plan</w:t>
      </w:r>
      <w:r>
        <w:rPr>
          <w:rFonts w:ascii="Lato" w:hAnsi="Lato"/>
          <w:sz w:val="20"/>
          <w:szCs w:val="20"/>
        </w:rPr>
        <w:t>n</w:t>
      </w:r>
      <w:r w:rsidRPr="00F9079C">
        <w:rPr>
          <w:rFonts w:ascii="Lato" w:hAnsi="Lato"/>
          <w:sz w:val="20"/>
          <w:szCs w:val="20"/>
        </w:rPr>
        <w:t>ing that includes jointly collecting and analyzing data and m</w:t>
      </w:r>
      <w:r>
        <w:rPr>
          <w:rFonts w:ascii="Lato" w:hAnsi="Lato"/>
          <w:sz w:val="20"/>
          <w:szCs w:val="20"/>
        </w:rPr>
        <w:t>o</w:t>
      </w:r>
      <w:r w:rsidRPr="00F9079C">
        <w:rPr>
          <w:rFonts w:ascii="Lato" w:hAnsi="Lato"/>
          <w:sz w:val="20"/>
          <w:szCs w:val="20"/>
        </w:rPr>
        <w:t>deling with a lens on health and racial equity.</w:t>
      </w:r>
    </w:p>
    <w:p w14:paraId="16A0E736" w14:textId="06D0F224" w:rsidR="00F9079C" w:rsidRDefault="00F9079C" w:rsidP="00F9079C">
      <w:pPr>
        <w:pStyle w:val="ListParagraph"/>
        <w:numPr>
          <w:ilvl w:val="0"/>
          <w:numId w:val="9"/>
        </w:numPr>
        <w:spacing w:after="120" w:line="240" w:lineRule="auto"/>
        <w:rPr>
          <w:rFonts w:ascii="Lato" w:hAnsi="Lato"/>
          <w:sz w:val="20"/>
          <w:szCs w:val="20"/>
        </w:rPr>
      </w:pPr>
      <w:r w:rsidRPr="00F9079C">
        <w:rPr>
          <w:rFonts w:ascii="Lato" w:hAnsi="Lato"/>
          <w:sz w:val="20"/>
          <w:szCs w:val="20"/>
        </w:rPr>
        <w:t>Reduce localized flooding and coordinate regional storm</w:t>
      </w:r>
      <w:r>
        <w:rPr>
          <w:rFonts w:ascii="Lato" w:hAnsi="Lato"/>
          <w:sz w:val="20"/>
          <w:szCs w:val="20"/>
        </w:rPr>
        <w:t xml:space="preserve"> </w:t>
      </w:r>
      <w:r w:rsidRPr="00F9079C">
        <w:rPr>
          <w:rFonts w:ascii="Lato" w:hAnsi="Lato"/>
          <w:sz w:val="20"/>
          <w:szCs w:val="20"/>
        </w:rPr>
        <w:t>water resiliency efforts.</w:t>
      </w:r>
    </w:p>
    <w:p w14:paraId="35D2CED2" w14:textId="44EE8AA8" w:rsidR="00F9079C" w:rsidRPr="00FF34D3" w:rsidRDefault="00F9079C" w:rsidP="00F9079C">
      <w:pPr>
        <w:pStyle w:val="ListParagraph"/>
        <w:numPr>
          <w:ilvl w:val="0"/>
          <w:numId w:val="9"/>
        </w:numPr>
        <w:spacing w:after="120" w:line="240" w:lineRule="auto"/>
        <w:rPr>
          <w:rFonts w:ascii="Lato" w:hAnsi="Lato"/>
          <w:sz w:val="20"/>
          <w:szCs w:val="20"/>
        </w:rPr>
      </w:pPr>
      <w:r w:rsidRPr="00F9079C">
        <w:rPr>
          <w:rFonts w:ascii="Lato" w:hAnsi="Lato"/>
          <w:sz w:val="20"/>
          <w:szCs w:val="20"/>
        </w:rPr>
        <w:t>Decarbonize, transportation, buildings</w:t>
      </w:r>
      <w:r>
        <w:rPr>
          <w:rFonts w:ascii="Lato" w:hAnsi="Lato"/>
          <w:sz w:val="20"/>
          <w:szCs w:val="20"/>
        </w:rPr>
        <w:t xml:space="preserve"> </w:t>
      </w:r>
      <w:r w:rsidR="00D7665D" w:rsidRPr="0039728C">
        <w:rPr>
          <w:rFonts w:ascii="Lato" w:hAnsi="Lato"/>
          <w:color w:val="00B050"/>
          <w:sz w:val="20"/>
          <w:szCs w:val="20"/>
        </w:rPr>
        <w:t xml:space="preserve">[we would add: </w:t>
      </w:r>
      <w:r w:rsidR="005B1406">
        <w:rPr>
          <w:rFonts w:ascii="Lato" w:hAnsi="Lato"/>
          <w:color w:val="00B050"/>
          <w:sz w:val="20"/>
          <w:szCs w:val="20"/>
        </w:rPr>
        <w:t>&amp;</w:t>
      </w:r>
      <w:r w:rsidRPr="00F9079C">
        <w:rPr>
          <w:rFonts w:ascii="Lato" w:hAnsi="Lato"/>
          <w:color w:val="00B050"/>
          <w:sz w:val="20"/>
          <w:szCs w:val="20"/>
        </w:rPr>
        <w:t xml:space="preserve"> energy suppl</w:t>
      </w:r>
      <w:r w:rsidR="005B1406">
        <w:rPr>
          <w:rFonts w:ascii="Lato" w:hAnsi="Lato"/>
          <w:color w:val="00B050"/>
          <w:sz w:val="20"/>
          <w:szCs w:val="20"/>
        </w:rPr>
        <w:t xml:space="preserve">y </w:t>
      </w:r>
      <w:r w:rsidR="00F97369">
        <w:rPr>
          <w:rFonts w:ascii="Lato" w:hAnsi="Lato"/>
          <w:color w:val="00B050"/>
          <w:sz w:val="20"/>
          <w:szCs w:val="20"/>
        </w:rPr>
        <w:t>in ways that</w:t>
      </w:r>
      <w:r w:rsidR="00161095">
        <w:rPr>
          <w:rFonts w:ascii="Lato" w:hAnsi="Lato"/>
          <w:color w:val="00B050"/>
          <w:sz w:val="20"/>
          <w:szCs w:val="20"/>
        </w:rPr>
        <w:t xml:space="preserve"> strengthen</w:t>
      </w:r>
      <w:r w:rsidR="005B1406">
        <w:rPr>
          <w:rFonts w:ascii="Lato" w:hAnsi="Lato"/>
          <w:color w:val="00B050"/>
          <w:sz w:val="20"/>
          <w:szCs w:val="20"/>
        </w:rPr>
        <w:t xml:space="preserve"> equity, local economies &amp; resilience</w:t>
      </w:r>
      <w:r w:rsidR="00D7665D">
        <w:rPr>
          <w:rFonts w:ascii="Lato" w:hAnsi="Lato"/>
          <w:color w:val="00B050"/>
          <w:sz w:val="20"/>
          <w:szCs w:val="20"/>
        </w:rPr>
        <w:t>]</w:t>
      </w:r>
    </w:p>
    <w:p w14:paraId="2DDC783D" w14:textId="090C2DFC" w:rsidR="00FF34D3" w:rsidRPr="00FF34D3" w:rsidRDefault="00FF34D3" w:rsidP="00F9079C">
      <w:pPr>
        <w:pStyle w:val="ListParagraph"/>
        <w:numPr>
          <w:ilvl w:val="0"/>
          <w:numId w:val="9"/>
        </w:numPr>
        <w:spacing w:after="120" w:line="240" w:lineRule="auto"/>
        <w:rPr>
          <w:rFonts w:ascii="Lato" w:hAnsi="Lato"/>
          <w:color w:val="00B050"/>
          <w:sz w:val="20"/>
          <w:szCs w:val="20"/>
        </w:rPr>
      </w:pPr>
      <w:r w:rsidRPr="00FF34D3">
        <w:rPr>
          <w:rFonts w:ascii="Lato" w:hAnsi="Lato"/>
          <w:color w:val="00B050"/>
          <w:sz w:val="20"/>
          <w:szCs w:val="20"/>
        </w:rPr>
        <w:t xml:space="preserve">We would add: Expand </w:t>
      </w:r>
      <w:r>
        <w:rPr>
          <w:rFonts w:ascii="Lato" w:hAnsi="Lato"/>
          <w:color w:val="00B050"/>
          <w:sz w:val="20"/>
          <w:szCs w:val="20"/>
        </w:rPr>
        <w:t>carbon sequestration,</w:t>
      </w:r>
      <w:r w:rsidRPr="00FF34D3">
        <w:rPr>
          <w:rFonts w:ascii="Lato" w:hAnsi="Lato"/>
          <w:color w:val="00B050"/>
          <w:sz w:val="20"/>
          <w:szCs w:val="20"/>
        </w:rPr>
        <w:t xml:space="preserve"> t</w:t>
      </w:r>
      <w:r>
        <w:rPr>
          <w:rFonts w:ascii="Lato" w:hAnsi="Lato"/>
          <w:color w:val="00B050"/>
          <w:sz w:val="20"/>
          <w:szCs w:val="20"/>
        </w:rPr>
        <w:t xml:space="preserve">ree canopy, native landscaping, </w:t>
      </w:r>
      <w:r w:rsidRPr="00FF34D3">
        <w:rPr>
          <w:rFonts w:ascii="Lato" w:hAnsi="Lato"/>
          <w:color w:val="00B050"/>
          <w:sz w:val="20"/>
          <w:szCs w:val="20"/>
        </w:rPr>
        <w:t>soil health</w:t>
      </w:r>
      <w:r>
        <w:rPr>
          <w:rFonts w:ascii="Lato" w:hAnsi="Lato"/>
          <w:color w:val="00B050"/>
          <w:sz w:val="20"/>
          <w:szCs w:val="20"/>
        </w:rPr>
        <w:t>, land conservation</w:t>
      </w:r>
    </w:p>
    <w:p w14:paraId="73551DB6" w14:textId="6A8CEF9D" w:rsidR="00F9079C" w:rsidRDefault="00F9079C" w:rsidP="00F9079C">
      <w:pPr>
        <w:pStyle w:val="ListParagraph"/>
        <w:numPr>
          <w:ilvl w:val="0"/>
          <w:numId w:val="9"/>
        </w:numPr>
        <w:spacing w:after="120" w:line="240" w:lineRule="auto"/>
        <w:rPr>
          <w:rFonts w:ascii="Lato" w:hAnsi="Lato"/>
          <w:sz w:val="20"/>
          <w:szCs w:val="20"/>
        </w:rPr>
      </w:pPr>
      <w:r>
        <w:rPr>
          <w:rFonts w:ascii="Lato" w:hAnsi="Lato"/>
          <w:sz w:val="20"/>
          <w:szCs w:val="20"/>
        </w:rPr>
        <w:t xml:space="preserve">Educate and engage the public, </w:t>
      </w:r>
      <w:r w:rsidR="00D7665D" w:rsidRPr="0039728C">
        <w:rPr>
          <w:rFonts w:ascii="Lato" w:hAnsi="Lato"/>
          <w:color w:val="00B050"/>
          <w:sz w:val="20"/>
          <w:szCs w:val="20"/>
        </w:rPr>
        <w:t xml:space="preserve">[and </w:t>
      </w:r>
      <w:r w:rsidRPr="00F9079C">
        <w:rPr>
          <w:rFonts w:ascii="Lato" w:hAnsi="Lato"/>
          <w:color w:val="00B050"/>
          <w:sz w:val="20"/>
          <w:szCs w:val="20"/>
        </w:rPr>
        <w:t>institutions and businesses</w:t>
      </w:r>
      <w:r w:rsidR="00D7665D">
        <w:rPr>
          <w:rFonts w:ascii="Lato" w:hAnsi="Lato"/>
          <w:color w:val="00B050"/>
          <w:sz w:val="20"/>
          <w:szCs w:val="20"/>
        </w:rPr>
        <w:t>]</w:t>
      </w:r>
      <w:r w:rsidRPr="00F9079C">
        <w:rPr>
          <w:rFonts w:ascii="Lato" w:hAnsi="Lato"/>
          <w:color w:val="00B050"/>
          <w:sz w:val="20"/>
          <w:szCs w:val="20"/>
        </w:rPr>
        <w:t xml:space="preserve"> </w:t>
      </w:r>
      <w:r w:rsidRPr="009A3F75">
        <w:rPr>
          <w:rFonts w:ascii="Lato" w:hAnsi="Lato"/>
          <w:sz w:val="20"/>
          <w:szCs w:val="20"/>
        </w:rPr>
        <w:t>i</w:t>
      </w:r>
      <w:r>
        <w:rPr>
          <w:rFonts w:ascii="Lato" w:hAnsi="Lato"/>
          <w:sz w:val="20"/>
          <w:szCs w:val="20"/>
        </w:rPr>
        <w:t>n taking collective action</w:t>
      </w:r>
      <w:r w:rsidR="001F1FA4">
        <w:rPr>
          <w:rFonts w:ascii="Lato" w:hAnsi="Lato"/>
          <w:sz w:val="20"/>
          <w:szCs w:val="20"/>
        </w:rPr>
        <w:t>.</w:t>
      </w:r>
    </w:p>
    <w:p w14:paraId="2361BDA3" w14:textId="3C5D7E28" w:rsidR="00F9079C" w:rsidRPr="00F9079C" w:rsidRDefault="00F9079C" w:rsidP="00FF34D3">
      <w:pPr>
        <w:pStyle w:val="ListParagraph"/>
        <w:numPr>
          <w:ilvl w:val="0"/>
          <w:numId w:val="9"/>
        </w:numPr>
        <w:spacing w:after="40" w:line="240" w:lineRule="auto"/>
        <w:contextualSpacing w:val="0"/>
        <w:rPr>
          <w:rFonts w:ascii="Lato" w:hAnsi="Lato"/>
          <w:sz w:val="20"/>
          <w:szCs w:val="20"/>
        </w:rPr>
      </w:pPr>
      <w:r w:rsidRPr="00F9079C">
        <w:rPr>
          <w:rFonts w:ascii="Lato" w:hAnsi="Lato"/>
          <w:sz w:val="20"/>
          <w:szCs w:val="20"/>
        </w:rPr>
        <w:t>Raise a collective voice for climate policy at the local, state</w:t>
      </w:r>
      <w:r>
        <w:rPr>
          <w:rFonts w:ascii="Lato" w:hAnsi="Lato"/>
          <w:sz w:val="20"/>
          <w:szCs w:val="20"/>
        </w:rPr>
        <w:t xml:space="preserve"> </w:t>
      </w:r>
      <w:r w:rsidR="00D7665D" w:rsidRPr="0039728C">
        <w:rPr>
          <w:rFonts w:ascii="Lato" w:hAnsi="Lato"/>
          <w:color w:val="00B050"/>
          <w:sz w:val="20"/>
          <w:szCs w:val="20"/>
        </w:rPr>
        <w:t>[</w:t>
      </w:r>
      <w:r w:rsidRPr="00F9079C">
        <w:rPr>
          <w:rFonts w:ascii="Lato" w:hAnsi="Lato"/>
          <w:color w:val="00B050"/>
          <w:sz w:val="20"/>
          <w:szCs w:val="20"/>
        </w:rPr>
        <w:t>and federal</w:t>
      </w:r>
      <w:r w:rsidR="00D7665D">
        <w:rPr>
          <w:rFonts w:ascii="Lato" w:hAnsi="Lato"/>
          <w:color w:val="00B050"/>
          <w:sz w:val="20"/>
          <w:szCs w:val="20"/>
        </w:rPr>
        <w:t>]</w:t>
      </w:r>
      <w:r w:rsidRPr="00F9079C">
        <w:rPr>
          <w:rFonts w:ascii="Lato" w:hAnsi="Lato"/>
          <w:color w:val="00B050"/>
          <w:sz w:val="20"/>
          <w:szCs w:val="20"/>
        </w:rPr>
        <w:t xml:space="preserve"> </w:t>
      </w:r>
      <w:r w:rsidRPr="009A3F75">
        <w:rPr>
          <w:rFonts w:ascii="Lato" w:hAnsi="Lato"/>
          <w:sz w:val="20"/>
          <w:szCs w:val="20"/>
        </w:rPr>
        <w:t>level</w:t>
      </w:r>
      <w:r w:rsidR="001F1FA4">
        <w:rPr>
          <w:rFonts w:ascii="Lato" w:hAnsi="Lato"/>
          <w:sz w:val="20"/>
          <w:szCs w:val="20"/>
        </w:rPr>
        <w:t>.”</w:t>
      </w:r>
    </w:p>
    <w:p w14:paraId="44805AA4" w14:textId="77777777" w:rsidR="00D7665D" w:rsidRPr="00F97369" w:rsidRDefault="00D7665D" w:rsidP="00F97369">
      <w:pPr>
        <w:spacing w:after="0" w:line="240" w:lineRule="auto"/>
        <w:rPr>
          <w:rFonts w:ascii="Lato" w:hAnsi="Lato" w:cstheme="minorHAnsi"/>
          <w:b/>
          <w:sz w:val="16"/>
          <w:szCs w:val="16"/>
        </w:rPr>
      </w:pPr>
    </w:p>
    <w:p w14:paraId="77B4ED0E" w14:textId="0781A91D" w:rsidR="003B3B21" w:rsidRPr="006933F0" w:rsidRDefault="006933F0" w:rsidP="00F04414">
      <w:pPr>
        <w:spacing w:after="80" w:line="240" w:lineRule="auto"/>
        <w:rPr>
          <w:rFonts w:ascii="Lato" w:hAnsi="Lato" w:cstheme="minorHAnsi"/>
          <w:sz w:val="20"/>
          <w:szCs w:val="20"/>
        </w:rPr>
      </w:pPr>
      <w:r w:rsidRPr="00104003">
        <w:rPr>
          <w:rFonts w:ascii="Lato" w:hAnsi="Lato" w:cstheme="minorHAnsi"/>
          <w:b/>
          <w:sz w:val="20"/>
          <w:szCs w:val="20"/>
        </w:rPr>
        <w:t>Hennepin County’s leadership</w:t>
      </w:r>
      <w:r w:rsidRPr="00104003">
        <w:rPr>
          <w:rFonts w:ascii="Lato" w:hAnsi="Lato" w:cstheme="minorHAnsi"/>
          <w:sz w:val="20"/>
          <w:szCs w:val="20"/>
        </w:rPr>
        <w:t xml:space="preserve"> and</w:t>
      </w:r>
      <w:r w:rsidRPr="00104003">
        <w:rPr>
          <w:rFonts w:ascii="Lato" w:hAnsi="Lato" w:cstheme="minorHAnsi"/>
          <w:b/>
          <w:sz w:val="20"/>
          <w:szCs w:val="20"/>
        </w:rPr>
        <w:t xml:space="preserve"> convening role</w:t>
      </w:r>
      <w:r w:rsidRPr="00104003">
        <w:rPr>
          <w:rFonts w:ascii="Lato" w:hAnsi="Lato" w:cstheme="minorHAnsi"/>
          <w:sz w:val="20"/>
          <w:szCs w:val="20"/>
        </w:rPr>
        <w:t xml:space="preserve"> </w:t>
      </w:r>
      <w:r w:rsidRPr="006933F0">
        <w:rPr>
          <w:rFonts w:ascii="Lato" w:hAnsi="Lato" w:cstheme="minorHAnsi"/>
          <w:sz w:val="20"/>
          <w:szCs w:val="20"/>
        </w:rPr>
        <w:t xml:space="preserve">with </w:t>
      </w:r>
      <w:r w:rsidR="00D7665D">
        <w:rPr>
          <w:rFonts w:ascii="Lato" w:hAnsi="Lato" w:cstheme="minorHAnsi"/>
          <w:sz w:val="20"/>
          <w:szCs w:val="20"/>
        </w:rPr>
        <w:t xml:space="preserve">other </w:t>
      </w:r>
      <w:r w:rsidRPr="006933F0">
        <w:rPr>
          <w:rFonts w:ascii="Lato" w:hAnsi="Lato" w:cstheme="minorHAnsi"/>
          <w:sz w:val="20"/>
          <w:szCs w:val="20"/>
        </w:rPr>
        <w:t xml:space="preserve">public entities </w:t>
      </w:r>
      <w:r w:rsidR="00D7665D">
        <w:rPr>
          <w:rFonts w:ascii="Lato" w:hAnsi="Lato" w:cstheme="minorHAnsi"/>
          <w:sz w:val="20"/>
          <w:szCs w:val="20"/>
        </w:rPr>
        <w:t xml:space="preserve">could </w:t>
      </w:r>
      <w:r w:rsidRPr="006933F0">
        <w:rPr>
          <w:rFonts w:ascii="Lato" w:hAnsi="Lato" w:cstheme="minorHAnsi"/>
          <w:sz w:val="20"/>
          <w:szCs w:val="20"/>
        </w:rPr>
        <w:t>co-create joint initiatives to meet mutual climate goals</w:t>
      </w:r>
      <w:r w:rsidR="00D7665D">
        <w:rPr>
          <w:rFonts w:ascii="Lato" w:hAnsi="Lato" w:cstheme="minorHAnsi"/>
          <w:sz w:val="20"/>
          <w:szCs w:val="20"/>
        </w:rPr>
        <w:t>.</w:t>
      </w:r>
      <w:r w:rsidRPr="006933F0">
        <w:rPr>
          <w:rFonts w:ascii="Lato" w:hAnsi="Lato" w:cstheme="minorHAnsi"/>
          <w:sz w:val="20"/>
          <w:szCs w:val="20"/>
        </w:rPr>
        <w:t xml:space="preserve"> </w:t>
      </w:r>
      <w:r w:rsidR="00D7665D">
        <w:rPr>
          <w:rFonts w:ascii="Lato" w:hAnsi="Lato" w:cstheme="minorHAnsi"/>
          <w:b/>
          <w:sz w:val="20"/>
          <w:szCs w:val="20"/>
        </w:rPr>
        <w:t>This would</w:t>
      </w:r>
      <w:r w:rsidRPr="006933F0">
        <w:rPr>
          <w:rFonts w:ascii="Lato" w:hAnsi="Lato" w:cstheme="minorHAnsi"/>
          <w:sz w:val="20"/>
          <w:szCs w:val="20"/>
        </w:rPr>
        <w:t xml:space="preserve"> </w:t>
      </w:r>
      <w:r w:rsidR="00D7665D" w:rsidRPr="006933F0">
        <w:rPr>
          <w:rFonts w:ascii="Lato" w:hAnsi="Lato" w:cstheme="minorHAnsi"/>
          <w:sz w:val="20"/>
          <w:szCs w:val="20"/>
        </w:rPr>
        <w:t>enabl</w:t>
      </w:r>
      <w:r w:rsidR="00D7665D">
        <w:rPr>
          <w:rFonts w:ascii="Lato" w:hAnsi="Lato" w:cstheme="minorHAnsi"/>
          <w:sz w:val="20"/>
          <w:szCs w:val="20"/>
        </w:rPr>
        <w:t>e</w:t>
      </w:r>
      <w:r w:rsidR="00D7665D" w:rsidRPr="006933F0">
        <w:rPr>
          <w:rFonts w:ascii="Lato" w:hAnsi="Lato" w:cstheme="minorHAnsi"/>
          <w:sz w:val="20"/>
          <w:szCs w:val="20"/>
        </w:rPr>
        <w:t xml:space="preserve"> </w:t>
      </w:r>
      <w:r w:rsidRPr="006933F0">
        <w:rPr>
          <w:rFonts w:ascii="Lato" w:hAnsi="Lato" w:cstheme="minorHAnsi"/>
          <w:sz w:val="20"/>
          <w:szCs w:val="20"/>
        </w:rPr>
        <w:t xml:space="preserve">the 41 cities </w:t>
      </w:r>
      <w:r w:rsidR="00D7665D">
        <w:rPr>
          <w:rFonts w:ascii="Lato" w:hAnsi="Lato" w:cstheme="minorHAnsi"/>
          <w:sz w:val="20"/>
          <w:szCs w:val="20"/>
        </w:rPr>
        <w:t>with</w:t>
      </w:r>
      <w:r w:rsidRPr="006933F0">
        <w:rPr>
          <w:rFonts w:ascii="Lato" w:hAnsi="Lato" w:cstheme="minorHAnsi"/>
          <w:sz w:val="20"/>
          <w:szCs w:val="20"/>
        </w:rPr>
        <w:t xml:space="preserve">in Hennepin County </w:t>
      </w:r>
      <w:r w:rsidR="00F04414">
        <w:rPr>
          <w:rFonts w:ascii="Lato" w:hAnsi="Lato" w:cstheme="minorHAnsi"/>
          <w:sz w:val="20"/>
          <w:szCs w:val="20"/>
        </w:rPr>
        <w:t xml:space="preserve">to </w:t>
      </w:r>
      <w:r w:rsidRPr="006933F0">
        <w:rPr>
          <w:rFonts w:ascii="Lato" w:hAnsi="Lato"/>
          <w:sz w:val="20"/>
          <w:szCs w:val="20"/>
        </w:rPr>
        <w:t>scale up implementation of high-impact, equitable, low-carbon, resilient policies &amp; projects county-wide during this vital decade.</w:t>
      </w:r>
    </w:p>
    <w:p w14:paraId="72F71FEE" w14:textId="7B07B506" w:rsidR="00FE0B4F" w:rsidRPr="006933F0" w:rsidRDefault="00EB7B77" w:rsidP="006933F0">
      <w:pPr>
        <w:spacing w:after="80" w:line="240" w:lineRule="auto"/>
        <w:rPr>
          <w:rFonts w:ascii="Lato" w:hAnsi="Lato"/>
          <w:sz w:val="20"/>
          <w:szCs w:val="20"/>
        </w:rPr>
      </w:pPr>
      <w:r w:rsidRPr="00904AA5">
        <w:rPr>
          <w:rFonts w:ascii="Lato" w:hAnsi="Lato"/>
          <w:b/>
          <w:sz w:val="20"/>
          <w:szCs w:val="20"/>
        </w:rPr>
        <w:t>We a</w:t>
      </w:r>
      <w:r w:rsidR="006933F0" w:rsidRPr="00904AA5">
        <w:rPr>
          <w:rFonts w:ascii="Lato" w:hAnsi="Lato"/>
          <w:b/>
          <w:sz w:val="20"/>
          <w:szCs w:val="20"/>
        </w:rPr>
        <w:t>sk</w:t>
      </w:r>
      <w:r w:rsidR="00FE0B4F" w:rsidRPr="00904AA5">
        <w:rPr>
          <w:rFonts w:ascii="Lato" w:hAnsi="Lato"/>
          <w:b/>
          <w:sz w:val="20"/>
          <w:szCs w:val="20"/>
        </w:rPr>
        <w:t xml:space="preserve"> the Hennepin County Board</w:t>
      </w:r>
      <w:r w:rsidR="00FE0B4F" w:rsidRPr="00904AA5">
        <w:rPr>
          <w:rFonts w:ascii="Lato" w:hAnsi="Lato"/>
          <w:sz w:val="20"/>
          <w:szCs w:val="20"/>
        </w:rPr>
        <w:t xml:space="preserve"> </w:t>
      </w:r>
      <w:r w:rsidR="00104003">
        <w:rPr>
          <w:rFonts w:ascii="Lato" w:hAnsi="Lato"/>
          <w:sz w:val="20"/>
          <w:szCs w:val="20"/>
        </w:rPr>
        <w:t>and staff to</w:t>
      </w:r>
      <w:r w:rsidR="00FE0B4F" w:rsidRPr="00904AA5">
        <w:rPr>
          <w:rFonts w:ascii="Lato" w:hAnsi="Lato"/>
          <w:sz w:val="20"/>
          <w:szCs w:val="20"/>
        </w:rPr>
        <w:t xml:space="preserve"> </w:t>
      </w:r>
      <w:r w:rsidR="00904AA5" w:rsidRPr="00904AA5">
        <w:rPr>
          <w:rFonts w:ascii="Lato" w:hAnsi="Lato"/>
          <w:sz w:val="20"/>
          <w:szCs w:val="20"/>
        </w:rPr>
        <w:t xml:space="preserve">include </w:t>
      </w:r>
      <w:r w:rsidR="00904AA5">
        <w:rPr>
          <w:rFonts w:ascii="Lato" w:hAnsi="Lato"/>
          <w:sz w:val="20"/>
          <w:szCs w:val="20"/>
        </w:rPr>
        <w:t xml:space="preserve">language </w:t>
      </w:r>
      <w:r w:rsidR="00904AA5" w:rsidRPr="00904AA5">
        <w:rPr>
          <w:rFonts w:ascii="Lato" w:hAnsi="Lato"/>
          <w:sz w:val="20"/>
          <w:szCs w:val="20"/>
        </w:rPr>
        <w:t xml:space="preserve">in your Board Resolution </w:t>
      </w:r>
      <w:r w:rsidR="005B1406">
        <w:rPr>
          <w:rFonts w:ascii="Lato" w:hAnsi="Lato"/>
          <w:sz w:val="20"/>
          <w:szCs w:val="20"/>
        </w:rPr>
        <w:t>and in the</w:t>
      </w:r>
      <w:r w:rsidR="00D45568">
        <w:rPr>
          <w:rFonts w:ascii="Lato" w:hAnsi="Lato"/>
          <w:sz w:val="20"/>
          <w:szCs w:val="20"/>
        </w:rPr>
        <w:t xml:space="preserve"> text of the</w:t>
      </w:r>
      <w:r w:rsidR="005B1406">
        <w:rPr>
          <w:rFonts w:ascii="Lato" w:hAnsi="Lato"/>
          <w:sz w:val="20"/>
          <w:szCs w:val="20"/>
        </w:rPr>
        <w:t xml:space="preserve"> </w:t>
      </w:r>
      <w:r w:rsidR="00104003">
        <w:rPr>
          <w:rFonts w:ascii="Lato" w:hAnsi="Lato"/>
          <w:sz w:val="20"/>
          <w:szCs w:val="20"/>
        </w:rPr>
        <w:t xml:space="preserve">Plan </w:t>
      </w:r>
      <w:r w:rsidR="00904AA5">
        <w:rPr>
          <w:rFonts w:ascii="Lato" w:hAnsi="Lato"/>
          <w:sz w:val="20"/>
          <w:szCs w:val="20"/>
        </w:rPr>
        <w:t>t</w:t>
      </w:r>
      <w:r w:rsidR="00D45568">
        <w:rPr>
          <w:rFonts w:ascii="Lato" w:hAnsi="Lato"/>
          <w:sz w:val="20"/>
          <w:szCs w:val="20"/>
        </w:rPr>
        <w:t>hat would:</w:t>
      </w:r>
    </w:p>
    <w:p w14:paraId="1EC55DF4" w14:textId="0F929E56" w:rsidR="00D45568" w:rsidRDefault="004916C6" w:rsidP="006933F0">
      <w:pPr>
        <w:pStyle w:val="ListParagraph"/>
        <w:numPr>
          <w:ilvl w:val="0"/>
          <w:numId w:val="5"/>
        </w:numPr>
        <w:spacing w:after="80" w:line="240" w:lineRule="auto"/>
        <w:ind w:left="540"/>
        <w:contextualSpacing w:val="0"/>
        <w:rPr>
          <w:rFonts w:ascii="Lato" w:hAnsi="Lato"/>
          <w:sz w:val="20"/>
          <w:szCs w:val="20"/>
        </w:rPr>
      </w:pPr>
      <w:r w:rsidRPr="006933F0">
        <w:rPr>
          <w:rFonts w:ascii="Lato" w:hAnsi="Lato"/>
          <w:b/>
          <w:sz w:val="20"/>
          <w:szCs w:val="20"/>
        </w:rPr>
        <w:t xml:space="preserve">Direct the County Administrator and </w:t>
      </w:r>
      <w:r w:rsidR="00D45568">
        <w:rPr>
          <w:rFonts w:ascii="Lato" w:hAnsi="Lato"/>
          <w:b/>
          <w:sz w:val="20"/>
          <w:szCs w:val="20"/>
        </w:rPr>
        <w:t xml:space="preserve">all </w:t>
      </w:r>
      <w:r w:rsidRPr="006933F0">
        <w:rPr>
          <w:rFonts w:ascii="Lato" w:hAnsi="Lato"/>
          <w:b/>
          <w:sz w:val="20"/>
          <w:szCs w:val="20"/>
        </w:rPr>
        <w:t xml:space="preserve">Department </w:t>
      </w:r>
      <w:r w:rsidR="00D45568">
        <w:rPr>
          <w:rFonts w:ascii="Lato" w:hAnsi="Lato"/>
          <w:b/>
          <w:sz w:val="20"/>
          <w:szCs w:val="20"/>
        </w:rPr>
        <w:t>lead staff</w:t>
      </w:r>
      <w:r w:rsidR="00D45568" w:rsidRPr="006933F0">
        <w:rPr>
          <w:rFonts w:ascii="Lato" w:hAnsi="Lato"/>
          <w:b/>
          <w:sz w:val="20"/>
          <w:szCs w:val="20"/>
        </w:rPr>
        <w:t xml:space="preserve"> </w:t>
      </w:r>
      <w:r w:rsidRPr="006933F0">
        <w:rPr>
          <w:rFonts w:ascii="Lato" w:hAnsi="Lato"/>
          <w:b/>
          <w:sz w:val="20"/>
          <w:szCs w:val="20"/>
        </w:rPr>
        <w:t xml:space="preserve">to fully support and empower county department staff </w:t>
      </w:r>
      <w:r w:rsidRPr="006933F0">
        <w:rPr>
          <w:rFonts w:ascii="Lato" w:hAnsi="Lato"/>
          <w:sz w:val="20"/>
          <w:szCs w:val="20"/>
        </w:rPr>
        <w:t xml:space="preserve">to </w:t>
      </w:r>
      <w:r w:rsidR="00B64804" w:rsidRPr="006933F0">
        <w:rPr>
          <w:rFonts w:ascii="Lato" w:hAnsi="Lato"/>
          <w:b/>
          <w:sz w:val="20"/>
          <w:szCs w:val="20"/>
        </w:rPr>
        <w:t>implement the</w:t>
      </w:r>
      <w:r w:rsidR="00B64804" w:rsidRPr="006933F0">
        <w:rPr>
          <w:rFonts w:ascii="Lato" w:hAnsi="Lato"/>
          <w:sz w:val="20"/>
          <w:szCs w:val="20"/>
        </w:rPr>
        <w:t xml:space="preserve"> </w:t>
      </w:r>
      <w:r w:rsidR="00B64804" w:rsidRPr="006933F0">
        <w:rPr>
          <w:rFonts w:ascii="Lato" w:hAnsi="Lato"/>
          <w:b/>
          <w:sz w:val="20"/>
          <w:szCs w:val="20"/>
        </w:rPr>
        <w:t>Climate Action Plan</w:t>
      </w:r>
      <w:r w:rsidR="00B64804" w:rsidRPr="006933F0">
        <w:rPr>
          <w:rFonts w:ascii="Lato" w:hAnsi="Lato"/>
          <w:sz w:val="20"/>
          <w:szCs w:val="20"/>
        </w:rPr>
        <w:t xml:space="preserve"> to meet GHG reduction targets county-wide</w:t>
      </w:r>
      <w:r w:rsidR="00D45568">
        <w:rPr>
          <w:rFonts w:ascii="Lato" w:hAnsi="Lato"/>
          <w:sz w:val="20"/>
          <w:szCs w:val="20"/>
        </w:rPr>
        <w:t xml:space="preserve">, and regularly report results, </w:t>
      </w:r>
    </w:p>
    <w:p w14:paraId="0D90D265" w14:textId="1DD013CB" w:rsidR="00904AA5" w:rsidRDefault="00D45568" w:rsidP="006933F0">
      <w:pPr>
        <w:pStyle w:val="ListParagraph"/>
        <w:numPr>
          <w:ilvl w:val="0"/>
          <w:numId w:val="5"/>
        </w:numPr>
        <w:spacing w:after="80" w:line="240" w:lineRule="auto"/>
        <w:ind w:left="540"/>
        <w:contextualSpacing w:val="0"/>
        <w:rPr>
          <w:rFonts w:ascii="Lato" w:hAnsi="Lato"/>
          <w:sz w:val="20"/>
          <w:szCs w:val="20"/>
        </w:rPr>
      </w:pPr>
      <w:r>
        <w:rPr>
          <w:rFonts w:ascii="Lato" w:hAnsi="Lato"/>
          <w:b/>
          <w:sz w:val="20"/>
          <w:szCs w:val="20"/>
        </w:rPr>
        <w:t>Prioritize application of a Racial Equity lens and</w:t>
      </w:r>
      <w:r w:rsidR="00FF34D3">
        <w:rPr>
          <w:rFonts w:ascii="Lato" w:hAnsi="Lato"/>
          <w:b/>
          <w:sz w:val="20"/>
          <w:szCs w:val="20"/>
        </w:rPr>
        <w:t xml:space="preserve"> Climate Justice considerations</w:t>
      </w:r>
      <w:r>
        <w:rPr>
          <w:rFonts w:ascii="Lato" w:hAnsi="Lato"/>
          <w:b/>
          <w:sz w:val="20"/>
          <w:szCs w:val="20"/>
        </w:rPr>
        <w:t xml:space="preserve"> in all facets of the Plan.</w:t>
      </w:r>
      <w:r w:rsidRPr="006933F0">
        <w:rPr>
          <w:rFonts w:ascii="Lato" w:hAnsi="Lato"/>
          <w:sz w:val="20"/>
          <w:szCs w:val="20"/>
        </w:rPr>
        <w:t xml:space="preserve"> </w:t>
      </w:r>
      <w:r>
        <w:rPr>
          <w:rFonts w:ascii="Lato" w:hAnsi="Lato"/>
          <w:sz w:val="20"/>
          <w:szCs w:val="20"/>
        </w:rPr>
        <w:t xml:space="preserve"> Representing 25% of the population in Minnesota, the County should play a lead role in our state to </w:t>
      </w:r>
      <w:r w:rsidR="00B64804" w:rsidRPr="006933F0">
        <w:rPr>
          <w:rFonts w:ascii="Lato" w:hAnsi="Lato"/>
          <w:sz w:val="20"/>
          <w:szCs w:val="20"/>
        </w:rPr>
        <w:t>reduc</w:t>
      </w:r>
      <w:r>
        <w:rPr>
          <w:rFonts w:ascii="Lato" w:hAnsi="Lato"/>
          <w:sz w:val="20"/>
          <w:szCs w:val="20"/>
        </w:rPr>
        <w:t>e</w:t>
      </w:r>
      <w:r w:rsidR="00B64804" w:rsidRPr="006933F0">
        <w:rPr>
          <w:rFonts w:ascii="Lato" w:hAnsi="Lato"/>
          <w:sz w:val="20"/>
          <w:szCs w:val="20"/>
        </w:rPr>
        <w:t xml:space="preserve"> racial dispar</w:t>
      </w:r>
      <w:r w:rsidR="00904AA5">
        <w:rPr>
          <w:rFonts w:ascii="Lato" w:hAnsi="Lato"/>
          <w:sz w:val="20"/>
          <w:szCs w:val="20"/>
        </w:rPr>
        <w:t>ities and strengthen climate, economic and community resilience</w:t>
      </w:r>
      <w:r w:rsidR="00BD318D">
        <w:rPr>
          <w:rFonts w:ascii="Lato" w:hAnsi="Lato"/>
          <w:sz w:val="20"/>
          <w:szCs w:val="20"/>
        </w:rPr>
        <w:t>. We know that budgets and investments are an expression of our commitment to Equity</w:t>
      </w:r>
      <w:r w:rsidR="00533AB9" w:rsidRPr="006933F0">
        <w:rPr>
          <w:rFonts w:ascii="Lato" w:hAnsi="Lato"/>
          <w:sz w:val="20"/>
          <w:szCs w:val="20"/>
        </w:rPr>
        <w:t xml:space="preserve"> </w:t>
      </w:r>
      <w:r w:rsidR="00BD318D">
        <w:rPr>
          <w:rFonts w:ascii="Lato" w:hAnsi="Lato"/>
          <w:sz w:val="20"/>
          <w:szCs w:val="20"/>
        </w:rPr>
        <w:t>– we can accomplish this</w:t>
      </w:r>
      <w:r w:rsidR="0039728C">
        <w:rPr>
          <w:rFonts w:ascii="Lato" w:hAnsi="Lato"/>
          <w:sz w:val="20"/>
          <w:szCs w:val="20"/>
        </w:rPr>
        <w:t xml:space="preserve"> by innovating</w:t>
      </w:r>
    </w:p>
    <w:p w14:paraId="07E41395" w14:textId="3D5E5519" w:rsidR="003B3B21" w:rsidRPr="006933F0" w:rsidRDefault="00B64804" w:rsidP="00904AA5">
      <w:pPr>
        <w:pStyle w:val="ListParagraph"/>
        <w:spacing w:after="80" w:line="240" w:lineRule="auto"/>
        <w:ind w:left="540"/>
        <w:contextualSpacing w:val="0"/>
        <w:rPr>
          <w:rFonts w:ascii="Lato" w:hAnsi="Lato"/>
          <w:sz w:val="20"/>
          <w:szCs w:val="20"/>
        </w:rPr>
      </w:pPr>
      <w:r w:rsidRPr="006933F0">
        <w:rPr>
          <w:rFonts w:ascii="Lato" w:hAnsi="Lato"/>
          <w:sz w:val="20"/>
          <w:szCs w:val="20"/>
        </w:rPr>
        <w:t>and changing</w:t>
      </w:r>
      <w:r w:rsidR="004916C6" w:rsidRPr="006933F0">
        <w:rPr>
          <w:rFonts w:ascii="Lato" w:hAnsi="Lato"/>
          <w:sz w:val="20"/>
          <w:szCs w:val="20"/>
        </w:rPr>
        <w:t xml:space="preserve"> “business as usual” practices</w:t>
      </w:r>
      <w:r w:rsidR="003B3B21" w:rsidRPr="006933F0">
        <w:rPr>
          <w:rFonts w:ascii="Lato" w:hAnsi="Lato"/>
          <w:sz w:val="20"/>
          <w:szCs w:val="20"/>
        </w:rPr>
        <w:t xml:space="preserve">, </w:t>
      </w:r>
      <w:r w:rsidR="00BD318D">
        <w:rPr>
          <w:rFonts w:ascii="Lato" w:hAnsi="Lato"/>
          <w:sz w:val="20"/>
          <w:szCs w:val="20"/>
        </w:rPr>
        <w:t xml:space="preserve">changing the operating culture within County departments, </w:t>
      </w:r>
      <w:r w:rsidR="003B3B21" w:rsidRPr="006933F0">
        <w:rPr>
          <w:rFonts w:ascii="Lato" w:hAnsi="Lato"/>
          <w:sz w:val="20"/>
          <w:szCs w:val="20"/>
        </w:rPr>
        <w:t>d</w:t>
      </w:r>
      <w:r w:rsidRPr="006933F0">
        <w:rPr>
          <w:rFonts w:ascii="Lato" w:hAnsi="Lato"/>
          <w:sz w:val="20"/>
          <w:szCs w:val="20"/>
        </w:rPr>
        <w:t>eveloping</w:t>
      </w:r>
      <w:r w:rsidR="004916C6" w:rsidRPr="006933F0">
        <w:rPr>
          <w:rFonts w:ascii="Lato" w:hAnsi="Lato"/>
          <w:sz w:val="20"/>
          <w:szCs w:val="20"/>
        </w:rPr>
        <w:t xml:space="preserve"> </w:t>
      </w:r>
      <w:r w:rsidR="00904AA5">
        <w:rPr>
          <w:rFonts w:ascii="Lato" w:hAnsi="Lato"/>
          <w:sz w:val="20"/>
          <w:szCs w:val="20"/>
        </w:rPr>
        <w:t xml:space="preserve">partnerships </w:t>
      </w:r>
      <w:r w:rsidR="00BD318D">
        <w:rPr>
          <w:rFonts w:ascii="Lato" w:hAnsi="Lato"/>
          <w:sz w:val="20"/>
          <w:szCs w:val="20"/>
        </w:rPr>
        <w:t xml:space="preserve">between </w:t>
      </w:r>
      <w:r w:rsidR="004916C6" w:rsidRPr="006933F0">
        <w:rPr>
          <w:rFonts w:ascii="Lato" w:hAnsi="Lato"/>
          <w:sz w:val="20"/>
          <w:szCs w:val="20"/>
        </w:rPr>
        <w:t xml:space="preserve">public </w:t>
      </w:r>
      <w:r w:rsidR="00904AA5">
        <w:rPr>
          <w:rFonts w:ascii="Lato" w:hAnsi="Lato"/>
          <w:sz w:val="20"/>
          <w:szCs w:val="20"/>
        </w:rPr>
        <w:t xml:space="preserve">entities </w:t>
      </w:r>
      <w:r w:rsidR="004916C6" w:rsidRPr="006933F0">
        <w:rPr>
          <w:rFonts w:ascii="Lato" w:hAnsi="Lato"/>
          <w:sz w:val="20"/>
          <w:szCs w:val="20"/>
        </w:rPr>
        <w:t xml:space="preserve">and </w:t>
      </w:r>
      <w:r w:rsidR="00BD318D">
        <w:rPr>
          <w:rFonts w:ascii="Lato" w:hAnsi="Lato"/>
          <w:sz w:val="20"/>
          <w:szCs w:val="20"/>
        </w:rPr>
        <w:t xml:space="preserve">BIPOC </w:t>
      </w:r>
      <w:r w:rsidR="004916C6" w:rsidRPr="006933F0">
        <w:rPr>
          <w:rFonts w:ascii="Lato" w:hAnsi="Lato"/>
          <w:sz w:val="20"/>
          <w:szCs w:val="20"/>
        </w:rPr>
        <w:t>community</w:t>
      </w:r>
      <w:r w:rsidR="001F1FA4">
        <w:rPr>
          <w:rFonts w:ascii="Lato" w:hAnsi="Lato"/>
          <w:sz w:val="20"/>
          <w:szCs w:val="20"/>
        </w:rPr>
        <w:t xml:space="preserve"> organizations</w:t>
      </w:r>
      <w:r w:rsidR="00BD318D">
        <w:rPr>
          <w:rFonts w:ascii="Lato" w:hAnsi="Lato"/>
          <w:sz w:val="20"/>
          <w:szCs w:val="20"/>
        </w:rPr>
        <w:t>,</w:t>
      </w:r>
      <w:r w:rsidR="001F1FA4">
        <w:rPr>
          <w:rFonts w:ascii="Lato" w:hAnsi="Lato"/>
          <w:sz w:val="20"/>
          <w:szCs w:val="20"/>
        </w:rPr>
        <w:t xml:space="preserve"> and funding</w:t>
      </w:r>
      <w:r w:rsidR="004916C6" w:rsidRPr="006933F0">
        <w:rPr>
          <w:rFonts w:ascii="Lato" w:hAnsi="Lato"/>
          <w:sz w:val="20"/>
          <w:szCs w:val="20"/>
        </w:rPr>
        <w:t xml:space="preserve"> </w:t>
      </w:r>
      <w:r w:rsidR="00BD318D">
        <w:rPr>
          <w:rFonts w:ascii="Lato" w:hAnsi="Lato"/>
          <w:sz w:val="20"/>
          <w:szCs w:val="20"/>
        </w:rPr>
        <w:t xml:space="preserve">the </w:t>
      </w:r>
      <w:r w:rsidRPr="006933F0">
        <w:rPr>
          <w:rFonts w:ascii="Lato" w:hAnsi="Lato"/>
          <w:sz w:val="20"/>
          <w:szCs w:val="20"/>
        </w:rPr>
        <w:t xml:space="preserve">Climate Action Plan initiatives in 2022 </w:t>
      </w:r>
      <w:r w:rsidR="009A3F75">
        <w:rPr>
          <w:rFonts w:ascii="Lato" w:hAnsi="Lato"/>
          <w:sz w:val="20"/>
          <w:szCs w:val="20"/>
        </w:rPr>
        <w:t xml:space="preserve">&amp; future </w:t>
      </w:r>
      <w:r w:rsidRPr="006933F0">
        <w:rPr>
          <w:rFonts w:ascii="Lato" w:hAnsi="Lato"/>
          <w:sz w:val="20"/>
          <w:szCs w:val="20"/>
        </w:rPr>
        <w:t>budgets.</w:t>
      </w:r>
    </w:p>
    <w:p w14:paraId="53CFF905" w14:textId="77777777" w:rsidR="0054527A" w:rsidRPr="0054527A" w:rsidRDefault="00904AA5" w:rsidP="002B178B">
      <w:pPr>
        <w:pStyle w:val="ListParagraph"/>
        <w:numPr>
          <w:ilvl w:val="0"/>
          <w:numId w:val="5"/>
        </w:numPr>
        <w:spacing w:after="80" w:line="240" w:lineRule="auto"/>
        <w:ind w:left="540"/>
        <w:contextualSpacing w:val="0"/>
        <w:rPr>
          <w:rFonts w:ascii="Lato" w:hAnsi="Lato"/>
          <w:b/>
          <w:sz w:val="20"/>
          <w:szCs w:val="20"/>
        </w:rPr>
      </w:pPr>
      <w:r>
        <w:rPr>
          <w:rFonts w:ascii="Lato" w:hAnsi="Lato"/>
          <w:b/>
          <w:sz w:val="20"/>
          <w:szCs w:val="20"/>
        </w:rPr>
        <w:t xml:space="preserve">Include </w:t>
      </w:r>
      <w:r w:rsidR="003A7D92" w:rsidRPr="006933F0">
        <w:rPr>
          <w:rFonts w:ascii="Lato" w:hAnsi="Lato"/>
          <w:b/>
          <w:sz w:val="20"/>
          <w:szCs w:val="20"/>
        </w:rPr>
        <w:t>priority</w:t>
      </w:r>
      <w:r w:rsidR="00524363" w:rsidRPr="006933F0">
        <w:rPr>
          <w:rFonts w:ascii="Lato" w:hAnsi="Lato"/>
          <w:b/>
          <w:sz w:val="20"/>
          <w:szCs w:val="20"/>
        </w:rPr>
        <w:t xml:space="preserve"> deliverables</w:t>
      </w:r>
      <w:r w:rsidR="00BC3A24" w:rsidRPr="006933F0">
        <w:rPr>
          <w:rFonts w:ascii="Lato" w:hAnsi="Lato"/>
          <w:b/>
          <w:sz w:val="20"/>
          <w:szCs w:val="20"/>
        </w:rPr>
        <w:t>/benchmarks</w:t>
      </w:r>
      <w:r w:rsidR="00524363" w:rsidRPr="006933F0">
        <w:rPr>
          <w:rFonts w:ascii="Lato" w:hAnsi="Lato"/>
          <w:b/>
          <w:sz w:val="20"/>
          <w:szCs w:val="20"/>
        </w:rPr>
        <w:t xml:space="preserve"> </w:t>
      </w:r>
      <w:r w:rsidR="0054527A">
        <w:rPr>
          <w:rFonts w:ascii="Lato" w:hAnsi="Lato"/>
          <w:b/>
          <w:sz w:val="20"/>
          <w:szCs w:val="20"/>
        </w:rPr>
        <w:t>with reporting requirements/</w:t>
      </w:r>
      <w:r w:rsidR="00524363" w:rsidRPr="006933F0">
        <w:rPr>
          <w:rFonts w:ascii="Lato" w:hAnsi="Lato"/>
          <w:b/>
          <w:sz w:val="20"/>
          <w:szCs w:val="20"/>
        </w:rPr>
        <w:t>dates</w:t>
      </w:r>
      <w:r w:rsidR="00524363" w:rsidRPr="006933F0">
        <w:rPr>
          <w:rFonts w:ascii="Lato" w:hAnsi="Lato"/>
          <w:sz w:val="20"/>
          <w:szCs w:val="20"/>
        </w:rPr>
        <w:t xml:space="preserve"> </w:t>
      </w:r>
      <w:r w:rsidR="0054527A">
        <w:rPr>
          <w:rFonts w:ascii="Lato" w:hAnsi="Lato"/>
          <w:sz w:val="20"/>
          <w:szCs w:val="20"/>
        </w:rPr>
        <w:t>for County Departments</w:t>
      </w:r>
      <w:r w:rsidR="00524363" w:rsidRPr="006933F0">
        <w:rPr>
          <w:rFonts w:ascii="Lato" w:hAnsi="Lato"/>
          <w:sz w:val="20"/>
          <w:szCs w:val="20"/>
        </w:rPr>
        <w:t xml:space="preserve"> </w:t>
      </w:r>
    </w:p>
    <w:p w14:paraId="6C911000" w14:textId="77777777" w:rsidR="002B178B" w:rsidRDefault="0054527A" w:rsidP="002B178B">
      <w:pPr>
        <w:pStyle w:val="ListParagraph"/>
        <w:numPr>
          <w:ilvl w:val="1"/>
          <w:numId w:val="5"/>
        </w:numPr>
        <w:spacing w:after="80" w:line="240" w:lineRule="auto"/>
        <w:ind w:left="900"/>
        <w:contextualSpacing w:val="0"/>
        <w:rPr>
          <w:rFonts w:ascii="Lato" w:hAnsi="Lato"/>
          <w:b/>
          <w:bCs/>
          <w:color w:val="000000"/>
          <w:sz w:val="20"/>
          <w:szCs w:val="20"/>
        </w:rPr>
      </w:pPr>
      <w:r w:rsidRPr="0054527A">
        <w:rPr>
          <w:rFonts w:ascii="Lato" w:hAnsi="Lato"/>
          <w:b/>
          <w:bCs/>
          <w:color w:val="000000"/>
          <w:sz w:val="20"/>
          <w:szCs w:val="20"/>
        </w:rPr>
        <w:t>Bi-Annual Performance Review</w:t>
      </w:r>
      <w:r>
        <w:rPr>
          <w:rFonts w:ascii="Lato" w:hAnsi="Lato"/>
          <w:b/>
          <w:bCs/>
          <w:color w:val="000000"/>
          <w:sz w:val="20"/>
          <w:szCs w:val="20"/>
        </w:rPr>
        <w:t>s of the</w:t>
      </w:r>
      <w:r w:rsidRPr="0054527A">
        <w:rPr>
          <w:rFonts w:ascii="Lato" w:hAnsi="Lato"/>
          <w:b/>
          <w:bCs/>
          <w:color w:val="000000"/>
          <w:sz w:val="20"/>
          <w:szCs w:val="20"/>
        </w:rPr>
        <w:t xml:space="preserve"> County</w:t>
      </w:r>
      <w:r>
        <w:rPr>
          <w:rFonts w:ascii="Lato" w:hAnsi="Lato"/>
          <w:b/>
          <w:bCs/>
          <w:color w:val="000000"/>
          <w:sz w:val="20"/>
          <w:szCs w:val="20"/>
        </w:rPr>
        <w:t>’s</w:t>
      </w:r>
      <w:r w:rsidRPr="0054527A">
        <w:rPr>
          <w:rFonts w:ascii="Lato" w:hAnsi="Lato"/>
          <w:b/>
          <w:bCs/>
          <w:color w:val="000000"/>
          <w:sz w:val="20"/>
          <w:szCs w:val="20"/>
        </w:rPr>
        <w:t xml:space="preserve"> Climate Action Plan</w:t>
      </w:r>
      <w:r>
        <w:rPr>
          <w:rFonts w:ascii="Lato" w:hAnsi="Lato"/>
          <w:b/>
          <w:bCs/>
          <w:color w:val="000000"/>
          <w:sz w:val="20"/>
          <w:szCs w:val="20"/>
        </w:rPr>
        <w:t xml:space="preserve"> Implementation with partners. </w:t>
      </w:r>
    </w:p>
    <w:p w14:paraId="141FD261" w14:textId="77777777" w:rsidR="002B178B" w:rsidRDefault="00BC27C7" w:rsidP="00F97369">
      <w:pPr>
        <w:pStyle w:val="ListParagraph"/>
        <w:spacing w:after="20" w:line="240" w:lineRule="auto"/>
        <w:ind w:left="907"/>
        <w:contextualSpacing w:val="0"/>
        <w:rPr>
          <w:rFonts w:ascii="Lato" w:hAnsi="Lato"/>
          <w:bCs/>
          <w:color w:val="000000"/>
          <w:sz w:val="20"/>
          <w:szCs w:val="20"/>
        </w:rPr>
      </w:pPr>
      <w:r>
        <w:rPr>
          <w:rFonts w:ascii="Lato" w:hAnsi="Lato"/>
          <w:bCs/>
          <w:color w:val="000000"/>
          <w:sz w:val="20"/>
          <w:szCs w:val="20"/>
        </w:rPr>
        <w:t xml:space="preserve">Update baseline metrics, </w:t>
      </w:r>
      <w:r w:rsidR="001F1FA4">
        <w:rPr>
          <w:rFonts w:ascii="Lato" w:hAnsi="Lato"/>
          <w:bCs/>
          <w:color w:val="000000"/>
          <w:sz w:val="20"/>
          <w:szCs w:val="20"/>
        </w:rPr>
        <w:t xml:space="preserve">data gathering and reporting systems </w:t>
      </w:r>
      <w:r w:rsidR="0054527A" w:rsidRPr="002B178B">
        <w:rPr>
          <w:rFonts w:ascii="Lato" w:hAnsi="Lato"/>
          <w:bCs/>
          <w:color w:val="000000"/>
          <w:sz w:val="20"/>
          <w:szCs w:val="20"/>
        </w:rPr>
        <w:t xml:space="preserve">for </w:t>
      </w:r>
      <w:hyperlink r:id="rId11" w:history="1">
        <w:r w:rsidR="0054527A" w:rsidRPr="00161095">
          <w:rPr>
            <w:rStyle w:val="Hyperlink"/>
            <w:rFonts w:ascii="Lato" w:hAnsi="Lato"/>
            <w:bCs/>
            <w:color w:val="auto"/>
            <w:sz w:val="20"/>
            <w:szCs w:val="20"/>
          </w:rPr>
          <w:t>county operations</w:t>
        </w:r>
      </w:hyperlink>
      <w:r w:rsidR="0054527A" w:rsidRPr="00161095">
        <w:rPr>
          <w:rFonts w:ascii="Lato" w:hAnsi="Lato"/>
          <w:bCs/>
          <w:sz w:val="20"/>
          <w:szCs w:val="20"/>
        </w:rPr>
        <w:t xml:space="preserve"> and </w:t>
      </w:r>
      <w:hyperlink r:id="rId12" w:history="1">
        <w:r w:rsidR="0054527A" w:rsidRPr="00161095">
          <w:rPr>
            <w:rStyle w:val="Hyperlink"/>
            <w:rFonts w:ascii="Lato" w:hAnsi="Lato"/>
            <w:bCs/>
            <w:color w:val="auto"/>
            <w:sz w:val="20"/>
            <w:szCs w:val="20"/>
          </w:rPr>
          <w:t>county-wide indicators</w:t>
        </w:r>
      </w:hyperlink>
      <w:r w:rsidR="0054527A" w:rsidRPr="00161095">
        <w:rPr>
          <w:rFonts w:ascii="Lato" w:hAnsi="Lato"/>
          <w:bCs/>
          <w:sz w:val="20"/>
          <w:szCs w:val="20"/>
        </w:rPr>
        <w:t xml:space="preserve"> with </w:t>
      </w:r>
      <w:hyperlink r:id="rId13" w:history="1">
        <w:r w:rsidR="0054527A" w:rsidRPr="00161095">
          <w:rPr>
            <w:rStyle w:val="Hyperlink"/>
            <w:rFonts w:ascii="Lato" w:hAnsi="Lato"/>
            <w:bCs/>
            <w:color w:val="auto"/>
            <w:sz w:val="20"/>
            <w:szCs w:val="20"/>
          </w:rPr>
          <w:t>partner jurisdictions</w:t>
        </w:r>
      </w:hyperlink>
      <w:r w:rsidR="0054527A" w:rsidRPr="00161095">
        <w:rPr>
          <w:rFonts w:ascii="Lato" w:hAnsi="Lato"/>
          <w:bCs/>
          <w:sz w:val="20"/>
          <w:szCs w:val="20"/>
        </w:rPr>
        <w:t xml:space="preserve"> </w:t>
      </w:r>
      <w:r w:rsidR="002B178B" w:rsidRPr="00161095">
        <w:rPr>
          <w:rFonts w:ascii="Lato" w:hAnsi="Lato"/>
          <w:bCs/>
          <w:sz w:val="20"/>
          <w:szCs w:val="20"/>
        </w:rPr>
        <w:t>(</w:t>
      </w:r>
      <w:r w:rsidRPr="00161095">
        <w:rPr>
          <w:rFonts w:ascii="Lato" w:hAnsi="Lato"/>
          <w:bCs/>
          <w:sz w:val="20"/>
          <w:szCs w:val="20"/>
        </w:rPr>
        <w:t>with external</w:t>
      </w:r>
      <w:r w:rsidR="0054527A" w:rsidRPr="00161095">
        <w:rPr>
          <w:rFonts w:ascii="Lato" w:hAnsi="Lato"/>
          <w:bCs/>
          <w:sz w:val="20"/>
          <w:szCs w:val="20"/>
        </w:rPr>
        <w:t xml:space="preserve"> review</w:t>
      </w:r>
      <w:r w:rsidR="001F1FA4" w:rsidRPr="00161095">
        <w:rPr>
          <w:rFonts w:ascii="Lato" w:hAnsi="Lato"/>
          <w:bCs/>
          <w:sz w:val="20"/>
          <w:szCs w:val="20"/>
        </w:rPr>
        <w:t>ed</w:t>
      </w:r>
      <w:r w:rsidR="009A3F75" w:rsidRPr="00161095">
        <w:rPr>
          <w:rFonts w:ascii="Lato" w:hAnsi="Lato"/>
          <w:bCs/>
          <w:sz w:val="20"/>
          <w:szCs w:val="20"/>
        </w:rPr>
        <w:t>.) Also c</w:t>
      </w:r>
      <w:r w:rsidR="002B178B" w:rsidRPr="00161095">
        <w:rPr>
          <w:rFonts w:ascii="Lato" w:hAnsi="Lato"/>
          <w:bCs/>
          <w:sz w:val="20"/>
          <w:szCs w:val="20"/>
        </w:rPr>
        <w:t>onduct a consumption-based emissions</w:t>
      </w:r>
      <w:r w:rsidR="009A3F75" w:rsidRPr="00161095">
        <w:rPr>
          <w:rFonts w:ascii="Lato" w:hAnsi="Lato"/>
          <w:bCs/>
          <w:sz w:val="20"/>
          <w:szCs w:val="20"/>
        </w:rPr>
        <w:t xml:space="preserve"> inventory. U</w:t>
      </w:r>
      <w:r w:rsidR="002B178B" w:rsidRPr="00161095">
        <w:rPr>
          <w:rFonts w:ascii="Lato" w:hAnsi="Lato"/>
          <w:bCs/>
          <w:sz w:val="20"/>
          <w:szCs w:val="20"/>
        </w:rPr>
        <w:t>se results to create a more comprehensive approach to climate change mitigation.</w:t>
      </w:r>
    </w:p>
    <w:p w14:paraId="23D688D0" w14:textId="77777777" w:rsidR="002B178B" w:rsidRPr="002B178B" w:rsidRDefault="00104003" w:rsidP="002B178B">
      <w:pPr>
        <w:pStyle w:val="ListParagraph"/>
        <w:spacing w:after="80" w:line="240" w:lineRule="auto"/>
        <w:ind w:left="900"/>
        <w:contextualSpacing w:val="0"/>
        <w:rPr>
          <w:rFonts w:ascii="Lato" w:hAnsi="Lato"/>
          <w:b/>
          <w:bCs/>
          <w:color w:val="000000"/>
          <w:sz w:val="20"/>
          <w:szCs w:val="20"/>
        </w:rPr>
      </w:pPr>
      <w:r>
        <w:rPr>
          <w:rFonts w:ascii="Lato" w:hAnsi="Lato"/>
          <w:bCs/>
          <w:color w:val="000000"/>
          <w:sz w:val="20"/>
          <w:szCs w:val="20"/>
        </w:rPr>
        <w:lastRenderedPageBreak/>
        <w:t>Host</w:t>
      </w:r>
      <w:r w:rsidR="002B178B">
        <w:rPr>
          <w:rFonts w:ascii="Lato" w:hAnsi="Lato"/>
          <w:bCs/>
          <w:color w:val="000000"/>
          <w:sz w:val="20"/>
          <w:szCs w:val="20"/>
        </w:rPr>
        <w:t xml:space="preserve"> Bi-Annual Climate Action Plan implementation review event</w:t>
      </w:r>
      <w:r>
        <w:rPr>
          <w:rFonts w:ascii="Lato" w:hAnsi="Lato"/>
          <w:bCs/>
          <w:color w:val="000000"/>
          <w:sz w:val="20"/>
          <w:szCs w:val="20"/>
        </w:rPr>
        <w:t>(s)</w:t>
      </w:r>
      <w:r w:rsidR="002B178B">
        <w:rPr>
          <w:rFonts w:ascii="Lato" w:hAnsi="Lato"/>
          <w:bCs/>
          <w:color w:val="000000"/>
          <w:sz w:val="20"/>
          <w:szCs w:val="20"/>
        </w:rPr>
        <w:t xml:space="preserve">/process with partner jurisdictions and organizations, community groups and diverse </w:t>
      </w:r>
      <w:r w:rsidR="00752BAB">
        <w:rPr>
          <w:rFonts w:ascii="Lato" w:hAnsi="Lato"/>
          <w:bCs/>
          <w:color w:val="000000"/>
          <w:sz w:val="20"/>
          <w:szCs w:val="20"/>
        </w:rPr>
        <w:t xml:space="preserve">stakeholders that </w:t>
      </w:r>
      <w:r>
        <w:rPr>
          <w:rFonts w:ascii="Lato" w:hAnsi="Lato"/>
          <w:bCs/>
          <w:color w:val="000000"/>
          <w:sz w:val="20"/>
          <w:szCs w:val="20"/>
        </w:rPr>
        <w:t>are</w:t>
      </w:r>
      <w:r w:rsidR="00752BAB">
        <w:rPr>
          <w:rFonts w:ascii="Lato" w:hAnsi="Lato"/>
          <w:bCs/>
          <w:color w:val="000000"/>
          <w:sz w:val="20"/>
          <w:szCs w:val="20"/>
        </w:rPr>
        <w:t xml:space="preserve"> publically accessible, transparent and participator</w:t>
      </w:r>
      <w:r w:rsidR="001F1FA4">
        <w:rPr>
          <w:rFonts w:ascii="Lato" w:hAnsi="Lato"/>
          <w:bCs/>
          <w:color w:val="000000"/>
          <w:sz w:val="20"/>
          <w:szCs w:val="20"/>
        </w:rPr>
        <w:t>y</w:t>
      </w:r>
      <w:r w:rsidR="00752BAB">
        <w:rPr>
          <w:rFonts w:ascii="Lato" w:hAnsi="Lato"/>
          <w:bCs/>
          <w:color w:val="000000"/>
          <w:sz w:val="20"/>
          <w:szCs w:val="20"/>
        </w:rPr>
        <w:t xml:space="preserve">. </w:t>
      </w:r>
      <w:r w:rsidR="001F1FA4">
        <w:rPr>
          <w:rFonts w:ascii="Lato" w:hAnsi="Lato"/>
          <w:bCs/>
          <w:color w:val="000000"/>
          <w:sz w:val="20"/>
          <w:szCs w:val="20"/>
        </w:rPr>
        <w:t xml:space="preserve">Review the actions taken </w:t>
      </w:r>
      <w:r w:rsidR="009A3F75">
        <w:rPr>
          <w:rFonts w:ascii="Lato" w:hAnsi="Lato"/>
          <w:bCs/>
          <w:color w:val="000000"/>
          <w:sz w:val="20"/>
          <w:szCs w:val="20"/>
        </w:rPr>
        <w:t xml:space="preserve">together </w:t>
      </w:r>
      <w:r w:rsidR="001F1FA4">
        <w:rPr>
          <w:rFonts w:ascii="Lato" w:hAnsi="Lato"/>
          <w:bCs/>
          <w:color w:val="000000"/>
          <w:sz w:val="20"/>
          <w:szCs w:val="20"/>
        </w:rPr>
        <w:t>and</w:t>
      </w:r>
      <w:r w:rsidR="00752BAB">
        <w:rPr>
          <w:rFonts w:ascii="Lato" w:hAnsi="Lato"/>
          <w:bCs/>
          <w:color w:val="000000"/>
          <w:sz w:val="20"/>
          <w:szCs w:val="20"/>
        </w:rPr>
        <w:t xml:space="preserve"> metrics/indicators for all sectors </w:t>
      </w:r>
      <w:r w:rsidR="001F1FA4">
        <w:rPr>
          <w:rFonts w:ascii="Lato" w:hAnsi="Lato"/>
          <w:bCs/>
          <w:color w:val="000000"/>
          <w:sz w:val="20"/>
          <w:szCs w:val="20"/>
        </w:rPr>
        <w:t>and</w:t>
      </w:r>
      <w:r w:rsidR="00752BAB">
        <w:rPr>
          <w:rFonts w:ascii="Lato" w:hAnsi="Lato"/>
          <w:bCs/>
          <w:color w:val="000000"/>
          <w:sz w:val="20"/>
          <w:szCs w:val="20"/>
        </w:rPr>
        <w:t xml:space="preserve"> adjust</w:t>
      </w:r>
      <w:r w:rsidR="001F1FA4">
        <w:rPr>
          <w:rFonts w:ascii="Lato" w:hAnsi="Lato"/>
          <w:bCs/>
          <w:color w:val="000000"/>
          <w:sz w:val="20"/>
          <w:szCs w:val="20"/>
        </w:rPr>
        <w:t xml:space="preserve"> </w:t>
      </w:r>
      <w:r w:rsidR="00752BAB">
        <w:rPr>
          <w:rFonts w:ascii="Lato" w:hAnsi="Lato"/>
          <w:bCs/>
          <w:color w:val="000000"/>
          <w:sz w:val="20"/>
          <w:szCs w:val="20"/>
        </w:rPr>
        <w:t>strategies</w:t>
      </w:r>
      <w:r w:rsidR="009A3F75">
        <w:rPr>
          <w:rFonts w:ascii="Lato" w:hAnsi="Lato"/>
          <w:bCs/>
          <w:color w:val="000000"/>
          <w:sz w:val="20"/>
          <w:szCs w:val="20"/>
        </w:rPr>
        <w:t>/actions</w:t>
      </w:r>
      <w:r w:rsidR="00752BAB">
        <w:rPr>
          <w:rFonts w:ascii="Lato" w:hAnsi="Lato"/>
          <w:bCs/>
          <w:color w:val="000000"/>
          <w:sz w:val="20"/>
          <w:szCs w:val="20"/>
        </w:rPr>
        <w:t xml:space="preserve"> </w:t>
      </w:r>
      <w:r w:rsidR="001F1FA4">
        <w:rPr>
          <w:rFonts w:ascii="Lato" w:hAnsi="Lato"/>
          <w:bCs/>
          <w:color w:val="000000"/>
          <w:sz w:val="20"/>
          <w:szCs w:val="20"/>
        </w:rPr>
        <w:t>with partner</w:t>
      </w:r>
      <w:r w:rsidR="009A3F75">
        <w:rPr>
          <w:rFonts w:ascii="Lato" w:hAnsi="Lato"/>
          <w:bCs/>
          <w:color w:val="000000"/>
          <w:sz w:val="20"/>
          <w:szCs w:val="20"/>
        </w:rPr>
        <w:t>s</w:t>
      </w:r>
      <w:r w:rsidR="001F1FA4">
        <w:rPr>
          <w:rFonts w:ascii="Lato" w:hAnsi="Lato"/>
          <w:bCs/>
          <w:color w:val="000000"/>
          <w:sz w:val="20"/>
          <w:szCs w:val="20"/>
        </w:rPr>
        <w:t xml:space="preserve"> </w:t>
      </w:r>
      <w:r w:rsidR="00752BAB">
        <w:rPr>
          <w:rFonts w:ascii="Lato" w:hAnsi="Lato"/>
          <w:bCs/>
          <w:color w:val="000000"/>
          <w:sz w:val="20"/>
          <w:szCs w:val="20"/>
        </w:rPr>
        <w:t>to stay on track</w:t>
      </w:r>
      <w:r w:rsidR="001F1FA4">
        <w:rPr>
          <w:rFonts w:ascii="Lato" w:hAnsi="Lato"/>
          <w:bCs/>
          <w:color w:val="000000"/>
          <w:sz w:val="20"/>
          <w:szCs w:val="20"/>
        </w:rPr>
        <w:t xml:space="preserve"> to meet GHG and other</w:t>
      </w:r>
      <w:r w:rsidR="009A3F75">
        <w:rPr>
          <w:rFonts w:ascii="Lato" w:hAnsi="Lato"/>
          <w:bCs/>
          <w:color w:val="000000"/>
          <w:sz w:val="20"/>
          <w:szCs w:val="20"/>
        </w:rPr>
        <w:t xml:space="preserve"> county-wide</w:t>
      </w:r>
      <w:r w:rsidR="001F1FA4">
        <w:rPr>
          <w:rFonts w:ascii="Lato" w:hAnsi="Lato"/>
          <w:bCs/>
          <w:color w:val="000000"/>
          <w:sz w:val="20"/>
          <w:szCs w:val="20"/>
        </w:rPr>
        <w:t xml:space="preserve"> indicators/targets</w:t>
      </w:r>
      <w:r w:rsidR="00752BAB">
        <w:rPr>
          <w:rFonts w:ascii="Lato" w:hAnsi="Lato"/>
          <w:bCs/>
          <w:color w:val="000000"/>
          <w:sz w:val="20"/>
          <w:szCs w:val="20"/>
        </w:rPr>
        <w:t>.</w:t>
      </w:r>
    </w:p>
    <w:p w14:paraId="784B6887" w14:textId="77777777" w:rsidR="001F1FA4" w:rsidRDefault="002B178B" w:rsidP="001F1FA4">
      <w:pPr>
        <w:pStyle w:val="ListParagraph"/>
        <w:numPr>
          <w:ilvl w:val="1"/>
          <w:numId w:val="5"/>
        </w:numPr>
        <w:spacing w:after="80" w:line="240" w:lineRule="auto"/>
        <w:ind w:left="900"/>
        <w:contextualSpacing w:val="0"/>
        <w:rPr>
          <w:rFonts w:ascii="Lato" w:hAnsi="Lato"/>
          <w:b/>
          <w:bCs/>
          <w:color w:val="000000"/>
          <w:sz w:val="20"/>
          <w:szCs w:val="20"/>
        </w:rPr>
      </w:pPr>
      <w:r w:rsidRPr="002B178B">
        <w:rPr>
          <w:rFonts w:ascii="Lato" w:hAnsi="Lato"/>
          <w:b/>
          <w:bCs/>
          <w:color w:val="000000"/>
          <w:sz w:val="20"/>
          <w:szCs w:val="20"/>
        </w:rPr>
        <w:t xml:space="preserve">Direct all </w:t>
      </w:r>
      <w:r w:rsidR="00752BAB">
        <w:rPr>
          <w:rFonts w:ascii="Lato" w:hAnsi="Lato"/>
          <w:b/>
          <w:bCs/>
          <w:color w:val="000000"/>
          <w:sz w:val="20"/>
          <w:szCs w:val="20"/>
        </w:rPr>
        <w:t>County D</w:t>
      </w:r>
      <w:r w:rsidRPr="002B178B">
        <w:rPr>
          <w:rFonts w:ascii="Lato" w:hAnsi="Lato"/>
          <w:b/>
          <w:bCs/>
          <w:color w:val="000000"/>
          <w:sz w:val="20"/>
          <w:szCs w:val="20"/>
        </w:rPr>
        <w:t>epartments to use the county’s Equity Impact</w:t>
      </w:r>
      <w:r w:rsidR="00752BAB">
        <w:rPr>
          <w:rFonts w:ascii="Lato" w:hAnsi="Lato"/>
          <w:b/>
          <w:bCs/>
          <w:color w:val="000000"/>
          <w:sz w:val="20"/>
          <w:szCs w:val="20"/>
        </w:rPr>
        <w:t>s</w:t>
      </w:r>
      <w:r w:rsidRPr="002B178B">
        <w:rPr>
          <w:rFonts w:ascii="Lato" w:hAnsi="Lato"/>
          <w:b/>
          <w:bCs/>
          <w:color w:val="000000"/>
          <w:sz w:val="20"/>
          <w:szCs w:val="20"/>
        </w:rPr>
        <w:t xml:space="preserve"> and Climate Impact</w:t>
      </w:r>
      <w:r w:rsidR="00752BAB">
        <w:rPr>
          <w:rFonts w:ascii="Lato" w:hAnsi="Lato"/>
          <w:b/>
          <w:bCs/>
          <w:color w:val="000000"/>
          <w:sz w:val="20"/>
          <w:szCs w:val="20"/>
        </w:rPr>
        <w:t>s</w:t>
      </w:r>
      <w:r w:rsidRPr="002B178B">
        <w:rPr>
          <w:rFonts w:ascii="Lato" w:hAnsi="Lato"/>
          <w:b/>
          <w:bCs/>
          <w:color w:val="000000"/>
          <w:sz w:val="20"/>
          <w:szCs w:val="20"/>
        </w:rPr>
        <w:t xml:space="preserve"> assessment tools when developing/reviewing plans, projects and capital investments. </w:t>
      </w:r>
    </w:p>
    <w:p w14:paraId="20D131E8" w14:textId="2976582D" w:rsidR="00211EA4" w:rsidRPr="00211EA4" w:rsidRDefault="00211EA4" w:rsidP="00211EA4">
      <w:pPr>
        <w:pStyle w:val="ListParagraph"/>
        <w:numPr>
          <w:ilvl w:val="1"/>
          <w:numId w:val="5"/>
        </w:numPr>
        <w:spacing w:after="80" w:line="240" w:lineRule="auto"/>
        <w:ind w:left="900"/>
        <w:contextualSpacing w:val="0"/>
        <w:rPr>
          <w:rFonts w:ascii="Lato" w:hAnsi="Lato"/>
          <w:b/>
          <w:bCs/>
          <w:color w:val="000000"/>
          <w:sz w:val="20"/>
          <w:szCs w:val="20"/>
        </w:rPr>
      </w:pPr>
      <w:r w:rsidRPr="00A117E5">
        <w:rPr>
          <w:rFonts w:ascii="Lato" w:hAnsi="Lato" w:cstheme="minorHAnsi"/>
          <w:b/>
          <w:bCs/>
          <w:color w:val="000000"/>
          <w:sz w:val="20"/>
          <w:szCs w:val="20"/>
        </w:rPr>
        <w:t xml:space="preserve">Transportation </w:t>
      </w:r>
      <w:r w:rsidRPr="00A117E5">
        <w:rPr>
          <w:rFonts w:ascii="Lato" w:hAnsi="Lato" w:cstheme="minorHAnsi"/>
          <w:bCs/>
          <w:color w:val="000000"/>
          <w:sz w:val="20"/>
          <w:szCs w:val="20"/>
        </w:rPr>
        <w:t>– convene interested cities</w:t>
      </w:r>
      <w:r w:rsidRPr="00A117E5">
        <w:rPr>
          <w:rFonts w:ascii="Lato" w:hAnsi="Lato" w:cstheme="minorHAnsi"/>
          <w:bCs/>
          <w:sz w:val="20"/>
          <w:szCs w:val="20"/>
        </w:rPr>
        <w:t xml:space="preserve">, </w:t>
      </w:r>
      <w:hyperlink r:id="rId14" w:history="1">
        <w:r w:rsidRPr="00A117E5">
          <w:rPr>
            <w:rStyle w:val="Hyperlink"/>
            <w:rFonts w:ascii="Lato" w:hAnsi="Lato" w:cstheme="minorHAnsi"/>
            <w:bCs/>
            <w:color w:val="auto"/>
            <w:sz w:val="20"/>
            <w:szCs w:val="20"/>
          </w:rPr>
          <w:t>Met Council</w:t>
        </w:r>
      </w:hyperlink>
      <w:r w:rsidRPr="00A117E5">
        <w:rPr>
          <w:rFonts w:ascii="Lato" w:hAnsi="Lato" w:cstheme="minorHAnsi"/>
          <w:bCs/>
          <w:sz w:val="20"/>
          <w:szCs w:val="20"/>
        </w:rPr>
        <w:t xml:space="preserve"> &amp; partners to co-develop plans </w:t>
      </w:r>
      <w:r w:rsidRPr="00A117E5">
        <w:rPr>
          <w:rFonts w:ascii="Lato" w:hAnsi="Lato" w:cstheme="minorHAnsi"/>
          <w:b/>
          <w:bCs/>
          <w:sz w:val="20"/>
          <w:szCs w:val="20"/>
        </w:rPr>
        <w:t>to cut VMT county-wide 30%</w:t>
      </w:r>
      <w:r w:rsidRPr="00A117E5">
        <w:rPr>
          <w:rFonts w:ascii="Lato" w:hAnsi="Lato" w:cstheme="minorHAnsi"/>
          <w:bCs/>
          <w:sz w:val="20"/>
          <w:szCs w:val="20"/>
        </w:rPr>
        <w:t xml:space="preserve"> or more by 2030 and shift county investments and projects accordingly. </w:t>
      </w:r>
      <w:r w:rsidRPr="00A117E5">
        <w:rPr>
          <w:rFonts w:ascii="Lato" w:hAnsi="Lato" w:cstheme="minorHAnsi"/>
          <w:color w:val="000000"/>
          <w:sz w:val="20"/>
          <w:szCs w:val="20"/>
        </w:rPr>
        <w:t xml:space="preserve">The plan should remove Level of Service (LOS), a transportation engineering measurement that disproportionately favors moving vehicles rather than people. Alternatively, transit, bicycling, and walking LOS must be equal to or better than private vehicle LOS. Road projects must prioritize safety over speed and insure communities who are often left out are included in the design and construction process. </w:t>
      </w:r>
      <w:r w:rsidRPr="00A117E5">
        <w:rPr>
          <w:rFonts w:ascii="Lato" w:hAnsi="Lato"/>
          <w:bCs/>
          <w:sz w:val="20"/>
          <w:szCs w:val="20"/>
        </w:rPr>
        <w:t xml:space="preserve">Plan &amp; partner with cities on Living Streets implementation during mill and overlays and street reconstruction to expand safety, walking, biking, trail connections, transit, green infrastructure and climate resilience. Set </w:t>
      </w:r>
      <w:r w:rsidRPr="00A117E5">
        <w:rPr>
          <w:rFonts w:ascii="Lato" w:hAnsi="Lato" w:cs="Arial"/>
          <w:color w:val="000000"/>
          <w:sz w:val="20"/>
          <w:szCs w:val="20"/>
        </w:rPr>
        <w:t xml:space="preserve">a 100% electric vehicle county fleet goal. </w:t>
      </w:r>
      <w:r w:rsidRPr="00A117E5">
        <w:rPr>
          <w:rFonts w:ascii="Lato" w:hAnsi="Lato"/>
          <w:bCs/>
          <w:sz w:val="20"/>
          <w:szCs w:val="20"/>
        </w:rPr>
        <w:t xml:space="preserve">Convene cities and partners to </w:t>
      </w:r>
      <w:r w:rsidRPr="00A117E5">
        <w:rPr>
          <w:rFonts w:ascii="Lato" w:hAnsi="Lato"/>
          <w:sz w:val="20"/>
          <w:szCs w:val="20"/>
        </w:rPr>
        <w:t xml:space="preserve">expand </w:t>
      </w:r>
      <w:hyperlink r:id="rId15" w:history="1">
        <w:r w:rsidRPr="00A117E5">
          <w:rPr>
            <w:rStyle w:val="Hyperlink"/>
            <w:rFonts w:ascii="Lato" w:hAnsi="Lato"/>
            <w:color w:val="auto"/>
            <w:sz w:val="20"/>
            <w:szCs w:val="20"/>
          </w:rPr>
          <w:t>regional transit</w:t>
        </w:r>
      </w:hyperlink>
      <w:r w:rsidRPr="00A117E5">
        <w:rPr>
          <w:rFonts w:ascii="Lato" w:hAnsi="Lato"/>
          <w:sz w:val="20"/>
          <w:szCs w:val="20"/>
        </w:rPr>
        <w:t xml:space="preserve">, </w:t>
      </w:r>
      <w:hyperlink r:id="rId16" w:history="1">
        <w:r w:rsidRPr="00A117E5">
          <w:rPr>
            <w:rStyle w:val="Hyperlink"/>
            <w:rFonts w:ascii="Lato" w:hAnsi="Lato"/>
            <w:color w:val="auto"/>
            <w:sz w:val="20"/>
            <w:szCs w:val="20"/>
          </w:rPr>
          <w:t>E.V. infrastructure</w:t>
        </w:r>
      </w:hyperlink>
      <w:r w:rsidRPr="00A117E5">
        <w:rPr>
          <w:rFonts w:ascii="Lato" w:hAnsi="Lato"/>
          <w:sz w:val="20"/>
          <w:szCs w:val="20"/>
        </w:rPr>
        <w:t xml:space="preserve"> and </w:t>
      </w:r>
      <w:hyperlink r:id="rId17" w:history="1">
        <w:r w:rsidRPr="00A117E5">
          <w:rPr>
            <w:rStyle w:val="Hyperlink"/>
            <w:rFonts w:ascii="Lato" w:hAnsi="Lato"/>
            <w:color w:val="auto"/>
            <w:sz w:val="20"/>
            <w:szCs w:val="20"/>
          </w:rPr>
          <w:t>shared</w:t>
        </w:r>
      </w:hyperlink>
      <w:r w:rsidRPr="00A117E5">
        <w:rPr>
          <w:rFonts w:ascii="Lato" w:hAnsi="Lato"/>
          <w:sz w:val="20"/>
          <w:szCs w:val="20"/>
        </w:rPr>
        <w:t xml:space="preserve"> &amp; </w:t>
      </w:r>
      <w:hyperlink r:id="rId18" w:history="1">
        <w:r w:rsidRPr="00A117E5">
          <w:rPr>
            <w:rStyle w:val="Hyperlink"/>
            <w:rFonts w:ascii="Lato" w:hAnsi="Lato"/>
            <w:color w:val="auto"/>
            <w:sz w:val="20"/>
            <w:szCs w:val="20"/>
          </w:rPr>
          <w:t>advanced</w:t>
        </w:r>
      </w:hyperlink>
      <w:r w:rsidRPr="00A117E5">
        <w:rPr>
          <w:rFonts w:ascii="Lato" w:hAnsi="Lato"/>
          <w:sz w:val="20"/>
          <w:szCs w:val="20"/>
        </w:rPr>
        <w:t xml:space="preserve"> mobility regionally.</w:t>
      </w:r>
      <w:bookmarkStart w:id="0" w:name="_GoBack"/>
      <w:bookmarkEnd w:id="0"/>
    </w:p>
    <w:p w14:paraId="1BCA9AEE" w14:textId="77777777" w:rsidR="00366CCF" w:rsidRPr="00327746" w:rsidRDefault="008978BF" w:rsidP="003D6014">
      <w:pPr>
        <w:pStyle w:val="ListParagraph"/>
        <w:numPr>
          <w:ilvl w:val="1"/>
          <w:numId w:val="5"/>
        </w:numPr>
        <w:spacing w:after="120" w:line="240" w:lineRule="auto"/>
        <w:ind w:left="900"/>
        <w:contextualSpacing w:val="0"/>
        <w:rPr>
          <w:rFonts w:ascii="Lato" w:hAnsi="Lato"/>
          <w:b/>
          <w:bCs/>
          <w:color w:val="000000"/>
          <w:sz w:val="20"/>
          <w:szCs w:val="20"/>
        </w:rPr>
      </w:pPr>
      <w:hyperlink r:id="rId19" w:history="1">
        <w:r w:rsidR="00524363" w:rsidRPr="0011621D">
          <w:rPr>
            <w:rStyle w:val="Hyperlink"/>
            <w:rFonts w:ascii="Lato" w:hAnsi="Lato"/>
            <w:b/>
            <w:color w:val="auto"/>
            <w:sz w:val="20"/>
            <w:szCs w:val="20"/>
          </w:rPr>
          <w:t>Housing and Redevelopment Authority</w:t>
        </w:r>
      </w:hyperlink>
      <w:r w:rsidR="00524363" w:rsidRPr="0011621D">
        <w:rPr>
          <w:rFonts w:ascii="Lato" w:hAnsi="Lato"/>
          <w:sz w:val="20"/>
          <w:szCs w:val="20"/>
        </w:rPr>
        <w:t xml:space="preserve"> </w:t>
      </w:r>
      <w:r w:rsidR="00524363" w:rsidRPr="00327746">
        <w:rPr>
          <w:rFonts w:ascii="Lato" w:hAnsi="Lato"/>
          <w:sz w:val="20"/>
          <w:szCs w:val="20"/>
        </w:rPr>
        <w:t xml:space="preserve">– </w:t>
      </w:r>
      <w:r w:rsidR="00B64804" w:rsidRPr="00327746">
        <w:rPr>
          <w:rFonts w:ascii="Lato" w:hAnsi="Lato"/>
          <w:sz w:val="20"/>
          <w:szCs w:val="20"/>
        </w:rPr>
        <w:t>co-</w:t>
      </w:r>
      <w:r w:rsidR="00524363" w:rsidRPr="00327746">
        <w:rPr>
          <w:rFonts w:ascii="Lato" w:hAnsi="Lato"/>
          <w:sz w:val="20"/>
          <w:szCs w:val="20"/>
        </w:rPr>
        <w:t xml:space="preserve">develop </w:t>
      </w:r>
      <w:r w:rsidR="00511A72" w:rsidRPr="00327746">
        <w:rPr>
          <w:rFonts w:ascii="Lato" w:hAnsi="Lato"/>
          <w:sz w:val="20"/>
          <w:szCs w:val="20"/>
        </w:rPr>
        <w:t xml:space="preserve">and implement with Minneapolis, </w:t>
      </w:r>
      <w:r w:rsidR="00462601" w:rsidRPr="00327746">
        <w:rPr>
          <w:rFonts w:ascii="Lato" w:hAnsi="Lato"/>
          <w:sz w:val="20"/>
          <w:szCs w:val="20"/>
        </w:rPr>
        <w:t xml:space="preserve">Suburban </w:t>
      </w:r>
      <w:r w:rsidR="00511A72" w:rsidRPr="00327746">
        <w:rPr>
          <w:rFonts w:ascii="Lato" w:hAnsi="Lato"/>
          <w:sz w:val="20"/>
          <w:szCs w:val="20"/>
        </w:rPr>
        <w:t>city</w:t>
      </w:r>
      <w:r w:rsidR="00462601" w:rsidRPr="00327746">
        <w:rPr>
          <w:rFonts w:ascii="Lato" w:hAnsi="Lato"/>
          <w:sz w:val="20"/>
          <w:szCs w:val="20"/>
        </w:rPr>
        <w:t xml:space="preserve"> </w:t>
      </w:r>
      <w:r w:rsidR="00511A72" w:rsidRPr="00327746">
        <w:rPr>
          <w:rFonts w:ascii="Lato" w:hAnsi="Lato"/>
          <w:sz w:val="20"/>
          <w:szCs w:val="20"/>
        </w:rPr>
        <w:t xml:space="preserve">HRAs/EDAs and other partners </w:t>
      </w:r>
      <w:r w:rsidR="00BC3A24" w:rsidRPr="00327746">
        <w:rPr>
          <w:rFonts w:ascii="Lato" w:hAnsi="Lato"/>
          <w:sz w:val="20"/>
          <w:szCs w:val="20"/>
        </w:rPr>
        <w:t xml:space="preserve">action </w:t>
      </w:r>
      <w:r w:rsidR="00524363" w:rsidRPr="00327746">
        <w:rPr>
          <w:rFonts w:ascii="Lato" w:hAnsi="Lato"/>
          <w:sz w:val="20"/>
          <w:szCs w:val="20"/>
        </w:rPr>
        <w:t>plan</w:t>
      </w:r>
      <w:r w:rsidR="001F1FA4" w:rsidRPr="00327746">
        <w:rPr>
          <w:rFonts w:ascii="Lato" w:hAnsi="Lato"/>
          <w:sz w:val="20"/>
          <w:szCs w:val="20"/>
        </w:rPr>
        <w:t>s</w:t>
      </w:r>
      <w:r w:rsidR="00462601" w:rsidRPr="00327746">
        <w:rPr>
          <w:rFonts w:ascii="Lato" w:hAnsi="Lato"/>
          <w:sz w:val="20"/>
          <w:szCs w:val="20"/>
        </w:rPr>
        <w:t xml:space="preserve">, </w:t>
      </w:r>
      <w:r w:rsidR="00327746" w:rsidRPr="00327746">
        <w:rPr>
          <w:rFonts w:ascii="Lato" w:hAnsi="Lato"/>
          <w:sz w:val="20"/>
          <w:szCs w:val="20"/>
        </w:rPr>
        <w:t xml:space="preserve">incentives, </w:t>
      </w:r>
      <w:r w:rsidR="00462601" w:rsidRPr="00327746">
        <w:rPr>
          <w:rFonts w:ascii="Lato" w:hAnsi="Lato"/>
          <w:sz w:val="20"/>
          <w:szCs w:val="20"/>
        </w:rPr>
        <w:t>equitable financing tools,</w:t>
      </w:r>
      <w:r w:rsidR="00524363" w:rsidRPr="00327746">
        <w:rPr>
          <w:rFonts w:ascii="Lato" w:hAnsi="Lato"/>
          <w:sz w:val="20"/>
          <w:szCs w:val="20"/>
        </w:rPr>
        <w:t xml:space="preserve"> </w:t>
      </w:r>
      <w:r w:rsidR="00511A72" w:rsidRPr="00327746">
        <w:rPr>
          <w:rFonts w:ascii="Lato" w:hAnsi="Lato"/>
          <w:sz w:val="20"/>
          <w:szCs w:val="20"/>
        </w:rPr>
        <w:t xml:space="preserve">energy cost </w:t>
      </w:r>
      <w:hyperlink r:id="rId20" w:history="1">
        <w:r w:rsidR="00511A72" w:rsidRPr="0011621D">
          <w:rPr>
            <w:rStyle w:val="Hyperlink"/>
            <w:rFonts w:ascii="Lato" w:hAnsi="Lato"/>
            <w:color w:val="auto"/>
            <w:sz w:val="20"/>
            <w:szCs w:val="20"/>
          </w:rPr>
          <w:t>transparency tools</w:t>
        </w:r>
      </w:hyperlink>
      <w:r w:rsidR="00511A72" w:rsidRPr="00327746">
        <w:rPr>
          <w:rFonts w:ascii="Lato" w:hAnsi="Lato"/>
          <w:sz w:val="20"/>
          <w:szCs w:val="20"/>
        </w:rPr>
        <w:t xml:space="preserve"> </w:t>
      </w:r>
      <w:r w:rsidR="00524363" w:rsidRPr="00327746">
        <w:rPr>
          <w:rFonts w:ascii="Lato" w:hAnsi="Lato"/>
          <w:sz w:val="20"/>
          <w:szCs w:val="20"/>
        </w:rPr>
        <w:t xml:space="preserve">and </w:t>
      </w:r>
      <w:r w:rsidR="00327746">
        <w:rPr>
          <w:rFonts w:ascii="Lato" w:hAnsi="Lato"/>
          <w:sz w:val="20"/>
          <w:szCs w:val="20"/>
        </w:rPr>
        <w:t xml:space="preserve">seamless/vetted/quality energy audit, bidding and installation </w:t>
      </w:r>
      <w:r w:rsidR="00462601" w:rsidRPr="00327746">
        <w:rPr>
          <w:rFonts w:ascii="Lato" w:hAnsi="Lato"/>
          <w:sz w:val="20"/>
          <w:szCs w:val="20"/>
        </w:rPr>
        <w:t xml:space="preserve">partnerships </w:t>
      </w:r>
      <w:r w:rsidR="00524363" w:rsidRPr="00327746">
        <w:rPr>
          <w:rFonts w:ascii="Lato" w:hAnsi="Lato"/>
          <w:sz w:val="20"/>
          <w:szCs w:val="20"/>
        </w:rPr>
        <w:t xml:space="preserve">to </w:t>
      </w:r>
      <w:r w:rsidR="00462601" w:rsidRPr="00327746">
        <w:rPr>
          <w:rFonts w:ascii="Lato" w:hAnsi="Lato"/>
          <w:sz w:val="20"/>
          <w:szCs w:val="20"/>
        </w:rPr>
        <w:t>accelerate weatherization of</w:t>
      </w:r>
      <w:r w:rsidR="00BC3A24" w:rsidRPr="00327746">
        <w:rPr>
          <w:rFonts w:ascii="Lato" w:hAnsi="Lato"/>
          <w:sz w:val="20"/>
          <w:szCs w:val="20"/>
        </w:rPr>
        <w:t xml:space="preserve"> </w:t>
      </w:r>
      <w:r w:rsidR="00511A72" w:rsidRPr="00327746">
        <w:rPr>
          <w:rFonts w:ascii="Lato" w:hAnsi="Lato"/>
          <w:sz w:val="20"/>
          <w:szCs w:val="20"/>
        </w:rPr>
        <w:t xml:space="preserve">homes, </w:t>
      </w:r>
      <w:r w:rsidR="00462601" w:rsidRPr="00327746">
        <w:rPr>
          <w:rFonts w:ascii="Lato" w:hAnsi="Lato"/>
          <w:sz w:val="20"/>
          <w:szCs w:val="20"/>
        </w:rPr>
        <w:t>multi-family</w:t>
      </w:r>
      <w:r w:rsidR="00BC3A24" w:rsidRPr="00327746">
        <w:rPr>
          <w:rFonts w:ascii="Lato" w:hAnsi="Lato"/>
          <w:sz w:val="20"/>
          <w:szCs w:val="20"/>
        </w:rPr>
        <w:t xml:space="preserve"> buildings</w:t>
      </w:r>
      <w:r w:rsidR="00511A72" w:rsidRPr="00327746">
        <w:rPr>
          <w:rFonts w:ascii="Lato" w:hAnsi="Lato"/>
          <w:sz w:val="20"/>
          <w:szCs w:val="20"/>
        </w:rPr>
        <w:t xml:space="preserve"> and commercial properties</w:t>
      </w:r>
      <w:r w:rsidR="00BC3A24" w:rsidRPr="00327746">
        <w:rPr>
          <w:rFonts w:ascii="Lato" w:hAnsi="Lato"/>
          <w:sz w:val="20"/>
          <w:szCs w:val="20"/>
        </w:rPr>
        <w:t xml:space="preserve"> </w:t>
      </w:r>
      <w:r w:rsidR="00511A72" w:rsidRPr="00327746">
        <w:rPr>
          <w:rFonts w:ascii="Lato" w:hAnsi="Lato"/>
          <w:sz w:val="20"/>
          <w:szCs w:val="20"/>
        </w:rPr>
        <w:t xml:space="preserve">to reduce energy burdens, </w:t>
      </w:r>
      <w:r w:rsidR="00524363" w:rsidRPr="00327746">
        <w:rPr>
          <w:rFonts w:ascii="Lato" w:hAnsi="Lato"/>
          <w:sz w:val="20"/>
          <w:szCs w:val="20"/>
        </w:rPr>
        <w:t>natural gas use</w:t>
      </w:r>
      <w:r w:rsidR="00462601" w:rsidRPr="00327746">
        <w:rPr>
          <w:rFonts w:ascii="Lato" w:hAnsi="Lato"/>
          <w:sz w:val="20"/>
          <w:szCs w:val="20"/>
        </w:rPr>
        <w:t xml:space="preserve"> and GHG </w:t>
      </w:r>
      <w:r w:rsidR="00511A72" w:rsidRPr="00327746">
        <w:rPr>
          <w:rFonts w:ascii="Lato" w:hAnsi="Lato"/>
          <w:sz w:val="20"/>
          <w:szCs w:val="20"/>
        </w:rPr>
        <w:t xml:space="preserve">emissions </w:t>
      </w:r>
      <w:r w:rsidR="00327746">
        <w:rPr>
          <w:rFonts w:ascii="Lato" w:hAnsi="Lato"/>
          <w:sz w:val="20"/>
          <w:szCs w:val="20"/>
        </w:rPr>
        <w:t xml:space="preserve">while </w:t>
      </w:r>
      <w:r w:rsidR="00327746" w:rsidRPr="00327746">
        <w:rPr>
          <w:rFonts w:ascii="Lato" w:hAnsi="Lato"/>
          <w:sz w:val="20"/>
          <w:szCs w:val="20"/>
        </w:rPr>
        <w:t>preserving naturally occurring affordable housing</w:t>
      </w:r>
      <w:r w:rsidR="00327746">
        <w:rPr>
          <w:rFonts w:ascii="Lato" w:hAnsi="Lato"/>
          <w:sz w:val="20"/>
          <w:szCs w:val="20"/>
        </w:rPr>
        <w:t>,</w:t>
      </w:r>
      <w:r w:rsidR="00327746" w:rsidRPr="00327746">
        <w:rPr>
          <w:rFonts w:ascii="Lato" w:hAnsi="Lato"/>
          <w:sz w:val="20"/>
          <w:szCs w:val="20"/>
        </w:rPr>
        <w:t xml:space="preserve"> </w:t>
      </w:r>
      <w:r w:rsidR="00511A72" w:rsidRPr="00327746">
        <w:rPr>
          <w:rFonts w:ascii="Lato" w:hAnsi="Lato"/>
          <w:sz w:val="20"/>
          <w:szCs w:val="20"/>
        </w:rPr>
        <w:t xml:space="preserve">increasing access to </w:t>
      </w:r>
      <w:r w:rsidR="00327746" w:rsidRPr="00327746">
        <w:rPr>
          <w:rFonts w:ascii="Lato" w:hAnsi="Lato"/>
          <w:sz w:val="20"/>
          <w:szCs w:val="20"/>
        </w:rPr>
        <w:t xml:space="preserve">solar, </w:t>
      </w:r>
      <w:r w:rsidR="00511A72" w:rsidRPr="00327746">
        <w:rPr>
          <w:rFonts w:ascii="Lato" w:hAnsi="Lato"/>
          <w:sz w:val="20"/>
          <w:szCs w:val="20"/>
        </w:rPr>
        <w:t xml:space="preserve">E.V. charging, </w:t>
      </w:r>
      <w:r w:rsidR="00327746">
        <w:rPr>
          <w:rFonts w:ascii="Lato" w:hAnsi="Lato"/>
          <w:sz w:val="20"/>
          <w:szCs w:val="20"/>
        </w:rPr>
        <w:t>and shade trees</w:t>
      </w:r>
      <w:r w:rsidR="00327746" w:rsidRPr="00327746">
        <w:rPr>
          <w:rFonts w:ascii="Lato" w:hAnsi="Lato"/>
          <w:sz w:val="20"/>
          <w:szCs w:val="20"/>
        </w:rPr>
        <w:t xml:space="preserve"> </w:t>
      </w:r>
      <w:r w:rsidR="00511A72" w:rsidRPr="00327746">
        <w:rPr>
          <w:rFonts w:ascii="Lato" w:hAnsi="Lato"/>
          <w:sz w:val="20"/>
          <w:szCs w:val="20"/>
        </w:rPr>
        <w:t>and enabling property owners to maintain and update properties and add units/density where zoning allows</w:t>
      </w:r>
      <w:r w:rsidR="00327746">
        <w:rPr>
          <w:rFonts w:ascii="Lato" w:hAnsi="Lato"/>
          <w:sz w:val="20"/>
          <w:szCs w:val="20"/>
        </w:rPr>
        <w:t xml:space="preserve"> to meet current/future housing needs.</w:t>
      </w:r>
      <w:r w:rsidR="00511A72" w:rsidRPr="00327746">
        <w:rPr>
          <w:rFonts w:ascii="Lato" w:hAnsi="Lato"/>
          <w:sz w:val="20"/>
          <w:szCs w:val="20"/>
        </w:rPr>
        <w:t xml:space="preserve">  </w:t>
      </w:r>
    </w:p>
    <w:p w14:paraId="46A65961" w14:textId="77777777" w:rsidR="001C6E3B" w:rsidRPr="001C6E3B" w:rsidRDefault="008978BF" w:rsidP="003D6014">
      <w:pPr>
        <w:pStyle w:val="ListParagraph"/>
        <w:numPr>
          <w:ilvl w:val="1"/>
          <w:numId w:val="5"/>
        </w:numPr>
        <w:spacing w:after="120" w:line="240" w:lineRule="auto"/>
        <w:ind w:left="900"/>
        <w:contextualSpacing w:val="0"/>
        <w:rPr>
          <w:rFonts w:ascii="Lato" w:hAnsi="Lato"/>
          <w:b/>
          <w:bCs/>
          <w:color w:val="000000"/>
          <w:sz w:val="20"/>
          <w:szCs w:val="20"/>
        </w:rPr>
      </w:pPr>
      <w:hyperlink r:id="rId21" w:history="1">
        <w:r w:rsidR="00524363" w:rsidRPr="0011621D">
          <w:rPr>
            <w:rStyle w:val="Hyperlink"/>
            <w:rFonts w:ascii="Lato" w:hAnsi="Lato"/>
            <w:b/>
            <w:color w:val="auto"/>
            <w:sz w:val="20"/>
            <w:szCs w:val="20"/>
          </w:rPr>
          <w:t>C</w:t>
        </w:r>
        <w:r w:rsidR="00366CCF" w:rsidRPr="0011621D">
          <w:rPr>
            <w:rStyle w:val="Hyperlink"/>
            <w:rFonts w:ascii="Lato" w:hAnsi="Lato"/>
            <w:b/>
            <w:color w:val="auto"/>
            <w:sz w:val="20"/>
            <w:szCs w:val="20"/>
          </w:rPr>
          <w:t>ommunity Works</w:t>
        </w:r>
      </w:hyperlink>
      <w:r w:rsidR="00366CCF" w:rsidRPr="0011621D">
        <w:rPr>
          <w:rFonts w:ascii="Lato" w:hAnsi="Lato"/>
          <w:b/>
          <w:sz w:val="20"/>
          <w:szCs w:val="20"/>
        </w:rPr>
        <w:t xml:space="preserve"> </w:t>
      </w:r>
      <w:r w:rsidR="00BC3A24" w:rsidRPr="00366CCF">
        <w:rPr>
          <w:rFonts w:ascii="Lato" w:hAnsi="Lato"/>
          <w:sz w:val="20"/>
          <w:szCs w:val="20"/>
        </w:rPr>
        <w:t>–</w:t>
      </w:r>
      <w:r w:rsidR="00533AB9" w:rsidRPr="00366CCF">
        <w:rPr>
          <w:rFonts w:ascii="Lato" w:hAnsi="Lato"/>
          <w:sz w:val="20"/>
          <w:szCs w:val="20"/>
        </w:rPr>
        <w:t xml:space="preserve"> co-develop</w:t>
      </w:r>
      <w:r w:rsidR="00524363" w:rsidRPr="00366CCF">
        <w:rPr>
          <w:rFonts w:ascii="Lato" w:hAnsi="Lato"/>
          <w:sz w:val="20"/>
          <w:szCs w:val="20"/>
        </w:rPr>
        <w:t xml:space="preserve"> partnerships </w:t>
      </w:r>
      <w:r w:rsidR="00366CCF" w:rsidRPr="00366CCF">
        <w:rPr>
          <w:rFonts w:ascii="Lato" w:hAnsi="Lato"/>
          <w:sz w:val="20"/>
          <w:szCs w:val="20"/>
        </w:rPr>
        <w:t>that</w:t>
      </w:r>
      <w:r w:rsidR="00533AB9" w:rsidRPr="00366CCF">
        <w:rPr>
          <w:rFonts w:ascii="Lato" w:hAnsi="Lato"/>
          <w:sz w:val="20"/>
          <w:szCs w:val="20"/>
        </w:rPr>
        <w:t xml:space="preserve"> support cities</w:t>
      </w:r>
      <w:r w:rsidR="00366CCF" w:rsidRPr="00366CCF">
        <w:rPr>
          <w:rFonts w:ascii="Lato" w:hAnsi="Lato"/>
          <w:sz w:val="20"/>
          <w:szCs w:val="20"/>
        </w:rPr>
        <w:t xml:space="preserve"> &amp; developers</w:t>
      </w:r>
      <w:r w:rsidR="00533AB9" w:rsidRPr="00366CCF">
        <w:rPr>
          <w:rFonts w:ascii="Lato" w:hAnsi="Lato"/>
          <w:sz w:val="20"/>
          <w:szCs w:val="20"/>
        </w:rPr>
        <w:t xml:space="preserve"> to</w:t>
      </w:r>
      <w:r w:rsidR="00524363" w:rsidRPr="00366CCF">
        <w:rPr>
          <w:rFonts w:ascii="Lato" w:hAnsi="Lato"/>
          <w:sz w:val="20"/>
          <w:szCs w:val="20"/>
        </w:rPr>
        <w:t xml:space="preserve"> expand </w:t>
      </w:r>
      <w:r w:rsidR="00104003">
        <w:rPr>
          <w:rFonts w:ascii="Lato" w:hAnsi="Lato"/>
          <w:sz w:val="20"/>
          <w:szCs w:val="20"/>
        </w:rPr>
        <w:t xml:space="preserve">equitable </w:t>
      </w:r>
      <w:r w:rsidR="00366CCF" w:rsidRPr="00366CCF">
        <w:rPr>
          <w:rFonts w:ascii="Lato" w:hAnsi="Lato"/>
          <w:sz w:val="20"/>
          <w:szCs w:val="20"/>
        </w:rPr>
        <w:t xml:space="preserve">access, life cycle housing </w:t>
      </w:r>
      <w:r w:rsidR="008F6A75">
        <w:rPr>
          <w:rFonts w:ascii="Lato" w:hAnsi="Lato"/>
          <w:sz w:val="20"/>
          <w:szCs w:val="20"/>
        </w:rPr>
        <w:t>&amp;</w:t>
      </w:r>
      <w:r w:rsidR="00366CCF" w:rsidRPr="00366CCF">
        <w:rPr>
          <w:rFonts w:ascii="Lato" w:hAnsi="Lato"/>
          <w:sz w:val="20"/>
          <w:szCs w:val="20"/>
        </w:rPr>
        <w:t xml:space="preserve"> </w:t>
      </w:r>
      <w:r w:rsidR="00524363" w:rsidRPr="00366CCF">
        <w:rPr>
          <w:rFonts w:ascii="Lato" w:hAnsi="Lato"/>
          <w:sz w:val="20"/>
          <w:szCs w:val="20"/>
        </w:rPr>
        <w:t>commercial space</w:t>
      </w:r>
      <w:r w:rsidR="00366CCF" w:rsidRPr="00366CCF">
        <w:rPr>
          <w:rFonts w:ascii="Lato" w:hAnsi="Lato"/>
          <w:sz w:val="20"/>
          <w:szCs w:val="20"/>
        </w:rPr>
        <w:t xml:space="preserve">, while minimizing displacement </w:t>
      </w:r>
      <w:r w:rsidR="00524363" w:rsidRPr="00366CCF">
        <w:rPr>
          <w:rFonts w:ascii="Lato" w:hAnsi="Lato"/>
          <w:sz w:val="20"/>
          <w:szCs w:val="20"/>
        </w:rPr>
        <w:t xml:space="preserve">through </w:t>
      </w:r>
      <w:r w:rsidR="00366CCF" w:rsidRPr="00366CCF">
        <w:rPr>
          <w:rFonts w:ascii="Lato" w:hAnsi="Lato"/>
          <w:sz w:val="20"/>
          <w:szCs w:val="20"/>
        </w:rPr>
        <w:t xml:space="preserve">inclusive, </w:t>
      </w:r>
      <w:hyperlink r:id="rId22" w:history="1">
        <w:r w:rsidR="00366CCF" w:rsidRPr="006D6BDB">
          <w:rPr>
            <w:rStyle w:val="Hyperlink"/>
            <w:rFonts w:ascii="Lato" w:hAnsi="Lato"/>
            <w:color w:val="auto"/>
            <w:sz w:val="20"/>
            <w:szCs w:val="20"/>
          </w:rPr>
          <w:t>walkable</w:t>
        </w:r>
      </w:hyperlink>
      <w:r w:rsidR="00366CCF" w:rsidRPr="006D6BDB">
        <w:rPr>
          <w:rFonts w:ascii="Lato" w:hAnsi="Lato"/>
          <w:sz w:val="20"/>
          <w:szCs w:val="20"/>
        </w:rPr>
        <w:t xml:space="preserve">, </w:t>
      </w:r>
      <w:hyperlink r:id="rId23" w:history="1">
        <w:r w:rsidR="00BC3A24" w:rsidRPr="0011621D">
          <w:rPr>
            <w:rStyle w:val="Hyperlink"/>
            <w:rFonts w:ascii="Lato" w:hAnsi="Lato"/>
            <w:color w:val="auto"/>
            <w:sz w:val="20"/>
            <w:szCs w:val="20"/>
          </w:rPr>
          <w:t>transit-oriented</w:t>
        </w:r>
      </w:hyperlink>
      <w:r w:rsidR="00BC3A24" w:rsidRPr="00366CCF">
        <w:rPr>
          <w:rFonts w:ascii="Lato" w:hAnsi="Lato"/>
          <w:sz w:val="20"/>
          <w:szCs w:val="20"/>
        </w:rPr>
        <w:t xml:space="preserve"> </w:t>
      </w:r>
      <w:r w:rsidR="008F6A75">
        <w:rPr>
          <w:rFonts w:ascii="Lato" w:hAnsi="Lato"/>
          <w:sz w:val="20"/>
          <w:szCs w:val="20"/>
        </w:rPr>
        <w:t>&amp;</w:t>
      </w:r>
      <w:r w:rsidR="00BC3A24" w:rsidRPr="00366CCF">
        <w:rPr>
          <w:rFonts w:ascii="Lato" w:hAnsi="Lato"/>
          <w:sz w:val="20"/>
          <w:szCs w:val="20"/>
        </w:rPr>
        <w:t xml:space="preserve"> </w:t>
      </w:r>
      <w:hyperlink r:id="rId24" w:history="1">
        <w:r w:rsidR="00BC3A24" w:rsidRPr="00D83AAD">
          <w:rPr>
            <w:rStyle w:val="Hyperlink"/>
            <w:rFonts w:ascii="Lato" w:hAnsi="Lato"/>
            <w:color w:val="auto"/>
            <w:sz w:val="20"/>
            <w:szCs w:val="20"/>
          </w:rPr>
          <w:t>large site redevelopment</w:t>
        </w:r>
      </w:hyperlink>
      <w:r w:rsidR="00366CCF" w:rsidRPr="00366CCF">
        <w:rPr>
          <w:rFonts w:ascii="Lato" w:hAnsi="Lato"/>
          <w:sz w:val="20"/>
          <w:szCs w:val="20"/>
        </w:rPr>
        <w:t xml:space="preserve"> with </w:t>
      </w:r>
      <w:r w:rsidR="008F6A75">
        <w:rPr>
          <w:rFonts w:ascii="Lato" w:hAnsi="Lato"/>
          <w:sz w:val="20"/>
          <w:szCs w:val="20"/>
        </w:rPr>
        <w:t>new net zero</w:t>
      </w:r>
      <w:r w:rsidR="00366CCF" w:rsidRPr="00366CCF">
        <w:rPr>
          <w:rFonts w:ascii="Lato" w:hAnsi="Lato"/>
          <w:sz w:val="20"/>
          <w:szCs w:val="20"/>
        </w:rPr>
        <w:t xml:space="preserve"> buildings, public spaces </w:t>
      </w:r>
      <w:r w:rsidR="008F6A75">
        <w:rPr>
          <w:rFonts w:ascii="Lato" w:hAnsi="Lato"/>
          <w:sz w:val="20"/>
          <w:szCs w:val="20"/>
        </w:rPr>
        <w:t>&amp;</w:t>
      </w:r>
      <w:r w:rsidR="00366CCF" w:rsidRPr="00366CCF">
        <w:rPr>
          <w:rFonts w:ascii="Lato" w:hAnsi="Lato"/>
          <w:sz w:val="20"/>
          <w:szCs w:val="20"/>
        </w:rPr>
        <w:t xml:space="preserve"> </w:t>
      </w:r>
      <w:hyperlink r:id="rId25" w:history="1">
        <w:r w:rsidR="00366CCF" w:rsidRPr="00104003">
          <w:rPr>
            <w:rStyle w:val="Hyperlink"/>
            <w:rFonts w:ascii="Lato" w:hAnsi="Lato"/>
            <w:color w:val="auto"/>
            <w:sz w:val="20"/>
            <w:szCs w:val="20"/>
          </w:rPr>
          <w:t>living streets</w:t>
        </w:r>
      </w:hyperlink>
      <w:r w:rsidR="00366CCF" w:rsidRPr="00104003">
        <w:rPr>
          <w:rFonts w:ascii="Lato" w:hAnsi="Lato"/>
          <w:sz w:val="20"/>
          <w:szCs w:val="20"/>
        </w:rPr>
        <w:t xml:space="preserve">. </w:t>
      </w:r>
    </w:p>
    <w:p w14:paraId="76BFAB90" w14:textId="77777777" w:rsidR="001C6E3B" w:rsidRPr="001C6E3B" w:rsidRDefault="001C6E3B" w:rsidP="003D6014">
      <w:pPr>
        <w:pStyle w:val="ListParagraph"/>
        <w:numPr>
          <w:ilvl w:val="1"/>
          <w:numId w:val="5"/>
        </w:numPr>
        <w:spacing w:after="120" w:line="240" w:lineRule="auto"/>
        <w:ind w:left="900"/>
        <w:contextualSpacing w:val="0"/>
        <w:rPr>
          <w:rFonts w:ascii="Lato" w:hAnsi="Lato"/>
          <w:b/>
          <w:bCs/>
          <w:color w:val="000000"/>
          <w:sz w:val="20"/>
          <w:szCs w:val="20"/>
        </w:rPr>
      </w:pPr>
      <w:r w:rsidRPr="001C6E3B">
        <w:rPr>
          <w:rFonts w:ascii="Lato" w:hAnsi="Lato"/>
          <w:b/>
          <w:bCs/>
          <w:color w:val="000000"/>
          <w:sz w:val="20"/>
          <w:szCs w:val="20"/>
        </w:rPr>
        <w:t xml:space="preserve">Hennepin Pathways </w:t>
      </w:r>
      <w:r w:rsidRPr="001C6E3B">
        <w:rPr>
          <w:rFonts w:ascii="Lato" w:hAnsi="Lato"/>
          <w:bCs/>
          <w:color w:val="000000"/>
          <w:sz w:val="20"/>
          <w:szCs w:val="20"/>
        </w:rPr>
        <w:t xml:space="preserve">– develop partnerships to </w:t>
      </w:r>
      <w:r w:rsidRPr="005B5BCC">
        <w:rPr>
          <w:rFonts w:ascii="Lato" w:hAnsi="Lato"/>
          <w:b/>
          <w:bCs/>
          <w:sz w:val="20"/>
          <w:szCs w:val="20"/>
        </w:rPr>
        <w:t>expand equitable access</w:t>
      </w:r>
      <w:r w:rsidRPr="005B5BCC">
        <w:rPr>
          <w:rFonts w:ascii="Lato" w:hAnsi="Lato"/>
          <w:bCs/>
          <w:sz w:val="20"/>
          <w:szCs w:val="20"/>
        </w:rPr>
        <w:t xml:space="preserve"> </w:t>
      </w:r>
      <w:r w:rsidRPr="001C6E3B">
        <w:rPr>
          <w:rFonts w:ascii="Lato" w:hAnsi="Lato"/>
          <w:bCs/>
          <w:color w:val="000000"/>
          <w:sz w:val="20"/>
          <w:szCs w:val="20"/>
        </w:rPr>
        <w:t xml:space="preserve">to </w:t>
      </w:r>
      <w:r>
        <w:rPr>
          <w:rFonts w:ascii="Lato" w:hAnsi="Lato"/>
          <w:bCs/>
          <w:color w:val="000000"/>
          <w:sz w:val="20"/>
          <w:szCs w:val="20"/>
        </w:rPr>
        <w:t xml:space="preserve">skills </w:t>
      </w:r>
      <w:r w:rsidRPr="001C6E3B">
        <w:rPr>
          <w:rFonts w:ascii="Lato" w:hAnsi="Lato"/>
          <w:bCs/>
          <w:color w:val="000000"/>
          <w:sz w:val="20"/>
          <w:szCs w:val="20"/>
        </w:rPr>
        <w:t>training, jobs, contracting, b</w:t>
      </w:r>
      <w:r w:rsidR="00104003">
        <w:rPr>
          <w:rFonts w:ascii="Lato" w:hAnsi="Lato"/>
          <w:bCs/>
          <w:color w:val="000000"/>
          <w:sz w:val="20"/>
          <w:szCs w:val="20"/>
        </w:rPr>
        <w:t xml:space="preserve">usiness development, </w:t>
      </w:r>
      <w:r>
        <w:rPr>
          <w:rFonts w:ascii="Lato" w:hAnsi="Lato"/>
          <w:bCs/>
          <w:color w:val="000000"/>
          <w:sz w:val="20"/>
          <w:szCs w:val="20"/>
        </w:rPr>
        <w:t>capital</w:t>
      </w:r>
      <w:r w:rsidR="00104003">
        <w:rPr>
          <w:rFonts w:ascii="Lato" w:hAnsi="Lato"/>
          <w:bCs/>
          <w:color w:val="000000"/>
          <w:sz w:val="20"/>
          <w:szCs w:val="20"/>
        </w:rPr>
        <w:t xml:space="preserve"> access &amp; </w:t>
      </w:r>
      <w:r w:rsidR="005B5BCC">
        <w:rPr>
          <w:rFonts w:ascii="Lato" w:hAnsi="Lato"/>
          <w:bCs/>
          <w:color w:val="000000"/>
          <w:sz w:val="20"/>
          <w:szCs w:val="20"/>
        </w:rPr>
        <w:t>bonding</w:t>
      </w:r>
      <w:r>
        <w:rPr>
          <w:rFonts w:ascii="Lato" w:hAnsi="Lato"/>
          <w:bCs/>
          <w:color w:val="000000"/>
          <w:sz w:val="20"/>
          <w:szCs w:val="20"/>
        </w:rPr>
        <w:t xml:space="preserve"> related to </w:t>
      </w:r>
      <w:hyperlink r:id="rId26" w:history="1">
        <w:r w:rsidRPr="00D33682">
          <w:rPr>
            <w:rStyle w:val="Hyperlink"/>
            <w:rFonts w:ascii="Lato" w:hAnsi="Lato"/>
            <w:bCs/>
            <w:color w:val="auto"/>
            <w:sz w:val="20"/>
            <w:szCs w:val="20"/>
          </w:rPr>
          <w:t>solar</w:t>
        </w:r>
      </w:hyperlink>
      <w:r w:rsidRPr="00D33682">
        <w:rPr>
          <w:rFonts w:ascii="Lato" w:hAnsi="Lato"/>
          <w:bCs/>
          <w:sz w:val="20"/>
          <w:szCs w:val="20"/>
        </w:rPr>
        <w:t xml:space="preserve">, </w:t>
      </w:r>
      <w:hyperlink r:id="rId27" w:history="1">
        <w:r w:rsidRPr="005B5BCC">
          <w:rPr>
            <w:rStyle w:val="Hyperlink"/>
            <w:rFonts w:ascii="Lato" w:hAnsi="Lato"/>
            <w:bCs/>
            <w:color w:val="auto"/>
            <w:sz w:val="20"/>
            <w:szCs w:val="20"/>
          </w:rPr>
          <w:t>energy efficiency</w:t>
        </w:r>
      </w:hyperlink>
      <w:r w:rsidRPr="005B5BCC">
        <w:rPr>
          <w:rFonts w:ascii="Lato" w:hAnsi="Lato"/>
          <w:bCs/>
          <w:sz w:val="20"/>
          <w:szCs w:val="20"/>
        </w:rPr>
        <w:t xml:space="preserve">, </w:t>
      </w:r>
      <w:r w:rsidRPr="001C6E3B">
        <w:rPr>
          <w:rFonts w:ascii="Lato" w:hAnsi="Lato"/>
          <w:bCs/>
          <w:color w:val="000000"/>
          <w:sz w:val="20"/>
          <w:szCs w:val="20"/>
        </w:rPr>
        <w:t>clean transportation green infrastructure</w:t>
      </w:r>
      <w:r w:rsidR="006D6BDB">
        <w:rPr>
          <w:rFonts w:ascii="Lato" w:hAnsi="Lato"/>
          <w:bCs/>
          <w:color w:val="000000"/>
          <w:sz w:val="20"/>
          <w:szCs w:val="20"/>
        </w:rPr>
        <w:t>/soil health/forestry</w:t>
      </w:r>
      <w:r w:rsidRPr="001C6E3B">
        <w:rPr>
          <w:rFonts w:ascii="Lato" w:hAnsi="Lato"/>
          <w:bCs/>
          <w:color w:val="000000"/>
          <w:sz w:val="20"/>
          <w:szCs w:val="20"/>
        </w:rPr>
        <w:t xml:space="preserve"> </w:t>
      </w:r>
      <w:r w:rsidR="006D6BDB">
        <w:rPr>
          <w:rFonts w:ascii="Lato" w:hAnsi="Lato"/>
          <w:bCs/>
          <w:color w:val="000000"/>
          <w:sz w:val="20"/>
          <w:szCs w:val="20"/>
        </w:rPr>
        <w:t>&amp;</w:t>
      </w:r>
      <w:r w:rsidRPr="001C6E3B">
        <w:rPr>
          <w:rFonts w:ascii="Lato" w:hAnsi="Lato"/>
          <w:bCs/>
          <w:color w:val="000000"/>
          <w:sz w:val="20"/>
          <w:szCs w:val="20"/>
        </w:rPr>
        <w:t xml:space="preserve"> local/</w:t>
      </w:r>
      <w:r w:rsidR="006D6BDB">
        <w:rPr>
          <w:rFonts w:ascii="Lato" w:hAnsi="Lato"/>
          <w:bCs/>
          <w:color w:val="000000"/>
          <w:sz w:val="20"/>
          <w:szCs w:val="20"/>
        </w:rPr>
        <w:t>regenerative/agriculture &amp;</w:t>
      </w:r>
      <w:r w:rsidRPr="001C6E3B">
        <w:rPr>
          <w:rFonts w:ascii="Lato" w:hAnsi="Lato"/>
          <w:bCs/>
          <w:color w:val="000000"/>
          <w:sz w:val="20"/>
          <w:szCs w:val="20"/>
        </w:rPr>
        <w:t xml:space="preserve"> </w:t>
      </w:r>
      <w:hyperlink r:id="rId28" w:history="1">
        <w:r w:rsidRPr="006D6BDB">
          <w:rPr>
            <w:rStyle w:val="Hyperlink"/>
            <w:rFonts w:ascii="Lato" w:hAnsi="Lato"/>
            <w:bCs/>
            <w:color w:val="auto"/>
            <w:sz w:val="20"/>
            <w:szCs w:val="20"/>
          </w:rPr>
          <w:t>food</w:t>
        </w:r>
        <w:r w:rsidR="006D6BDB" w:rsidRPr="006D6BDB">
          <w:rPr>
            <w:rStyle w:val="Hyperlink"/>
            <w:rFonts w:ascii="Lato" w:hAnsi="Lato"/>
            <w:bCs/>
            <w:color w:val="auto"/>
            <w:sz w:val="20"/>
            <w:szCs w:val="20"/>
          </w:rPr>
          <w:t xml:space="preserve"> production</w:t>
        </w:r>
      </w:hyperlink>
      <w:r w:rsidR="006D6BDB" w:rsidRPr="006D6BDB">
        <w:rPr>
          <w:rFonts w:ascii="Lato" w:hAnsi="Lato"/>
          <w:bCs/>
          <w:sz w:val="20"/>
          <w:szCs w:val="20"/>
        </w:rPr>
        <w:t>/</w:t>
      </w:r>
      <w:hyperlink r:id="rId29" w:history="1">
        <w:r w:rsidR="006D6BDB" w:rsidRPr="006D6BDB">
          <w:rPr>
            <w:rStyle w:val="Hyperlink"/>
            <w:rFonts w:ascii="Lato" w:hAnsi="Lato"/>
            <w:bCs/>
            <w:color w:val="auto"/>
            <w:sz w:val="20"/>
            <w:szCs w:val="20"/>
          </w:rPr>
          <w:t>hubs</w:t>
        </w:r>
      </w:hyperlink>
      <w:r w:rsidR="006D6BDB" w:rsidRPr="006D6BDB">
        <w:rPr>
          <w:rFonts w:ascii="Lato" w:hAnsi="Lato"/>
          <w:bCs/>
          <w:sz w:val="20"/>
          <w:szCs w:val="20"/>
        </w:rPr>
        <w:t>/</w:t>
      </w:r>
      <w:hyperlink r:id="rId30" w:history="1">
        <w:r w:rsidR="006D6BDB" w:rsidRPr="006D6BDB">
          <w:rPr>
            <w:rStyle w:val="Hyperlink"/>
            <w:rFonts w:ascii="Lato" w:hAnsi="Lato"/>
            <w:bCs/>
            <w:color w:val="auto"/>
            <w:sz w:val="20"/>
            <w:szCs w:val="20"/>
          </w:rPr>
          <w:t>access</w:t>
        </w:r>
      </w:hyperlink>
      <w:r w:rsidR="006D6BDB" w:rsidRPr="006D6BDB">
        <w:rPr>
          <w:rFonts w:ascii="Lato" w:hAnsi="Lato"/>
          <w:bCs/>
          <w:sz w:val="20"/>
          <w:szCs w:val="20"/>
        </w:rPr>
        <w:t>.</w:t>
      </w:r>
      <w:r w:rsidRPr="006D6BDB">
        <w:rPr>
          <w:rFonts w:ascii="Lato" w:hAnsi="Lato"/>
          <w:bCs/>
          <w:sz w:val="20"/>
          <w:szCs w:val="20"/>
        </w:rPr>
        <w:t xml:space="preserve"> </w:t>
      </w:r>
    </w:p>
    <w:p w14:paraId="32259E89" w14:textId="77777777" w:rsidR="00366CCF" w:rsidRPr="00366CCF" w:rsidRDefault="00524363" w:rsidP="003D6014">
      <w:pPr>
        <w:pStyle w:val="ListParagraph"/>
        <w:numPr>
          <w:ilvl w:val="1"/>
          <w:numId w:val="5"/>
        </w:numPr>
        <w:spacing w:after="120" w:line="240" w:lineRule="auto"/>
        <w:ind w:left="907"/>
        <w:contextualSpacing w:val="0"/>
        <w:rPr>
          <w:rFonts w:ascii="Lato" w:hAnsi="Lato"/>
          <w:b/>
          <w:bCs/>
          <w:color w:val="000000"/>
          <w:sz w:val="20"/>
          <w:szCs w:val="20"/>
        </w:rPr>
      </w:pPr>
      <w:r w:rsidRPr="00366CCF">
        <w:rPr>
          <w:rFonts w:ascii="Lato" w:hAnsi="Lato"/>
          <w:b/>
          <w:sz w:val="20"/>
          <w:szCs w:val="20"/>
        </w:rPr>
        <w:t>Energy and Environment</w:t>
      </w:r>
    </w:p>
    <w:p w14:paraId="683FC4E9" w14:textId="77777777" w:rsidR="00366CCF" w:rsidRPr="00366CCF" w:rsidRDefault="008978BF" w:rsidP="003D6014">
      <w:pPr>
        <w:pStyle w:val="ListParagraph"/>
        <w:spacing w:after="120" w:line="240" w:lineRule="auto"/>
        <w:ind w:left="907"/>
        <w:contextualSpacing w:val="0"/>
        <w:rPr>
          <w:rFonts w:ascii="Lato" w:hAnsi="Lato"/>
          <w:b/>
          <w:bCs/>
          <w:color w:val="000000"/>
          <w:sz w:val="20"/>
          <w:szCs w:val="20"/>
        </w:rPr>
      </w:pPr>
      <w:hyperlink r:id="rId31" w:history="1">
        <w:r w:rsidR="00366CCF" w:rsidRPr="009C46BF">
          <w:rPr>
            <w:rStyle w:val="Hyperlink"/>
            <w:rFonts w:ascii="Lato" w:hAnsi="Lato"/>
            <w:b/>
            <w:bCs/>
            <w:color w:val="auto"/>
            <w:sz w:val="20"/>
            <w:szCs w:val="20"/>
          </w:rPr>
          <w:t>Efficient Buildings Collaborative</w:t>
        </w:r>
      </w:hyperlink>
      <w:r w:rsidR="00366CCF" w:rsidRPr="009C46BF">
        <w:rPr>
          <w:rFonts w:ascii="Lato" w:hAnsi="Lato"/>
          <w:b/>
          <w:bCs/>
          <w:sz w:val="20"/>
          <w:szCs w:val="20"/>
        </w:rPr>
        <w:t xml:space="preserve"> </w:t>
      </w:r>
      <w:r w:rsidR="00366CCF" w:rsidRPr="00366CCF">
        <w:rPr>
          <w:rFonts w:ascii="Lato" w:hAnsi="Lato"/>
          <w:bCs/>
          <w:color w:val="000000"/>
          <w:sz w:val="20"/>
          <w:szCs w:val="20"/>
        </w:rPr>
        <w:t>- continue to grow partnerships</w:t>
      </w:r>
      <w:r w:rsidR="00D83AAD">
        <w:rPr>
          <w:rFonts w:ascii="Lato" w:hAnsi="Lato"/>
          <w:bCs/>
          <w:color w:val="000000"/>
          <w:sz w:val="20"/>
          <w:szCs w:val="20"/>
        </w:rPr>
        <w:t xml:space="preserve"> </w:t>
      </w:r>
      <w:r w:rsidR="008F6A75">
        <w:rPr>
          <w:rFonts w:ascii="Lato" w:hAnsi="Lato"/>
          <w:bCs/>
          <w:color w:val="000000"/>
          <w:sz w:val="20"/>
          <w:szCs w:val="20"/>
        </w:rPr>
        <w:t xml:space="preserve">with cities, </w:t>
      </w:r>
      <w:r w:rsidR="00D83AAD" w:rsidRPr="00366CCF">
        <w:rPr>
          <w:rFonts w:ascii="Lato" w:hAnsi="Lato"/>
          <w:bCs/>
          <w:color w:val="000000"/>
          <w:sz w:val="20"/>
          <w:szCs w:val="20"/>
        </w:rPr>
        <w:t xml:space="preserve">building owners </w:t>
      </w:r>
      <w:r w:rsidR="00D83AAD" w:rsidRPr="008F6A75">
        <w:rPr>
          <w:rFonts w:ascii="Lato" w:hAnsi="Lato"/>
          <w:bCs/>
          <w:sz w:val="20"/>
          <w:szCs w:val="20"/>
        </w:rPr>
        <w:t xml:space="preserve">and </w:t>
      </w:r>
      <w:r w:rsidR="00D83AAD" w:rsidRPr="0039728C">
        <w:rPr>
          <w:rFonts w:ascii="Lato" w:hAnsi="Lato"/>
          <w:bCs/>
          <w:sz w:val="20"/>
          <w:szCs w:val="20"/>
        </w:rPr>
        <w:t>developers</w:t>
      </w:r>
      <w:r w:rsidR="00D83AAD">
        <w:rPr>
          <w:rFonts w:ascii="Lato" w:hAnsi="Lato"/>
          <w:bCs/>
          <w:color w:val="000000"/>
          <w:sz w:val="20"/>
          <w:szCs w:val="20"/>
        </w:rPr>
        <w:t xml:space="preserve">, </w:t>
      </w:r>
      <w:r w:rsidR="00C6126B">
        <w:rPr>
          <w:rFonts w:ascii="Lato" w:hAnsi="Lato"/>
          <w:bCs/>
          <w:color w:val="000000"/>
          <w:sz w:val="20"/>
          <w:szCs w:val="20"/>
        </w:rPr>
        <w:t xml:space="preserve">to enable/expand </w:t>
      </w:r>
      <w:hyperlink r:id="rId32" w:history="1">
        <w:r w:rsidR="00D83AAD" w:rsidRPr="00D83AAD">
          <w:rPr>
            <w:rStyle w:val="Hyperlink"/>
            <w:rFonts w:ascii="Lato" w:hAnsi="Lato"/>
            <w:bCs/>
            <w:color w:val="auto"/>
            <w:sz w:val="20"/>
            <w:szCs w:val="20"/>
          </w:rPr>
          <w:t>financing options</w:t>
        </w:r>
      </w:hyperlink>
      <w:r w:rsidR="00D83AAD" w:rsidRPr="00D83AAD">
        <w:rPr>
          <w:rFonts w:ascii="Lato" w:hAnsi="Lato"/>
          <w:bCs/>
          <w:sz w:val="20"/>
          <w:szCs w:val="20"/>
        </w:rPr>
        <w:t xml:space="preserve">, </w:t>
      </w:r>
      <w:hyperlink r:id="rId33" w:history="1">
        <w:r w:rsidR="00D83AAD" w:rsidRPr="005B5BCC">
          <w:rPr>
            <w:rStyle w:val="Hyperlink"/>
            <w:rFonts w:ascii="Lato" w:hAnsi="Lato"/>
            <w:bCs/>
            <w:color w:val="auto"/>
            <w:sz w:val="20"/>
            <w:szCs w:val="20"/>
          </w:rPr>
          <w:t>incentives</w:t>
        </w:r>
      </w:hyperlink>
      <w:r w:rsidR="008F6A75">
        <w:rPr>
          <w:rFonts w:ascii="Lato" w:hAnsi="Lato"/>
          <w:bCs/>
          <w:sz w:val="20"/>
          <w:szCs w:val="20"/>
        </w:rPr>
        <w:t xml:space="preserve">, </w:t>
      </w:r>
      <w:hyperlink r:id="rId34" w:history="1">
        <w:r w:rsidR="00D83AAD" w:rsidRPr="005B5BCC">
          <w:rPr>
            <w:rStyle w:val="Hyperlink"/>
            <w:rFonts w:ascii="Lato" w:hAnsi="Lato"/>
            <w:bCs/>
            <w:color w:val="auto"/>
            <w:sz w:val="20"/>
            <w:szCs w:val="20"/>
          </w:rPr>
          <w:t>technical assistance</w:t>
        </w:r>
      </w:hyperlink>
      <w:r w:rsidR="00D83AAD" w:rsidRPr="005B5BCC">
        <w:rPr>
          <w:rFonts w:ascii="Lato" w:hAnsi="Lato"/>
          <w:bCs/>
          <w:sz w:val="20"/>
          <w:szCs w:val="20"/>
        </w:rPr>
        <w:t xml:space="preserve">, </w:t>
      </w:r>
      <w:r w:rsidR="008F6A75">
        <w:rPr>
          <w:rFonts w:ascii="Lato" w:hAnsi="Lato"/>
          <w:bCs/>
          <w:sz w:val="20"/>
          <w:szCs w:val="20"/>
        </w:rPr>
        <w:t>&amp;</w:t>
      </w:r>
      <w:r w:rsidR="008F6A75" w:rsidRPr="005B5BCC">
        <w:rPr>
          <w:rFonts w:ascii="Lato" w:hAnsi="Lato"/>
          <w:bCs/>
          <w:sz w:val="20"/>
          <w:szCs w:val="20"/>
        </w:rPr>
        <w:t xml:space="preserve"> </w:t>
      </w:r>
      <w:hyperlink r:id="rId35" w:history="1">
        <w:r w:rsidR="008F6A75" w:rsidRPr="008F6A75">
          <w:rPr>
            <w:rStyle w:val="Hyperlink"/>
            <w:rFonts w:ascii="Lato" w:hAnsi="Lato"/>
            <w:bCs/>
            <w:color w:val="auto"/>
            <w:sz w:val="20"/>
            <w:szCs w:val="20"/>
          </w:rPr>
          <w:t>requirements</w:t>
        </w:r>
      </w:hyperlink>
      <w:r w:rsidR="008F6A75" w:rsidRPr="008F6A75">
        <w:rPr>
          <w:rFonts w:ascii="Lato" w:hAnsi="Lato"/>
          <w:bCs/>
          <w:sz w:val="20"/>
          <w:szCs w:val="20"/>
        </w:rPr>
        <w:t xml:space="preserve"> </w:t>
      </w:r>
      <w:r w:rsidR="00C6126B" w:rsidRPr="00366CCF">
        <w:rPr>
          <w:rFonts w:ascii="Lato" w:hAnsi="Lato"/>
          <w:bCs/>
          <w:color w:val="000000"/>
          <w:sz w:val="20"/>
          <w:szCs w:val="20"/>
        </w:rPr>
        <w:t xml:space="preserve">to expand </w:t>
      </w:r>
      <w:hyperlink r:id="rId36" w:history="1">
        <w:r w:rsidR="00C6126B" w:rsidRPr="005B5BCC">
          <w:rPr>
            <w:rStyle w:val="Hyperlink"/>
            <w:rFonts w:ascii="Lato" w:hAnsi="Lato"/>
            <w:bCs/>
            <w:color w:val="auto"/>
            <w:sz w:val="20"/>
            <w:szCs w:val="20"/>
          </w:rPr>
          <w:t>building benchmarking,</w:t>
        </w:r>
      </w:hyperlink>
      <w:r w:rsidR="00C6126B">
        <w:rPr>
          <w:rFonts w:ascii="Lato" w:hAnsi="Lato"/>
          <w:bCs/>
          <w:color w:val="000000"/>
          <w:sz w:val="20"/>
          <w:szCs w:val="20"/>
        </w:rPr>
        <w:t xml:space="preserve"> </w:t>
      </w:r>
      <w:r w:rsidR="00C6126B" w:rsidRPr="00366CCF">
        <w:rPr>
          <w:rFonts w:ascii="Lato" w:hAnsi="Lato"/>
          <w:bCs/>
          <w:color w:val="000000"/>
          <w:sz w:val="20"/>
          <w:szCs w:val="20"/>
        </w:rPr>
        <w:t>energy efficiency, solar</w:t>
      </w:r>
      <w:r w:rsidR="00C6126B">
        <w:rPr>
          <w:rFonts w:ascii="Lato" w:hAnsi="Lato"/>
          <w:bCs/>
          <w:color w:val="000000"/>
          <w:sz w:val="20"/>
          <w:szCs w:val="20"/>
        </w:rPr>
        <w:t>, storage, demand response,</w:t>
      </w:r>
      <w:r w:rsidR="00C6126B" w:rsidRPr="00366CCF">
        <w:rPr>
          <w:rFonts w:ascii="Lato" w:hAnsi="Lato"/>
          <w:bCs/>
          <w:color w:val="000000"/>
          <w:sz w:val="20"/>
          <w:szCs w:val="20"/>
        </w:rPr>
        <w:t xml:space="preserve"> </w:t>
      </w:r>
      <w:hyperlink r:id="rId37" w:history="1">
        <w:r w:rsidR="00C6126B" w:rsidRPr="00D262A3">
          <w:rPr>
            <w:rStyle w:val="Hyperlink"/>
            <w:rFonts w:ascii="Lato" w:hAnsi="Lato"/>
            <w:bCs/>
            <w:color w:val="auto"/>
            <w:sz w:val="20"/>
            <w:szCs w:val="20"/>
          </w:rPr>
          <w:t>E.V.s</w:t>
        </w:r>
      </w:hyperlink>
      <w:r w:rsidR="00C6126B">
        <w:rPr>
          <w:rFonts w:ascii="Lato" w:hAnsi="Lato"/>
          <w:bCs/>
          <w:color w:val="000000"/>
          <w:sz w:val="20"/>
          <w:szCs w:val="20"/>
        </w:rPr>
        <w:t xml:space="preserve"> &amp; </w:t>
      </w:r>
      <w:r w:rsidR="00C6126B" w:rsidRPr="0039728C">
        <w:rPr>
          <w:rFonts w:ascii="Lato" w:hAnsi="Lato"/>
          <w:bCs/>
          <w:sz w:val="20"/>
          <w:szCs w:val="20"/>
        </w:rPr>
        <w:t>net zero construction</w:t>
      </w:r>
      <w:r w:rsidR="008F6A75" w:rsidRPr="0039728C">
        <w:rPr>
          <w:rFonts w:ascii="Lato" w:hAnsi="Lato"/>
          <w:bCs/>
          <w:sz w:val="20"/>
          <w:szCs w:val="20"/>
        </w:rPr>
        <w:t xml:space="preserve"> </w:t>
      </w:r>
      <w:r w:rsidR="008F6A75">
        <w:rPr>
          <w:rFonts w:ascii="Lato" w:hAnsi="Lato"/>
          <w:bCs/>
          <w:color w:val="000000"/>
          <w:sz w:val="20"/>
          <w:szCs w:val="20"/>
        </w:rPr>
        <w:t>(</w:t>
      </w:r>
      <w:hyperlink r:id="rId38" w:history="1">
        <w:r w:rsidR="00C6126B" w:rsidRPr="00C6126B">
          <w:rPr>
            <w:rStyle w:val="Hyperlink"/>
            <w:rFonts w:ascii="Lato" w:hAnsi="Lato"/>
            <w:bCs/>
            <w:color w:val="auto"/>
            <w:sz w:val="20"/>
            <w:szCs w:val="20"/>
          </w:rPr>
          <w:t>design assistance</w:t>
        </w:r>
      </w:hyperlink>
      <w:r w:rsidR="00C6126B" w:rsidRPr="00C6126B">
        <w:rPr>
          <w:rFonts w:ascii="Lato" w:hAnsi="Lato"/>
          <w:bCs/>
          <w:sz w:val="20"/>
          <w:szCs w:val="20"/>
        </w:rPr>
        <w:t xml:space="preserve">, </w:t>
      </w:r>
      <w:hyperlink r:id="rId39" w:history="1">
        <w:r w:rsidR="00D83AAD" w:rsidRPr="00C6126B">
          <w:rPr>
            <w:rStyle w:val="Hyperlink"/>
            <w:rFonts w:ascii="Lato" w:hAnsi="Lato"/>
            <w:bCs/>
            <w:color w:val="auto"/>
            <w:sz w:val="20"/>
            <w:szCs w:val="20"/>
          </w:rPr>
          <w:t>energy code improvements</w:t>
        </w:r>
      </w:hyperlink>
      <w:r w:rsidR="00D83AAD" w:rsidRPr="00C6126B">
        <w:rPr>
          <w:rFonts w:ascii="Lato" w:hAnsi="Lato"/>
          <w:bCs/>
          <w:sz w:val="20"/>
          <w:szCs w:val="20"/>
        </w:rPr>
        <w:t xml:space="preserve"> </w:t>
      </w:r>
      <w:r w:rsidR="00C6126B">
        <w:rPr>
          <w:rFonts w:ascii="Lato" w:hAnsi="Lato"/>
          <w:bCs/>
          <w:sz w:val="20"/>
          <w:szCs w:val="20"/>
        </w:rPr>
        <w:t xml:space="preserve">&amp; </w:t>
      </w:r>
      <w:hyperlink r:id="rId40" w:history="1">
        <w:r w:rsidR="00D83AAD" w:rsidRPr="005B5BCC">
          <w:rPr>
            <w:rStyle w:val="Hyperlink"/>
            <w:rFonts w:ascii="Lato" w:hAnsi="Lato"/>
            <w:bCs/>
            <w:color w:val="auto"/>
            <w:sz w:val="20"/>
            <w:szCs w:val="20"/>
          </w:rPr>
          <w:t>optional stretch codes</w:t>
        </w:r>
      </w:hyperlink>
      <w:r w:rsidR="005B5BCC" w:rsidRPr="005B5BCC">
        <w:rPr>
          <w:rFonts w:ascii="Lato" w:hAnsi="Lato"/>
          <w:bCs/>
          <w:sz w:val="20"/>
          <w:szCs w:val="20"/>
        </w:rPr>
        <w:t>)</w:t>
      </w:r>
      <w:r w:rsidR="00C6126B" w:rsidRPr="005B5BCC">
        <w:rPr>
          <w:rFonts w:ascii="Lato" w:hAnsi="Lato"/>
          <w:bCs/>
          <w:sz w:val="20"/>
          <w:szCs w:val="20"/>
        </w:rPr>
        <w:t xml:space="preserve"> </w:t>
      </w:r>
      <w:r w:rsidR="00C6126B" w:rsidRPr="00366CCF">
        <w:rPr>
          <w:rFonts w:ascii="Lato" w:hAnsi="Lato"/>
          <w:bCs/>
          <w:color w:val="000000"/>
          <w:sz w:val="20"/>
          <w:szCs w:val="20"/>
        </w:rPr>
        <w:t>to meet GHG goals</w:t>
      </w:r>
      <w:r w:rsidR="00366CCF" w:rsidRPr="00366CCF">
        <w:rPr>
          <w:rFonts w:ascii="Lato" w:hAnsi="Lato"/>
          <w:bCs/>
          <w:color w:val="000000"/>
          <w:sz w:val="20"/>
          <w:szCs w:val="20"/>
        </w:rPr>
        <w:t>.</w:t>
      </w:r>
    </w:p>
    <w:p w14:paraId="717201FF" w14:textId="15F8CBC2" w:rsidR="00366CCF" w:rsidRPr="00366CCF" w:rsidRDefault="008978BF" w:rsidP="003D6014">
      <w:pPr>
        <w:pStyle w:val="ListParagraph"/>
        <w:spacing w:after="120" w:line="240" w:lineRule="auto"/>
        <w:ind w:left="907"/>
        <w:contextualSpacing w:val="0"/>
        <w:rPr>
          <w:rFonts w:ascii="Lato" w:hAnsi="Lato"/>
          <w:b/>
          <w:bCs/>
          <w:color w:val="000000"/>
          <w:sz w:val="20"/>
          <w:szCs w:val="20"/>
        </w:rPr>
      </w:pPr>
      <w:hyperlink r:id="rId41" w:history="1">
        <w:r w:rsidR="00366CCF" w:rsidRPr="009C46BF">
          <w:rPr>
            <w:rStyle w:val="Hyperlink"/>
            <w:rFonts w:ascii="Lato" w:hAnsi="Lato"/>
            <w:b/>
            <w:bCs/>
            <w:color w:val="auto"/>
            <w:sz w:val="20"/>
            <w:szCs w:val="20"/>
          </w:rPr>
          <w:t>Zero Waste</w:t>
        </w:r>
      </w:hyperlink>
      <w:r w:rsidR="00366CCF" w:rsidRPr="009C46BF">
        <w:rPr>
          <w:rFonts w:ascii="Lato" w:hAnsi="Lato"/>
          <w:b/>
          <w:bCs/>
          <w:sz w:val="20"/>
          <w:szCs w:val="20"/>
        </w:rPr>
        <w:t xml:space="preserve"> </w:t>
      </w:r>
      <w:r w:rsidR="00366CCF" w:rsidRPr="00366CCF">
        <w:rPr>
          <w:rFonts w:ascii="Lato" w:hAnsi="Lato"/>
          <w:bCs/>
          <w:color w:val="000000"/>
          <w:sz w:val="20"/>
          <w:szCs w:val="20"/>
        </w:rPr>
        <w:t xml:space="preserve">– co-develop/implement action plans with cities &amp; </w:t>
      </w:r>
      <w:r w:rsidR="00366CCF">
        <w:rPr>
          <w:rFonts w:ascii="Lato" w:hAnsi="Lato"/>
          <w:bCs/>
          <w:color w:val="000000"/>
          <w:sz w:val="20"/>
          <w:szCs w:val="20"/>
        </w:rPr>
        <w:t xml:space="preserve">State of MN to expand waste diversion, </w:t>
      </w:r>
      <w:hyperlink r:id="rId42" w:history="1">
        <w:r w:rsidR="00687523" w:rsidRPr="00D83AAD">
          <w:rPr>
            <w:rStyle w:val="Hyperlink"/>
            <w:rFonts w:ascii="Lato" w:hAnsi="Lato"/>
            <w:bCs/>
            <w:color w:val="auto"/>
            <w:sz w:val="20"/>
            <w:szCs w:val="20"/>
          </w:rPr>
          <w:t>organics recycling</w:t>
        </w:r>
      </w:hyperlink>
      <w:r w:rsidR="00687523">
        <w:rPr>
          <w:rFonts w:ascii="Lato" w:hAnsi="Lato"/>
          <w:bCs/>
          <w:color w:val="000000"/>
          <w:sz w:val="20"/>
          <w:szCs w:val="20"/>
        </w:rPr>
        <w:t>,</w:t>
      </w:r>
      <w:r w:rsidR="003A74F4">
        <w:rPr>
          <w:rFonts w:ascii="Lato" w:hAnsi="Lato"/>
          <w:bCs/>
          <w:color w:val="000000"/>
          <w:sz w:val="20"/>
          <w:szCs w:val="20"/>
        </w:rPr>
        <w:t xml:space="preserve"> </w:t>
      </w:r>
      <w:hyperlink r:id="rId43" w:history="1">
        <w:r w:rsidR="00D83AAD" w:rsidRPr="00D83AAD">
          <w:rPr>
            <w:rStyle w:val="Hyperlink"/>
            <w:rFonts w:ascii="Lato" w:hAnsi="Lato"/>
            <w:bCs/>
            <w:color w:val="auto"/>
            <w:sz w:val="20"/>
            <w:szCs w:val="20"/>
          </w:rPr>
          <w:t>product stewardship</w:t>
        </w:r>
      </w:hyperlink>
      <w:r w:rsidR="003A74F4" w:rsidRPr="00D83AAD">
        <w:rPr>
          <w:rFonts w:ascii="Lato" w:hAnsi="Lato"/>
          <w:bCs/>
          <w:sz w:val="20"/>
          <w:szCs w:val="20"/>
        </w:rPr>
        <w:t>,</w:t>
      </w:r>
      <w:r w:rsidR="00687523" w:rsidRPr="00D83AAD">
        <w:rPr>
          <w:rFonts w:ascii="Lato" w:hAnsi="Lato"/>
          <w:bCs/>
          <w:sz w:val="20"/>
          <w:szCs w:val="20"/>
        </w:rPr>
        <w:t xml:space="preserve"> </w:t>
      </w:r>
      <w:r w:rsidR="003A74F4">
        <w:rPr>
          <w:rFonts w:ascii="Lato" w:hAnsi="Lato"/>
          <w:bCs/>
          <w:color w:val="000000"/>
          <w:sz w:val="20"/>
          <w:szCs w:val="20"/>
        </w:rPr>
        <w:t xml:space="preserve">food waste prevention </w:t>
      </w:r>
      <w:r w:rsidR="00687523">
        <w:rPr>
          <w:rFonts w:ascii="Lato" w:hAnsi="Lato"/>
          <w:bCs/>
          <w:color w:val="000000"/>
          <w:sz w:val="20"/>
          <w:szCs w:val="20"/>
        </w:rPr>
        <w:t xml:space="preserve">and demolition waste prevention to </w:t>
      </w:r>
      <w:r w:rsidR="00366CCF" w:rsidRPr="00366CCF">
        <w:rPr>
          <w:rFonts w:ascii="Lato" w:hAnsi="Lato"/>
          <w:bCs/>
          <w:color w:val="000000"/>
          <w:sz w:val="20"/>
          <w:szCs w:val="20"/>
        </w:rPr>
        <w:t>reduce GHG</w:t>
      </w:r>
      <w:r w:rsidR="00366CCF">
        <w:rPr>
          <w:rFonts w:ascii="Lato" w:hAnsi="Lato"/>
          <w:bCs/>
          <w:color w:val="000000"/>
          <w:sz w:val="20"/>
          <w:szCs w:val="20"/>
        </w:rPr>
        <w:t>s</w:t>
      </w:r>
      <w:r w:rsidR="00366CCF" w:rsidRPr="00366CCF">
        <w:rPr>
          <w:rFonts w:ascii="Lato" w:hAnsi="Lato"/>
          <w:bCs/>
          <w:color w:val="000000"/>
          <w:sz w:val="20"/>
          <w:szCs w:val="20"/>
        </w:rPr>
        <w:t xml:space="preserve"> associated with waste/material use to reduce/eliminate landfilling &amp; incineration.</w:t>
      </w:r>
      <w:r w:rsidR="009E4FEA">
        <w:rPr>
          <w:rFonts w:ascii="Lato" w:hAnsi="Lato"/>
          <w:bCs/>
          <w:color w:val="000000"/>
          <w:sz w:val="20"/>
          <w:szCs w:val="20"/>
        </w:rPr>
        <w:t xml:space="preserve"> RCC supports the goal of </w:t>
      </w:r>
      <w:r w:rsidR="00BD318D">
        <w:rPr>
          <w:rFonts w:ascii="Lato" w:hAnsi="Lato"/>
          <w:bCs/>
          <w:color w:val="000000"/>
          <w:sz w:val="20"/>
          <w:szCs w:val="20"/>
        </w:rPr>
        <w:t>Environmental Justice</w:t>
      </w:r>
      <w:r w:rsidR="009E4FEA">
        <w:rPr>
          <w:rFonts w:ascii="Lato" w:hAnsi="Lato"/>
          <w:bCs/>
          <w:color w:val="000000"/>
          <w:sz w:val="20"/>
          <w:szCs w:val="20"/>
        </w:rPr>
        <w:t xml:space="preserve"> groups </w:t>
      </w:r>
      <w:r w:rsidR="00A1593E">
        <w:rPr>
          <w:rFonts w:ascii="Lato" w:hAnsi="Lato"/>
          <w:bCs/>
          <w:color w:val="000000"/>
          <w:sz w:val="20"/>
          <w:szCs w:val="20"/>
        </w:rPr>
        <w:t>that are asking</w:t>
      </w:r>
      <w:r w:rsidR="009E4FEA">
        <w:rPr>
          <w:rFonts w:ascii="Lato" w:hAnsi="Lato"/>
          <w:bCs/>
          <w:color w:val="000000"/>
          <w:sz w:val="20"/>
          <w:szCs w:val="20"/>
        </w:rPr>
        <w:t xml:space="preserve"> Hennepin County to close HERC by 2025 and will support ci</w:t>
      </w:r>
      <w:r w:rsidR="00A1593E">
        <w:rPr>
          <w:rFonts w:ascii="Lato" w:hAnsi="Lato"/>
          <w:bCs/>
          <w:color w:val="000000"/>
          <w:sz w:val="20"/>
          <w:szCs w:val="20"/>
        </w:rPr>
        <w:t xml:space="preserve">ties, counties and the State </w:t>
      </w:r>
      <w:r w:rsidR="009E4FEA">
        <w:rPr>
          <w:rFonts w:ascii="Lato" w:hAnsi="Lato"/>
          <w:bCs/>
          <w:color w:val="000000"/>
          <w:sz w:val="20"/>
          <w:szCs w:val="20"/>
        </w:rPr>
        <w:t xml:space="preserve">to accelerate </w:t>
      </w:r>
      <w:r w:rsidR="00A1593E">
        <w:rPr>
          <w:rFonts w:ascii="Lato" w:hAnsi="Lato"/>
          <w:bCs/>
          <w:color w:val="000000"/>
          <w:sz w:val="20"/>
          <w:szCs w:val="20"/>
        </w:rPr>
        <w:t xml:space="preserve">the </w:t>
      </w:r>
      <w:r w:rsidR="009E4FEA">
        <w:rPr>
          <w:rFonts w:ascii="Lato" w:hAnsi="Lato"/>
          <w:bCs/>
          <w:color w:val="000000"/>
          <w:sz w:val="20"/>
          <w:szCs w:val="20"/>
        </w:rPr>
        <w:t>acti</w:t>
      </w:r>
      <w:r w:rsidR="00A1593E">
        <w:rPr>
          <w:rFonts w:ascii="Lato" w:hAnsi="Lato"/>
          <w:bCs/>
          <w:color w:val="000000"/>
          <w:sz w:val="20"/>
          <w:szCs w:val="20"/>
        </w:rPr>
        <w:t xml:space="preserve">ons and policies needed to </w:t>
      </w:r>
      <w:r w:rsidR="00A1593E" w:rsidRPr="00366CCF">
        <w:rPr>
          <w:rFonts w:ascii="Lato" w:hAnsi="Lato"/>
          <w:bCs/>
          <w:color w:val="000000"/>
          <w:sz w:val="20"/>
          <w:szCs w:val="20"/>
        </w:rPr>
        <w:t xml:space="preserve">eliminate </w:t>
      </w:r>
      <w:r w:rsidR="00A1593E">
        <w:rPr>
          <w:rFonts w:ascii="Lato" w:hAnsi="Lato"/>
          <w:bCs/>
          <w:color w:val="000000"/>
          <w:sz w:val="20"/>
          <w:szCs w:val="20"/>
        </w:rPr>
        <w:t xml:space="preserve">the need for </w:t>
      </w:r>
      <w:r w:rsidR="00A1593E" w:rsidRPr="00366CCF">
        <w:rPr>
          <w:rFonts w:ascii="Lato" w:hAnsi="Lato"/>
          <w:bCs/>
          <w:color w:val="000000"/>
          <w:sz w:val="20"/>
          <w:szCs w:val="20"/>
        </w:rPr>
        <w:t>landfilling &amp; incineration</w:t>
      </w:r>
      <w:r w:rsidR="00A1593E">
        <w:rPr>
          <w:rFonts w:ascii="Lato" w:hAnsi="Lato"/>
          <w:bCs/>
          <w:color w:val="000000"/>
          <w:sz w:val="20"/>
          <w:szCs w:val="20"/>
        </w:rPr>
        <w:t xml:space="preserve"> to manage west metro waste streams by 2025</w:t>
      </w:r>
      <w:r w:rsidR="00A1593E" w:rsidRPr="00366CCF">
        <w:rPr>
          <w:rFonts w:ascii="Lato" w:hAnsi="Lato"/>
          <w:bCs/>
          <w:color w:val="000000"/>
          <w:sz w:val="20"/>
          <w:szCs w:val="20"/>
        </w:rPr>
        <w:t>.</w:t>
      </w:r>
      <w:r w:rsidR="00A1593E">
        <w:rPr>
          <w:rFonts w:ascii="Lato" w:hAnsi="Lato"/>
          <w:bCs/>
          <w:color w:val="000000"/>
          <w:sz w:val="20"/>
          <w:szCs w:val="20"/>
        </w:rPr>
        <w:t xml:space="preserve"> </w:t>
      </w:r>
      <w:r w:rsidR="009E4FEA">
        <w:rPr>
          <w:rFonts w:ascii="Lato" w:hAnsi="Lato"/>
          <w:bCs/>
          <w:color w:val="000000"/>
          <w:sz w:val="20"/>
          <w:szCs w:val="20"/>
        </w:rPr>
        <w:t xml:space="preserve">  </w:t>
      </w:r>
    </w:p>
    <w:p w14:paraId="3DC38E4B" w14:textId="3CE403FB" w:rsidR="00366CCF" w:rsidRDefault="008978BF" w:rsidP="003D6014">
      <w:pPr>
        <w:pStyle w:val="ListParagraph"/>
        <w:spacing w:after="120" w:line="240" w:lineRule="auto"/>
        <w:ind w:left="907"/>
        <w:contextualSpacing w:val="0"/>
        <w:rPr>
          <w:rFonts w:ascii="Lato" w:hAnsi="Lato"/>
          <w:bCs/>
          <w:color w:val="00B050"/>
          <w:sz w:val="20"/>
          <w:szCs w:val="20"/>
        </w:rPr>
      </w:pPr>
      <w:hyperlink r:id="rId44" w:history="1">
        <w:r w:rsidR="00366CCF" w:rsidRPr="009C46BF">
          <w:rPr>
            <w:rStyle w:val="Hyperlink"/>
            <w:rFonts w:ascii="Lato" w:hAnsi="Lato"/>
            <w:b/>
            <w:bCs/>
            <w:color w:val="auto"/>
            <w:sz w:val="20"/>
            <w:szCs w:val="20"/>
          </w:rPr>
          <w:t>Trees and Forestry</w:t>
        </w:r>
      </w:hyperlink>
      <w:r w:rsidR="00366CCF" w:rsidRPr="009C46BF">
        <w:rPr>
          <w:rFonts w:ascii="Lato" w:hAnsi="Lato"/>
          <w:b/>
          <w:bCs/>
          <w:sz w:val="20"/>
          <w:szCs w:val="20"/>
        </w:rPr>
        <w:t xml:space="preserve"> </w:t>
      </w:r>
      <w:r w:rsidR="002F0FD5">
        <w:rPr>
          <w:rFonts w:ascii="Lato" w:hAnsi="Lato"/>
          <w:bCs/>
          <w:color w:val="000000"/>
          <w:sz w:val="20"/>
          <w:szCs w:val="20"/>
        </w:rPr>
        <w:t>–</w:t>
      </w:r>
      <w:r w:rsidR="00366CCF" w:rsidRPr="00366CCF">
        <w:rPr>
          <w:rFonts w:ascii="Lato" w:hAnsi="Lato"/>
          <w:bCs/>
          <w:color w:val="000000"/>
          <w:sz w:val="20"/>
          <w:szCs w:val="20"/>
        </w:rPr>
        <w:t xml:space="preserve"> </w:t>
      </w:r>
      <w:r w:rsidR="00BD318D">
        <w:rPr>
          <w:rFonts w:ascii="Lato" w:hAnsi="Lato"/>
          <w:bCs/>
          <w:color w:val="000000"/>
          <w:sz w:val="20"/>
          <w:szCs w:val="20"/>
        </w:rPr>
        <w:t xml:space="preserve">We support the Plan’s intentions to, </w:t>
      </w:r>
      <w:r w:rsidR="002F0FD5" w:rsidRPr="002F0FD5">
        <w:rPr>
          <w:rFonts w:ascii="Lato" w:hAnsi="Lato"/>
          <w:bCs/>
          <w:color w:val="000000"/>
          <w:sz w:val="20"/>
          <w:szCs w:val="20"/>
        </w:rPr>
        <w:t>"Expand the urban forest canopy by preserving mature trees, planting more trees and addressing barrie</w:t>
      </w:r>
      <w:r w:rsidR="002F0FD5">
        <w:rPr>
          <w:rFonts w:ascii="Lato" w:hAnsi="Lato"/>
          <w:bCs/>
          <w:color w:val="000000"/>
          <w:sz w:val="20"/>
          <w:szCs w:val="20"/>
        </w:rPr>
        <w:t xml:space="preserve">rs associated with maintenance" </w:t>
      </w:r>
      <w:r w:rsidR="002F0FD5" w:rsidRPr="002F0FD5">
        <w:rPr>
          <w:rFonts w:ascii="Lato" w:hAnsi="Lato"/>
          <w:bCs/>
          <w:color w:val="000000"/>
          <w:sz w:val="20"/>
          <w:szCs w:val="20"/>
        </w:rPr>
        <w:t>"Set goals to maintain or increase three canopy cover on county property</w:t>
      </w:r>
      <w:r w:rsidR="003A74F4">
        <w:rPr>
          <w:rFonts w:ascii="Lato" w:hAnsi="Lato"/>
          <w:bCs/>
          <w:color w:val="000000"/>
          <w:sz w:val="20"/>
          <w:szCs w:val="20"/>
        </w:rPr>
        <w:t>”</w:t>
      </w:r>
      <w:r w:rsidR="002F0FD5" w:rsidRPr="002F0FD5">
        <w:rPr>
          <w:rFonts w:ascii="Lato" w:hAnsi="Lato"/>
          <w:bCs/>
          <w:color w:val="000000"/>
          <w:sz w:val="20"/>
          <w:szCs w:val="20"/>
        </w:rPr>
        <w:t xml:space="preserve"> </w:t>
      </w:r>
      <w:r w:rsidR="002F0FD5" w:rsidRPr="002F0FD5">
        <w:rPr>
          <w:rFonts w:ascii="Lato" w:hAnsi="Lato"/>
          <w:bCs/>
          <w:color w:val="00B050"/>
          <w:sz w:val="20"/>
          <w:szCs w:val="20"/>
        </w:rPr>
        <w:t>and</w:t>
      </w:r>
      <w:r w:rsidR="0039728C">
        <w:rPr>
          <w:rFonts w:ascii="Lato" w:hAnsi="Lato"/>
          <w:bCs/>
          <w:color w:val="00B050"/>
          <w:sz w:val="20"/>
          <w:szCs w:val="20"/>
        </w:rPr>
        <w:t>, we</w:t>
      </w:r>
      <w:r w:rsidR="002F0FD5" w:rsidRPr="002F0FD5">
        <w:rPr>
          <w:rFonts w:ascii="Lato" w:hAnsi="Lato"/>
          <w:bCs/>
          <w:color w:val="00B050"/>
          <w:sz w:val="20"/>
          <w:szCs w:val="20"/>
        </w:rPr>
        <w:t xml:space="preserve"> </w:t>
      </w:r>
      <w:r w:rsidR="00BD318D">
        <w:rPr>
          <w:rFonts w:ascii="Lato" w:hAnsi="Lato"/>
          <w:bCs/>
          <w:color w:val="00B050"/>
          <w:sz w:val="20"/>
          <w:szCs w:val="20"/>
        </w:rPr>
        <w:t xml:space="preserve">hope it can be </w:t>
      </w:r>
      <w:r w:rsidR="002F0FD5" w:rsidRPr="002F0FD5">
        <w:rPr>
          <w:rFonts w:ascii="Lato" w:hAnsi="Lato"/>
          <w:bCs/>
          <w:color w:val="00B050"/>
          <w:sz w:val="20"/>
          <w:szCs w:val="20"/>
        </w:rPr>
        <w:t>county-wide with cities.</w:t>
      </w:r>
      <w:r w:rsidR="002F0FD5">
        <w:rPr>
          <w:rFonts w:ascii="Lato" w:hAnsi="Lato"/>
          <w:bCs/>
          <w:color w:val="00B050"/>
          <w:sz w:val="20"/>
          <w:szCs w:val="20"/>
        </w:rPr>
        <w:t xml:space="preserve"> </w:t>
      </w:r>
      <w:r w:rsidR="002F0FD5" w:rsidRPr="002F0FD5">
        <w:rPr>
          <w:rFonts w:ascii="Lato" w:hAnsi="Lato"/>
          <w:bCs/>
          <w:color w:val="00B050"/>
          <w:sz w:val="20"/>
          <w:szCs w:val="20"/>
        </w:rPr>
        <w:t>Explore/expand City-</w:t>
      </w:r>
      <w:r w:rsidR="00687523" w:rsidRPr="002F0FD5">
        <w:rPr>
          <w:rFonts w:ascii="Lato" w:hAnsi="Lato"/>
          <w:bCs/>
          <w:color w:val="00B050"/>
          <w:sz w:val="20"/>
          <w:szCs w:val="20"/>
        </w:rPr>
        <w:t>County</w:t>
      </w:r>
      <w:r w:rsidR="002F0FD5">
        <w:rPr>
          <w:rFonts w:ascii="Lato" w:hAnsi="Lato"/>
          <w:bCs/>
          <w:color w:val="00B050"/>
          <w:sz w:val="20"/>
          <w:szCs w:val="20"/>
        </w:rPr>
        <w:t>-State</w:t>
      </w:r>
      <w:r w:rsidR="00687523" w:rsidRPr="002F0FD5">
        <w:rPr>
          <w:rFonts w:ascii="Lato" w:hAnsi="Lato"/>
          <w:bCs/>
          <w:color w:val="00B050"/>
          <w:sz w:val="20"/>
          <w:szCs w:val="20"/>
        </w:rPr>
        <w:t xml:space="preserve"> </w:t>
      </w:r>
      <w:r w:rsidR="002F0FD5">
        <w:rPr>
          <w:rFonts w:ascii="Lato" w:hAnsi="Lato"/>
          <w:bCs/>
          <w:color w:val="00B050"/>
          <w:sz w:val="20"/>
          <w:szCs w:val="20"/>
        </w:rPr>
        <w:t xml:space="preserve">partnerships </w:t>
      </w:r>
      <w:r w:rsidR="002F0FD5" w:rsidRPr="002F0FD5">
        <w:rPr>
          <w:rFonts w:ascii="Lato" w:hAnsi="Lato"/>
          <w:bCs/>
          <w:color w:val="00B050"/>
          <w:sz w:val="20"/>
          <w:szCs w:val="20"/>
        </w:rPr>
        <w:t>to set and meet new county-wide, climate resilient, equitable, tree canopy goals. Collaborate to r</w:t>
      </w:r>
      <w:r w:rsidR="00366CCF" w:rsidRPr="002F0FD5">
        <w:rPr>
          <w:rFonts w:ascii="Lato" w:hAnsi="Lato"/>
          <w:bCs/>
          <w:color w:val="00B050"/>
          <w:sz w:val="20"/>
          <w:szCs w:val="20"/>
        </w:rPr>
        <w:t xml:space="preserve">espond </w:t>
      </w:r>
      <w:r w:rsidR="00687523" w:rsidRPr="002F0FD5">
        <w:rPr>
          <w:rFonts w:ascii="Lato" w:hAnsi="Lato"/>
          <w:bCs/>
          <w:color w:val="00B050"/>
          <w:sz w:val="20"/>
          <w:szCs w:val="20"/>
        </w:rPr>
        <w:t>cost-effectively to</w:t>
      </w:r>
      <w:r w:rsidR="002F0FD5" w:rsidRPr="002F0FD5">
        <w:rPr>
          <w:rFonts w:ascii="Lato" w:hAnsi="Lato"/>
          <w:bCs/>
          <w:color w:val="00B050"/>
          <w:sz w:val="20"/>
          <w:szCs w:val="20"/>
        </w:rPr>
        <w:t xml:space="preserve"> EAB</w:t>
      </w:r>
      <w:r w:rsidR="002F0FD5">
        <w:rPr>
          <w:rFonts w:ascii="Lato" w:hAnsi="Lato"/>
          <w:bCs/>
          <w:color w:val="00B050"/>
          <w:sz w:val="20"/>
          <w:szCs w:val="20"/>
        </w:rPr>
        <w:t xml:space="preserve"> </w:t>
      </w:r>
      <w:r w:rsidR="0011621D">
        <w:rPr>
          <w:rFonts w:ascii="Lato" w:hAnsi="Lato"/>
          <w:bCs/>
          <w:color w:val="00B050"/>
          <w:sz w:val="20"/>
          <w:szCs w:val="20"/>
        </w:rPr>
        <w:t>&amp; new</w:t>
      </w:r>
      <w:r w:rsidR="002F0FD5">
        <w:rPr>
          <w:rFonts w:ascii="Lato" w:hAnsi="Lato"/>
          <w:bCs/>
          <w:color w:val="00B050"/>
          <w:sz w:val="20"/>
          <w:szCs w:val="20"/>
        </w:rPr>
        <w:t xml:space="preserve"> infestations. Preserve, replace, diversify and expand </w:t>
      </w:r>
      <w:r w:rsidR="002F0FD5" w:rsidRPr="002F0FD5">
        <w:rPr>
          <w:rFonts w:ascii="Lato" w:hAnsi="Lato"/>
          <w:bCs/>
          <w:color w:val="00B050"/>
          <w:sz w:val="20"/>
          <w:szCs w:val="20"/>
        </w:rPr>
        <w:t xml:space="preserve">tree </w:t>
      </w:r>
      <w:r w:rsidR="002F0FD5">
        <w:rPr>
          <w:rFonts w:ascii="Lato" w:hAnsi="Lato"/>
          <w:bCs/>
          <w:color w:val="00B050"/>
          <w:sz w:val="20"/>
          <w:szCs w:val="20"/>
        </w:rPr>
        <w:t>cover</w:t>
      </w:r>
      <w:r w:rsidR="002F0FD5" w:rsidRPr="002F0FD5">
        <w:rPr>
          <w:rFonts w:ascii="Lato" w:hAnsi="Lato"/>
          <w:bCs/>
          <w:color w:val="00B050"/>
          <w:sz w:val="20"/>
          <w:szCs w:val="20"/>
        </w:rPr>
        <w:t xml:space="preserve"> county-wide to</w:t>
      </w:r>
      <w:r w:rsidR="00366CCF" w:rsidRPr="002F0FD5">
        <w:rPr>
          <w:rFonts w:ascii="Lato" w:hAnsi="Lato"/>
          <w:bCs/>
          <w:color w:val="00B050"/>
          <w:sz w:val="20"/>
          <w:szCs w:val="20"/>
        </w:rPr>
        <w:t xml:space="preserve"> </w:t>
      </w:r>
      <w:r w:rsidR="002F0FD5">
        <w:rPr>
          <w:rFonts w:ascii="Lato" w:hAnsi="Lato"/>
          <w:bCs/>
          <w:color w:val="00B050"/>
          <w:sz w:val="20"/>
          <w:szCs w:val="20"/>
        </w:rPr>
        <w:t xml:space="preserve">manage storm water, </w:t>
      </w:r>
      <w:r w:rsidR="00366CCF" w:rsidRPr="002F0FD5">
        <w:rPr>
          <w:rFonts w:ascii="Lato" w:hAnsi="Lato"/>
          <w:bCs/>
          <w:color w:val="00B050"/>
          <w:sz w:val="20"/>
          <w:szCs w:val="20"/>
        </w:rPr>
        <w:t>improve air q</w:t>
      </w:r>
      <w:r w:rsidR="002F0FD5">
        <w:rPr>
          <w:rFonts w:ascii="Lato" w:hAnsi="Lato"/>
          <w:bCs/>
          <w:color w:val="00B050"/>
          <w:sz w:val="20"/>
          <w:szCs w:val="20"/>
        </w:rPr>
        <w:t xml:space="preserve">uality and reduce heat islands - </w:t>
      </w:r>
      <w:r w:rsidR="002F0FD5" w:rsidRPr="002F0FD5">
        <w:rPr>
          <w:rFonts w:ascii="Lato" w:hAnsi="Lato"/>
          <w:bCs/>
          <w:color w:val="00B050"/>
          <w:sz w:val="20"/>
          <w:szCs w:val="20"/>
        </w:rPr>
        <w:t xml:space="preserve">especially in </w:t>
      </w:r>
      <w:r w:rsidR="0039728C" w:rsidRPr="002F0FD5">
        <w:rPr>
          <w:rFonts w:ascii="Lato" w:hAnsi="Lato"/>
          <w:bCs/>
          <w:color w:val="00B050"/>
          <w:sz w:val="20"/>
          <w:szCs w:val="20"/>
        </w:rPr>
        <w:t>low</w:t>
      </w:r>
      <w:r w:rsidR="0039728C">
        <w:rPr>
          <w:rFonts w:ascii="Lato" w:hAnsi="Lato"/>
          <w:bCs/>
          <w:color w:val="00B050"/>
          <w:sz w:val="20"/>
          <w:szCs w:val="20"/>
        </w:rPr>
        <w:t>-income</w:t>
      </w:r>
      <w:r w:rsidR="002F0FD5">
        <w:rPr>
          <w:rFonts w:ascii="Lato" w:hAnsi="Lato"/>
          <w:bCs/>
          <w:color w:val="00B050"/>
          <w:sz w:val="20"/>
          <w:szCs w:val="20"/>
        </w:rPr>
        <w:t xml:space="preserve"> areas.</w:t>
      </w:r>
    </w:p>
    <w:p w14:paraId="1236BA6D" w14:textId="4286A8B7" w:rsidR="00BA3F6B" w:rsidRPr="00BD318D" w:rsidRDefault="008978BF" w:rsidP="003D6014">
      <w:pPr>
        <w:pStyle w:val="ListParagraph"/>
        <w:spacing w:after="120" w:line="240" w:lineRule="auto"/>
        <w:ind w:left="907"/>
        <w:contextualSpacing w:val="0"/>
        <w:rPr>
          <w:rFonts w:ascii="Lato" w:hAnsi="Lato"/>
          <w:sz w:val="20"/>
          <w:szCs w:val="20"/>
        </w:rPr>
      </w:pPr>
      <w:hyperlink r:id="rId45" w:history="1">
        <w:r w:rsidR="009C46BF" w:rsidRPr="009C46BF">
          <w:rPr>
            <w:rStyle w:val="Hyperlink"/>
            <w:rFonts w:ascii="Lato" w:hAnsi="Lato"/>
            <w:b/>
            <w:bCs/>
            <w:color w:val="auto"/>
            <w:sz w:val="20"/>
            <w:szCs w:val="20"/>
          </w:rPr>
          <w:t>Natural Resources Management</w:t>
        </w:r>
      </w:hyperlink>
      <w:r w:rsidR="009C46BF" w:rsidRPr="009C46BF">
        <w:rPr>
          <w:rFonts w:ascii="Lato" w:hAnsi="Lato"/>
          <w:b/>
          <w:bCs/>
          <w:sz w:val="20"/>
          <w:szCs w:val="20"/>
        </w:rPr>
        <w:t xml:space="preserve"> to Preserve/Restore/Regenerate</w:t>
      </w:r>
      <w:r w:rsidR="00BA3F6B" w:rsidRPr="009C46BF">
        <w:rPr>
          <w:rFonts w:ascii="Lato" w:hAnsi="Lato"/>
          <w:b/>
          <w:bCs/>
          <w:sz w:val="20"/>
          <w:szCs w:val="20"/>
        </w:rPr>
        <w:t xml:space="preserve"> </w:t>
      </w:r>
      <w:hyperlink r:id="rId46" w:history="1">
        <w:r w:rsidR="00BA3F6B" w:rsidRPr="009C46BF">
          <w:rPr>
            <w:rStyle w:val="Hyperlink"/>
            <w:rFonts w:ascii="Lato" w:hAnsi="Lato"/>
            <w:b/>
            <w:bCs/>
            <w:color w:val="auto"/>
            <w:sz w:val="20"/>
            <w:szCs w:val="20"/>
          </w:rPr>
          <w:t>Agricultural Lands</w:t>
        </w:r>
      </w:hyperlink>
      <w:r w:rsidR="00BA3F6B" w:rsidRPr="009C46BF">
        <w:rPr>
          <w:rFonts w:ascii="Lato" w:hAnsi="Lato"/>
          <w:b/>
          <w:bCs/>
          <w:sz w:val="20"/>
          <w:szCs w:val="20"/>
        </w:rPr>
        <w:t xml:space="preserve"> and </w:t>
      </w:r>
      <w:hyperlink r:id="rId47" w:history="1">
        <w:r w:rsidR="00BA3F6B" w:rsidRPr="009C46BF">
          <w:rPr>
            <w:rStyle w:val="Hyperlink"/>
            <w:rFonts w:ascii="Lato" w:hAnsi="Lato"/>
            <w:b/>
            <w:bCs/>
            <w:color w:val="auto"/>
            <w:sz w:val="20"/>
            <w:szCs w:val="20"/>
          </w:rPr>
          <w:t>Natural Areas</w:t>
        </w:r>
      </w:hyperlink>
      <w:r w:rsidR="00BA3F6B" w:rsidRPr="009C46BF">
        <w:rPr>
          <w:rFonts w:ascii="Lato" w:hAnsi="Lato"/>
          <w:b/>
          <w:bCs/>
          <w:sz w:val="20"/>
          <w:szCs w:val="20"/>
        </w:rPr>
        <w:t xml:space="preserve"> </w:t>
      </w:r>
      <w:r w:rsidR="00BD318D">
        <w:rPr>
          <w:rFonts w:ascii="Lato" w:hAnsi="Lato"/>
          <w:sz w:val="20"/>
          <w:szCs w:val="20"/>
        </w:rPr>
        <w:t xml:space="preserve">– we appreciate the areas of the Plan that </w:t>
      </w:r>
      <w:r w:rsidR="004B799C">
        <w:rPr>
          <w:rFonts w:ascii="Lato" w:hAnsi="Lato"/>
          <w:sz w:val="20"/>
          <w:szCs w:val="20"/>
        </w:rPr>
        <w:t>will:</w:t>
      </w:r>
    </w:p>
    <w:p w14:paraId="589A9FA5" w14:textId="061694D3" w:rsidR="00BA3F6B" w:rsidRDefault="00BA3F6B" w:rsidP="003D6014">
      <w:pPr>
        <w:pStyle w:val="ListParagraph"/>
        <w:spacing w:after="120" w:line="240" w:lineRule="auto"/>
        <w:ind w:left="1080"/>
        <w:contextualSpacing w:val="0"/>
        <w:rPr>
          <w:rFonts w:ascii="Lato" w:hAnsi="Lato"/>
          <w:bCs/>
          <w:color w:val="000000"/>
          <w:sz w:val="20"/>
          <w:szCs w:val="20"/>
        </w:rPr>
      </w:pPr>
      <w:r>
        <w:rPr>
          <w:rFonts w:ascii="Lato" w:hAnsi="Lato"/>
          <w:bCs/>
          <w:color w:val="000000"/>
          <w:sz w:val="20"/>
          <w:szCs w:val="20"/>
        </w:rPr>
        <w:t>“</w:t>
      </w:r>
      <w:r w:rsidRPr="00BA3F6B">
        <w:rPr>
          <w:rFonts w:ascii="Lato" w:hAnsi="Lato"/>
          <w:bCs/>
          <w:color w:val="000000"/>
          <w:sz w:val="20"/>
          <w:szCs w:val="20"/>
        </w:rPr>
        <w:t xml:space="preserve">Plan for and mitigate anticipated ecosystem and open </w:t>
      </w:r>
      <w:r>
        <w:rPr>
          <w:rFonts w:ascii="Lato" w:hAnsi="Lato"/>
          <w:bCs/>
          <w:color w:val="000000"/>
          <w:sz w:val="20"/>
          <w:szCs w:val="20"/>
        </w:rPr>
        <w:t>space impacts</w:t>
      </w:r>
      <w:r w:rsidR="003D6014">
        <w:rPr>
          <w:rFonts w:ascii="Lato" w:hAnsi="Lato"/>
          <w:bCs/>
          <w:color w:val="000000"/>
          <w:sz w:val="20"/>
          <w:szCs w:val="20"/>
        </w:rPr>
        <w:t xml:space="preserve">” </w:t>
      </w:r>
      <w:r w:rsidR="004B799C" w:rsidRPr="0039728C">
        <w:rPr>
          <w:rFonts w:ascii="Lato" w:hAnsi="Lato"/>
          <w:bCs/>
          <w:color w:val="00B050"/>
          <w:sz w:val="20"/>
          <w:szCs w:val="20"/>
        </w:rPr>
        <w:t>[</w:t>
      </w:r>
      <w:r w:rsidR="003D6014">
        <w:rPr>
          <w:rFonts w:ascii="Lato" w:hAnsi="Lato"/>
          <w:bCs/>
          <w:color w:val="00B050"/>
          <w:sz w:val="20"/>
          <w:szCs w:val="20"/>
        </w:rPr>
        <w:t>and</w:t>
      </w:r>
      <w:r w:rsidR="004B799C">
        <w:rPr>
          <w:rFonts w:ascii="Lato" w:hAnsi="Lato"/>
          <w:bCs/>
          <w:color w:val="00B050"/>
          <w:sz w:val="20"/>
          <w:szCs w:val="20"/>
        </w:rPr>
        <w:t>, we suggest,</w:t>
      </w:r>
      <w:r w:rsidR="003D6014">
        <w:rPr>
          <w:rFonts w:ascii="Lato" w:hAnsi="Lato"/>
          <w:bCs/>
          <w:color w:val="00B050"/>
          <w:sz w:val="20"/>
          <w:szCs w:val="20"/>
        </w:rPr>
        <w:t xml:space="preserve"> for the </w:t>
      </w:r>
      <w:r w:rsidR="003D6014" w:rsidRPr="003D6014">
        <w:rPr>
          <w:rFonts w:ascii="Lato" w:hAnsi="Lato"/>
          <w:bCs/>
          <w:color w:val="00B050"/>
          <w:sz w:val="20"/>
          <w:szCs w:val="20"/>
        </w:rPr>
        <w:t>preservation, acquisition, and restoration/regeneration</w:t>
      </w:r>
      <w:r w:rsidR="003D6014">
        <w:rPr>
          <w:rFonts w:ascii="Lato" w:hAnsi="Lato"/>
          <w:bCs/>
          <w:color w:val="00B050"/>
          <w:sz w:val="20"/>
          <w:szCs w:val="20"/>
        </w:rPr>
        <w:t xml:space="preserve"> of open spaces/natural areas/habitat/ecosystems</w:t>
      </w:r>
      <w:r w:rsidR="004B799C">
        <w:rPr>
          <w:rFonts w:ascii="Lato" w:hAnsi="Lato"/>
          <w:bCs/>
          <w:color w:val="00B050"/>
          <w:sz w:val="20"/>
          <w:szCs w:val="20"/>
        </w:rPr>
        <w:t>]</w:t>
      </w:r>
      <w:r w:rsidRPr="003D6014">
        <w:rPr>
          <w:rFonts w:ascii="Lato" w:hAnsi="Lato"/>
          <w:bCs/>
          <w:color w:val="00B050"/>
          <w:sz w:val="20"/>
          <w:szCs w:val="20"/>
        </w:rPr>
        <w:t>.</w:t>
      </w:r>
    </w:p>
    <w:p w14:paraId="3EEB51B0" w14:textId="77777777" w:rsidR="00BA3F6B" w:rsidRDefault="00BA3F6B" w:rsidP="003D6014">
      <w:pPr>
        <w:pStyle w:val="ListParagraph"/>
        <w:spacing w:after="120" w:line="240" w:lineRule="auto"/>
        <w:ind w:left="1080"/>
        <w:contextualSpacing w:val="0"/>
        <w:rPr>
          <w:rFonts w:ascii="Lato" w:hAnsi="Lato"/>
          <w:bCs/>
          <w:color w:val="000000"/>
          <w:sz w:val="20"/>
          <w:szCs w:val="20"/>
        </w:rPr>
      </w:pPr>
      <w:r w:rsidRPr="00BA3F6B">
        <w:rPr>
          <w:rFonts w:ascii="Lato" w:hAnsi="Lato"/>
          <w:bCs/>
          <w:color w:val="000000"/>
          <w:sz w:val="20"/>
          <w:szCs w:val="20"/>
        </w:rPr>
        <w:lastRenderedPageBreak/>
        <w:t xml:space="preserve">“Create and preserve affordable </w:t>
      </w:r>
      <w:hyperlink r:id="rId48" w:history="1">
        <w:r w:rsidRPr="00A43F45">
          <w:rPr>
            <w:rStyle w:val="Hyperlink"/>
            <w:rFonts w:ascii="Lato" w:hAnsi="Lato"/>
            <w:bCs/>
            <w:color w:val="auto"/>
            <w:sz w:val="20"/>
            <w:szCs w:val="20"/>
          </w:rPr>
          <w:t>agricultural space</w:t>
        </w:r>
      </w:hyperlink>
      <w:r w:rsidRPr="00A43F45">
        <w:rPr>
          <w:rFonts w:ascii="Lato" w:hAnsi="Lato"/>
          <w:bCs/>
          <w:sz w:val="20"/>
          <w:szCs w:val="20"/>
        </w:rPr>
        <w:t xml:space="preserve"> </w:t>
      </w:r>
      <w:r w:rsidRPr="00BA3F6B">
        <w:rPr>
          <w:rFonts w:ascii="Lato" w:hAnsi="Lato"/>
          <w:bCs/>
          <w:color w:val="000000"/>
          <w:sz w:val="20"/>
          <w:szCs w:val="20"/>
        </w:rPr>
        <w:t>for every scale of local food production</w:t>
      </w:r>
      <w:r>
        <w:rPr>
          <w:rFonts w:ascii="Lato" w:hAnsi="Lato"/>
          <w:bCs/>
          <w:color w:val="000000"/>
          <w:sz w:val="20"/>
          <w:szCs w:val="20"/>
        </w:rPr>
        <w:t>.</w:t>
      </w:r>
      <w:r w:rsidRPr="00BA3F6B">
        <w:rPr>
          <w:rFonts w:ascii="Lato" w:hAnsi="Lato"/>
          <w:bCs/>
          <w:color w:val="000000"/>
          <w:sz w:val="20"/>
          <w:szCs w:val="20"/>
        </w:rPr>
        <w:t xml:space="preserve">” </w:t>
      </w:r>
    </w:p>
    <w:p w14:paraId="64A9911F" w14:textId="77777777" w:rsidR="00BA3F6B" w:rsidRDefault="00BA3F6B" w:rsidP="003D6014">
      <w:pPr>
        <w:pStyle w:val="ListParagraph"/>
        <w:spacing w:after="120" w:line="240" w:lineRule="auto"/>
        <w:ind w:left="1080"/>
        <w:contextualSpacing w:val="0"/>
        <w:rPr>
          <w:rFonts w:ascii="Lato" w:hAnsi="Lato"/>
          <w:bCs/>
          <w:color w:val="000000"/>
          <w:sz w:val="20"/>
          <w:szCs w:val="20"/>
        </w:rPr>
      </w:pPr>
      <w:r w:rsidRPr="00A43F45">
        <w:rPr>
          <w:rFonts w:ascii="Lato" w:hAnsi="Lato"/>
          <w:bCs/>
          <w:sz w:val="20"/>
          <w:szCs w:val="20"/>
        </w:rPr>
        <w:t>“</w:t>
      </w:r>
      <w:hyperlink r:id="rId49" w:history="1">
        <w:r w:rsidRPr="00A43F45">
          <w:rPr>
            <w:rStyle w:val="Hyperlink"/>
            <w:rFonts w:ascii="Lato" w:hAnsi="Lato"/>
            <w:bCs/>
            <w:color w:val="auto"/>
            <w:sz w:val="20"/>
            <w:szCs w:val="20"/>
          </w:rPr>
          <w:t>Promote BMPs</w:t>
        </w:r>
      </w:hyperlink>
      <w:r w:rsidRPr="00A43F45">
        <w:rPr>
          <w:rFonts w:ascii="Lato" w:hAnsi="Lato"/>
          <w:bCs/>
          <w:sz w:val="20"/>
          <w:szCs w:val="20"/>
        </w:rPr>
        <w:t xml:space="preserve"> </w:t>
      </w:r>
      <w:r w:rsidRPr="00BA3F6B">
        <w:rPr>
          <w:rFonts w:ascii="Lato" w:hAnsi="Lato"/>
          <w:bCs/>
          <w:color w:val="000000"/>
          <w:sz w:val="20"/>
          <w:szCs w:val="20"/>
        </w:rPr>
        <w:t xml:space="preserve">on agricultural land with a focus on practices that </w:t>
      </w:r>
      <w:r>
        <w:rPr>
          <w:rFonts w:ascii="Lato" w:hAnsi="Lato"/>
          <w:bCs/>
          <w:color w:val="000000"/>
          <w:sz w:val="20"/>
          <w:szCs w:val="20"/>
        </w:rPr>
        <w:t xml:space="preserve">build </w:t>
      </w:r>
      <w:hyperlink r:id="rId50" w:history="1">
        <w:r w:rsidRPr="0011621D">
          <w:rPr>
            <w:rStyle w:val="Hyperlink"/>
            <w:rFonts w:ascii="Lato" w:hAnsi="Lato"/>
            <w:bCs/>
            <w:color w:val="auto"/>
            <w:sz w:val="20"/>
            <w:szCs w:val="20"/>
          </w:rPr>
          <w:t>healthier soils</w:t>
        </w:r>
      </w:hyperlink>
      <w:r>
        <w:rPr>
          <w:rFonts w:ascii="Lato" w:hAnsi="Lato"/>
          <w:bCs/>
          <w:color w:val="000000"/>
          <w:sz w:val="20"/>
          <w:szCs w:val="20"/>
        </w:rPr>
        <w:t xml:space="preserve"> </w:t>
      </w:r>
      <w:r w:rsidRPr="00BA3F6B">
        <w:rPr>
          <w:rFonts w:ascii="Lato" w:hAnsi="Lato"/>
          <w:bCs/>
          <w:color w:val="000000"/>
          <w:sz w:val="20"/>
          <w:szCs w:val="20"/>
        </w:rPr>
        <w:t xml:space="preserve">with increased carbon storage </w:t>
      </w:r>
      <w:r w:rsidR="006D6BDB">
        <w:rPr>
          <w:rFonts w:ascii="Lato" w:hAnsi="Lato"/>
          <w:bCs/>
          <w:color w:val="000000"/>
          <w:sz w:val="20"/>
          <w:szCs w:val="20"/>
        </w:rPr>
        <w:t>&amp;</w:t>
      </w:r>
      <w:r w:rsidRPr="00BA3F6B">
        <w:rPr>
          <w:rFonts w:ascii="Lato" w:hAnsi="Lato"/>
          <w:bCs/>
          <w:color w:val="000000"/>
          <w:sz w:val="20"/>
          <w:szCs w:val="20"/>
        </w:rPr>
        <w:t xml:space="preserve"> water holding capacity of soils while maintaining or improving long-term crop yields.</w:t>
      </w:r>
      <w:r>
        <w:rPr>
          <w:rFonts w:ascii="Lato" w:hAnsi="Lato"/>
          <w:bCs/>
          <w:color w:val="000000"/>
          <w:sz w:val="20"/>
          <w:szCs w:val="20"/>
        </w:rPr>
        <w:t xml:space="preserve">” </w:t>
      </w:r>
    </w:p>
    <w:p w14:paraId="58313757" w14:textId="75AA499C" w:rsidR="00BA3F6B" w:rsidRDefault="00BA3F6B" w:rsidP="003D6014">
      <w:pPr>
        <w:pStyle w:val="ListParagraph"/>
        <w:spacing w:after="120" w:line="240" w:lineRule="auto"/>
        <w:ind w:left="1080"/>
        <w:contextualSpacing w:val="0"/>
        <w:rPr>
          <w:rFonts w:ascii="Lato" w:hAnsi="Lato"/>
          <w:bCs/>
          <w:color w:val="000000"/>
          <w:sz w:val="20"/>
          <w:szCs w:val="20"/>
        </w:rPr>
      </w:pPr>
      <w:r w:rsidRPr="00BA3F6B">
        <w:rPr>
          <w:rFonts w:ascii="Lato" w:hAnsi="Lato"/>
          <w:bCs/>
          <w:color w:val="000000"/>
          <w:sz w:val="20"/>
          <w:szCs w:val="20"/>
        </w:rPr>
        <w:t xml:space="preserve">"Conduct </w:t>
      </w:r>
      <w:hyperlink r:id="rId51" w:history="1">
        <w:r w:rsidRPr="009C46BF">
          <w:rPr>
            <w:rStyle w:val="Hyperlink"/>
            <w:rFonts w:ascii="Lato" w:hAnsi="Lato"/>
            <w:bCs/>
            <w:color w:val="auto"/>
            <w:sz w:val="20"/>
            <w:szCs w:val="20"/>
          </w:rPr>
          <w:t>education and outreach</w:t>
        </w:r>
      </w:hyperlink>
      <w:r w:rsidRPr="009C46BF">
        <w:rPr>
          <w:rFonts w:ascii="Lato" w:hAnsi="Lato"/>
          <w:bCs/>
          <w:sz w:val="20"/>
          <w:szCs w:val="20"/>
        </w:rPr>
        <w:t xml:space="preserve"> </w:t>
      </w:r>
      <w:r w:rsidRPr="00BA3F6B">
        <w:rPr>
          <w:rFonts w:ascii="Lato" w:hAnsi="Lato"/>
          <w:bCs/>
          <w:color w:val="000000"/>
          <w:sz w:val="20"/>
          <w:szCs w:val="20"/>
        </w:rPr>
        <w:t>that helps current and future agricultural produ</w:t>
      </w:r>
      <w:r>
        <w:rPr>
          <w:rFonts w:ascii="Lato" w:hAnsi="Lato"/>
          <w:bCs/>
          <w:color w:val="000000"/>
          <w:sz w:val="20"/>
          <w:szCs w:val="20"/>
        </w:rPr>
        <w:t>c</w:t>
      </w:r>
      <w:r w:rsidRPr="00BA3F6B">
        <w:rPr>
          <w:rFonts w:ascii="Lato" w:hAnsi="Lato"/>
          <w:bCs/>
          <w:color w:val="000000"/>
          <w:sz w:val="20"/>
          <w:szCs w:val="20"/>
        </w:rPr>
        <w:t>ers and their partners understand both the need for and financial ben</w:t>
      </w:r>
      <w:r>
        <w:rPr>
          <w:rFonts w:ascii="Lato" w:hAnsi="Lato"/>
          <w:bCs/>
          <w:color w:val="000000"/>
          <w:sz w:val="20"/>
          <w:szCs w:val="20"/>
        </w:rPr>
        <w:t>e</w:t>
      </w:r>
      <w:r w:rsidRPr="00BA3F6B">
        <w:rPr>
          <w:rFonts w:ascii="Lato" w:hAnsi="Lato"/>
          <w:bCs/>
          <w:color w:val="000000"/>
          <w:sz w:val="20"/>
          <w:szCs w:val="20"/>
        </w:rPr>
        <w:t>f</w:t>
      </w:r>
      <w:r>
        <w:rPr>
          <w:rFonts w:ascii="Lato" w:hAnsi="Lato"/>
          <w:bCs/>
          <w:color w:val="000000"/>
          <w:sz w:val="20"/>
          <w:szCs w:val="20"/>
        </w:rPr>
        <w:t>i</w:t>
      </w:r>
      <w:r w:rsidRPr="00BA3F6B">
        <w:rPr>
          <w:rFonts w:ascii="Lato" w:hAnsi="Lato"/>
          <w:bCs/>
          <w:color w:val="000000"/>
          <w:sz w:val="20"/>
          <w:szCs w:val="20"/>
        </w:rPr>
        <w:t>ts of building climate change resiliency</w:t>
      </w:r>
      <w:r w:rsidR="009C46BF">
        <w:rPr>
          <w:rFonts w:ascii="Lato" w:hAnsi="Lato"/>
          <w:bCs/>
          <w:color w:val="000000"/>
          <w:sz w:val="20"/>
          <w:szCs w:val="20"/>
        </w:rPr>
        <w:t>”</w:t>
      </w:r>
      <w:r w:rsidRPr="00BA3F6B">
        <w:rPr>
          <w:rFonts w:ascii="Lato" w:hAnsi="Lato"/>
          <w:bCs/>
          <w:color w:val="000000"/>
          <w:sz w:val="20"/>
          <w:szCs w:val="20"/>
        </w:rPr>
        <w:t xml:space="preserve"> </w:t>
      </w:r>
      <w:r w:rsidR="0039728C" w:rsidRPr="0039728C">
        <w:rPr>
          <w:rFonts w:ascii="Lato" w:hAnsi="Lato"/>
          <w:bCs/>
          <w:color w:val="00B050"/>
          <w:sz w:val="20"/>
          <w:szCs w:val="20"/>
        </w:rPr>
        <w:t>[</w:t>
      </w:r>
      <w:r w:rsidRPr="00BA3F6B">
        <w:rPr>
          <w:rFonts w:ascii="Lato" w:hAnsi="Lato"/>
          <w:bCs/>
          <w:color w:val="00B050"/>
          <w:sz w:val="20"/>
          <w:szCs w:val="20"/>
        </w:rPr>
        <w:t>and</w:t>
      </w:r>
      <w:r w:rsidR="004B799C">
        <w:rPr>
          <w:rFonts w:ascii="Lato" w:hAnsi="Lato"/>
          <w:bCs/>
          <w:color w:val="00B050"/>
          <w:sz w:val="20"/>
          <w:szCs w:val="20"/>
        </w:rPr>
        <w:t xml:space="preserve"> lets add</w:t>
      </w:r>
      <w:r w:rsidRPr="00BA3F6B">
        <w:rPr>
          <w:rFonts w:ascii="Lato" w:hAnsi="Lato"/>
          <w:bCs/>
          <w:color w:val="00B050"/>
          <w:sz w:val="20"/>
          <w:szCs w:val="20"/>
        </w:rPr>
        <w:t xml:space="preserve"> </w:t>
      </w:r>
      <w:hyperlink r:id="rId52" w:history="1">
        <w:r w:rsidRPr="009C46BF">
          <w:rPr>
            <w:rStyle w:val="Hyperlink"/>
            <w:rFonts w:ascii="Lato" w:hAnsi="Lato"/>
            <w:bCs/>
            <w:color w:val="00B050"/>
            <w:sz w:val="20"/>
            <w:szCs w:val="20"/>
          </w:rPr>
          <w:t>regenerative practices</w:t>
        </w:r>
      </w:hyperlink>
      <w:r w:rsidR="0039728C">
        <w:rPr>
          <w:rStyle w:val="Hyperlink"/>
          <w:rFonts w:ascii="Lato" w:hAnsi="Lato"/>
          <w:bCs/>
          <w:color w:val="00B050"/>
          <w:sz w:val="20"/>
          <w:szCs w:val="20"/>
        </w:rPr>
        <w:t>]</w:t>
      </w:r>
      <w:r w:rsidRPr="00BA3F6B">
        <w:rPr>
          <w:rFonts w:ascii="Lato" w:hAnsi="Lato"/>
          <w:bCs/>
          <w:color w:val="00B050"/>
          <w:sz w:val="20"/>
          <w:szCs w:val="20"/>
        </w:rPr>
        <w:t xml:space="preserve"> </w:t>
      </w:r>
      <w:r w:rsidR="0011621D" w:rsidRPr="00BA3F6B">
        <w:rPr>
          <w:rFonts w:ascii="Lato" w:hAnsi="Lato"/>
          <w:bCs/>
          <w:color w:val="000000"/>
          <w:sz w:val="20"/>
          <w:szCs w:val="20"/>
        </w:rPr>
        <w:t>“</w:t>
      </w:r>
      <w:r w:rsidR="009C46BF">
        <w:rPr>
          <w:rFonts w:ascii="Lato" w:hAnsi="Lato"/>
          <w:bCs/>
          <w:color w:val="000000"/>
          <w:sz w:val="20"/>
          <w:szCs w:val="20"/>
        </w:rPr>
        <w:t>i</w:t>
      </w:r>
      <w:r w:rsidRPr="00BA3F6B">
        <w:rPr>
          <w:rFonts w:ascii="Lato" w:hAnsi="Lato"/>
          <w:bCs/>
          <w:color w:val="000000"/>
          <w:sz w:val="20"/>
          <w:szCs w:val="20"/>
        </w:rPr>
        <w:t>nto their farming operations and the agricultural economy.</w:t>
      </w:r>
      <w:r>
        <w:rPr>
          <w:rFonts w:ascii="Lato" w:hAnsi="Lato"/>
          <w:bCs/>
          <w:color w:val="000000"/>
          <w:sz w:val="20"/>
          <w:szCs w:val="20"/>
        </w:rPr>
        <w:t>”</w:t>
      </w:r>
    </w:p>
    <w:p w14:paraId="7324DFB7" w14:textId="6CF04EB5" w:rsidR="00462601" w:rsidRPr="002144AD" w:rsidRDefault="0039728C" w:rsidP="002144AD">
      <w:pPr>
        <w:pStyle w:val="ListParagraph"/>
        <w:spacing w:after="120" w:line="240" w:lineRule="auto"/>
        <w:ind w:left="1080"/>
        <w:contextualSpacing w:val="0"/>
        <w:rPr>
          <w:rFonts w:ascii="Lato" w:hAnsi="Lato"/>
          <w:bCs/>
          <w:color w:val="00B050"/>
          <w:sz w:val="20"/>
          <w:szCs w:val="20"/>
        </w:rPr>
      </w:pPr>
      <w:r>
        <w:rPr>
          <w:rFonts w:ascii="Lato" w:hAnsi="Lato"/>
          <w:bCs/>
          <w:color w:val="00B050"/>
          <w:sz w:val="20"/>
          <w:szCs w:val="20"/>
        </w:rPr>
        <w:t>[</w:t>
      </w:r>
      <w:r w:rsidR="004B799C">
        <w:rPr>
          <w:rFonts w:ascii="Lato" w:hAnsi="Lato"/>
          <w:bCs/>
          <w:color w:val="00B050"/>
          <w:sz w:val="20"/>
          <w:szCs w:val="20"/>
        </w:rPr>
        <w:t>Furthermore, we suggest that the County c</w:t>
      </w:r>
      <w:r w:rsidR="00BA3F6B" w:rsidRPr="00BA3F6B">
        <w:rPr>
          <w:rFonts w:ascii="Lato" w:hAnsi="Lato"/>
          <w:bCs/>
          <w:color w:val="00B050"/>
          <w:sz w:val="20"/>
          <w:szCs w:val="20"/>
        </w:rPr>
        <w:t xml:space="preserve">onvene </w:t>
      </w:r>
      <w:r w:rsidR="002144AD">
        <w:rPr>
          <w:rFonts w:ascii="Lato" w:hAnsi="Lato"/>
          <w:bCs/>
          <w:color w:val="00B050"/>
          <w:sz w:val="20"/>
          <w:szCs w:val="20"/>
        </w:rPr>
        <w:t>developing edge and rural cities/</w:t>
      </w:r>
      <w:r w:rsidR="00BA3F6B" w:rsidRPr="00BA3F6B">
        <w:rPr>
          <w:rFonts w:ascii="Lato" w:hAnsi="Lato"/>
          <w:bCs/>
          <w:color w:val="00B050"/>
          <w:sz w:val="20"/>
          <w:szCs w:val="20"/>
        </w:rPr>
        <w:t xml:space="preserve">townships, farmers, </w:t>
      </w:r>
      <w:r w:rsidR="009C46BF">
        <w:rPr>
          <w:rFonts w:ascii="Lato" w:hAnsi="Lato"/>
          <w:bCs/>
          <w:color w:val="00B050"/>
          <w:sz w:val="20"/>
          <w:szCs w:val="20"/>
        </w:rPr>
        <w:t xml:space="preserve">developers, </w:t>
      </w:r>
      <w:r w:rsidR="009C46BF" w:rsidRPr="00BA3F6B">
        <w:rPr>
          <w:rFonts w:ascii="Lato" w:hAnsi="Lato"/>
          <w:bCs/>
          <w:color w:val="00B050"/>
          <w:sz w:val="20"/>
          <w:szCs w:val="20"/>
        </w:rPr>
        <w:t>home builders</w:t>
      </w:r>
      <w:r w:rsidR="009C46BF">
        <w:rPr>
          <w:rFonts w:ascii="Lato" w:hAnsi="Lato"/>
          <w:bCs/>
          <w:color w:val="00B050"/>
          <w:sz w:val="20"/>
          <w:szCs w:val="20"/>
        </w:rPr>
        <w:t xml:space="preserve">, </w:t>
      </w:r>
      <w:r w:rsidR="00BA3F6B" w:rsidRPr="00BA3F6B">
        <w:rPr>
          <w:rFonts w:ascii="Lato" w:hAnsi="Lato"/>
          <w:bCs/>
          <w:color w:val="00B050"/>
          <w:sz w:val="20"/>
          <w:szCs w:val="20"/>
        </w:rPr>
        <w:t>solar developers</w:t>
      </w:r>
      <w:r w:rsidR="002144AD">
        <w:rPr>
          <w:rFonts w:ascii="Lato" w:hAnsi="Lato"/>
          <w:bCs/>
          <w:color w:val="00B050"/>
          <w:sz w:val="20"/>
          <w:szCs w:val="20"/>
        </w:rPr>
        <w:t xml:space="preserve"> and </w:t>
      </w:r>
      <w:r w:rsidR="0011621D">
        <w:rPr>
          <w:rFonts w:ascii="Lato" w:hAnsi="Lato"/>
          <w:bCs/>
          <w:color w:val="00B050"/>
          <w:sz w:val="20"/>
          <w:szCs w:val="20"/>
        </w:rPr>
        <w:t>ecologists</w:t>
      </w:r>
      <w:r w:rsidR="00BA3F6B" w:rsidRPr="00BA3F6B">
        <w:rPr>
          <w:rFonts w:ascii="Lato" w:hAnsi="Lato"/>
          <w:bCs/>
          <w:color w:val="00B050"/>
          <w:sz w:val="20"/>
          <w:szCs w:val="20"/>
        </w:rPr>
        <w:t xml:space="preserve"> to </w:t>
      </w:r>
      <w:r w:rsidR="002144AD">
        <w:rPr>
          <w:rFonts w:ascii="Lato" w:hAnsi="Lato"/>
          <w:bCs/>
          <w:color w:val="00B050"/>
          <w:sz w:val="20"/>
          <w:szCs w:val="20"/>
        </w:rPr>
        <w:t>visit</w:t>
      </w:r>
      <w:r w:rsidR="00BA3F6B" w:rsidRPr="00BA3F6B">
        <w:rPr>
          <w:rFonts w:ascii="Lato" w:hAnsi="Lato"/>
          <w:bCs/>
          <w:color w:val="00B050"/>
          <w:sz w:val="20"/>
          <w:szCs w:val="20"/>
        </w:rPr>
        <w:t xml:space="preserve"> </w:t>
      </w:r>
      <w:r w:rsidR="00BA3F6B">
        <w:rPr>
          <w:rFonts w:ascii="Lato" w:hAnsi="Lato"/>
          <w:bCs/>
          <w:color w:val="00B050"/>
          <w:sz w:val="20"/>
          <w:szCs w:val="20"/>
        </w:rPr>
        <w:t xml:space="preserve">successful </w:t>
      </w:r>
      <w:r w:rsidR="002144AD">
        <w:rPr>
          <w:rFonts w:ascii="Lato" w:hAnsi="Lato"/>
          <w:bCs/>
          <w:color w:val="00B050"/>
          <w:sz w:val="20"/>
          <w:szCs w:val="20"/>
        </w:rPr>
        <w:t xml:space="preserve">example </w:t>
      </w:r>
      <w:hyperlink r:id="rId53" w:history="1">
        <w:r w:rsidR="00BA3F6B" w:rsidRPr="009C46BF">
          <w:rPr>
            <w:rStyle w:val="Hyperlink"/>
            <w:rFonts w:ascii="Lato" w:hAnsi="Lato"/>
            <w:bCs/>
            <w:color w:val="00B050"/>
            <w:sz w:val="20"/>
            <w:szCs w:val="20"/>
          </w:rPr>
          <w:t>cluster/conservation developments</w:t>
        </w:r>
      </w:hyperlink>
      <w:r w:rsidR="00BA3F6B" w:rsidRPr="009C46BF">
        <w:rPr>
          <w:rFonts w:ascii="Lato" w:hAnsi="Lato"/>
          <w:bCs/>
          <w:color w:val="00B050"/>
          <w:sz w:val="20"/>
          <w:szCs w:val="20"/>
        </w:rPr>
        <w:t xml:space="preserve"> </w:t>
      </w:r>
      <w:r w:rsidR="00BA3F6B">
        <w:rPr>
          <w:rFonts w:ascii="Lato" w:hAnsi="Lato"/>
          <w:bCs/>
          <w:color w:val="00B050"/>
          <w:sz w:val="20"/>
          <w:szCs w:val="20"/>
        </w:rPr>
        <w:t xml:space="preserve">and </w:t>
      </w:r>
      <w:r w:rsidR="002144AD">
        <w:rPr>
          <w:rFonts w:ascii="Lato" w:hAnsi="Lato"/>
          <w:bCs/>
          <w:color w:val="00B050"/>
          <w:sz w:val="20"/>
          <w:szCs w:val="20"/>
        </w:rPr>
        <w:t xml:space="preserve">explore </w:t>
      </w:r>
      <w:r w:rsidR="0011621D">
        <w:rPr>
          <w:rFonts w:ascii="Lato" w:hAnsi="Lato"/>
          <w:bCs/>
          <w:color w:val="00B050"/>
          <w:sz w:val="20"/>
          <w:szCs w:val="20"/>
        </w:rPr>
        <w:t>additional</w:t>
      </w:r>
      <w:r w:rsidR="00BA3F6B" w:rsidRPr="00BA3F6B">
        <w:rPr>
          <w:rFonts w:ascii="Lato" w:hAnsi="Lato"/>
          <w:bCs/>
          <w:color w:val="00B050"/>
          <w:sz w:val="20"/>
          <w:szCs w:val="20"/>
        </w:rPr>
        <w:t xml:space="preserve"> </w:t>
      </w:r>
      <w:r w:rsidR="002144AD">
        <w:rPr>
          <w:rFonts w:ascii="Lato" w:hAnsi="Lato"/>
          <w:bCs/>
          <w:color w:val="00B050"/>
          <w:sz w:val="20"/>
          <w:szCs w:val="20"/>
        </w:rPr>
        <w:t xml:space="preserve">land use, zoning, financing </w:t>
      </w:r>
      <w:r w:rsidR="0011621D">
        <w:rPr>
          <w:rFonts w:ascii="Lato" w:hAnsi="Lato"/>
          <w:bCs/>
          <w:color w:val="00B050"/>
          <w:sz w:val="20"/>
          <w:szCs w:val="20"/>
        </w:rPr>
        <w:t>&amp;</w:t>
      </w:r>
      <w:r w:rsidR="002144AD">
        <w:rPr>
          <w:rFonts w:ascii="Lato" w:hAnsi="Lato"/>
          <w:bCs/>
          <w:color w:val="00B050"/>
          <w:sz w:val="20"/>
          <w:szCs w:val="20"/>
        </w:rPr>
        <w:t xml:space="preserve"> ownership </w:t>
      </w:r>
      <w:r w:rsidR="00BA3F6B" w:rsidRPr="00BA3F6B">
        <w:rPr>
          <w:rFonts w:ascii="Lato" w:hAnsi="Lato"/>
          <w:bCs/>
          <w:color w:val="00B050"/>
          <w:sz w:val="20"/>
          <w:szCs w:val="20"/>
        </w:rPr>
        <w:t xml:space="preserve">solutions to preserve natural areas and agricultural land while </w:t>
      </w:r>
      <w:r w:rsidR="00BA3F6B">
        <w:rPr>
          <w:rFonts w:ascii="Lato" w:hAnsi="Lato"/>
          <w:bCs/>
          <w:color w:val="00B050"/>
          <w:sz w:val="20"/>
          <w:szCs w:val="20"/>
        </w:rPr>
        <w:t>welcom</w:t>
      </w:r>
      <w:r w:rsidR="002144AD">
        <w:rPr>
          <w:rFonts w:ascii="Lato" w:hAnsi="Lato"/>
          <w:bCs/>
          <w:color w:val="00B050"/>
          <w:sz w:val="20"/>
          <w:szCs w:val="20"/>
        </w:rPr>
        <w:t xml:space="preserve">ing a </w:t>
      </w:r>
      <w:hyperlink r:id="rId54" w:history="1">
        <w:r w:rsidR="002144AD" w:rsidRPr="00A43F45">
          <w:rPr>
            <w:rStyle w:val="Hyperlink"/>
            <w:rFonts w:ascii="Lato" w:hAnsi="Lato"/>
            <w:bCs/>
            <w:color w:val="00B050"/>
            <w:sz w:val="20"/>
            <w:szCs w:val="20"/>
          </w:rPr>
          <w:t>new generation of farmers on</w:t>
        </w:r>
        <w:r w:rsidR="00A43F45" w:rsidRPr="00A43F45">
          <w:rPr>
            <w:rStyle w:val="Hyperlink"/>
            <w:rFonts w:ascii="Lato" w:hAnsi="Lato"/>
            <w:bCs/>
            <w:color w:val="00B050"/>
            <w:sz w:val="20"/>
            <w:szCs w:val="20"/>
          </w:rPr>
          <w:t>to</w:t>
        </w:r>
        <w:r w:rsidR="002144AD" w:rsidRPr="00A43F45">
          <w:rPr>
            <w:rStyle w:val="Hyperlink"/>
            <w:rFonts w:ascii="Lato" w:hAnsi="Lato"/>
            <w:bCs/>
            <w:color w:val="00B050"/>
            <w:sz w:val="20"/>
            <w:szCs w:val="20"/>
          </w:rPr>
          <w:t xml:space="preserve"> the land</w:t>
        </w:r>
      </w:hyperlink>
      <w:r w:rsidR="00BA3F6B" w:rsidRPr="00A43F45">
        <w:rPr>
          <w:rFonts w:ascii="Lato" w:hAnsi="Lato"/>
          <w:bCs/>
          <w:color w:val="00B050"/>
          <w:sz w:val="20"/>
          <w:szCs w:val="20"/>
        </w:rPr>
        <w:t xml:space="preserve"> </w:t>
      </w:r>
      <w:r w:rsidR="00BA3F6B">
        <w:rPr>
          <w:rFonts w:ascii="Lato" w:hAnsi="Lato"/>
          <w:bCs/>
          <w:color w:val="00B050"/>
          <w:sz w:val="20"/>
          <w:szCs w:val="20"/>
        </w:rPr>
        <w:t xml:space="preserve">expanding </w:t>
      </w:r>
      <w:hyperlink r:id="rId55" w:history="1">
        <w:r w:rsidR="00BA3F6B" w:rsidRPr="001D1097">
          <w:rPr>
            <w:rStyle w:val="Hyperlink"/>
            <w:rFonts w:ascii="Lato" w:hAnsi="Lato"/>
            <w:bCs/>
            <w:color w:val="00B050"/>
            <w:sz w:val="20"/>
            <w:szCs w:val="20"/>
          </w:rPr>
          <w:t>regenerative farming</w:t>
        </w:r>
      </w:hyperlink>
      <w:r w:rsidR="001D1097" w:rsidRPr="001D1097">
        <w:rPr>
          <w:rFonts w:ascii="Lato" w:hAnsi="Lato"/>
          <w:bCs/>
          <w:color w:val="00B050"/>
          <w:sz w:val="20"/>
          <w:szCs w:val="20"/>
        </w:rPr>
        <w:t xml:space="preserve"> practices</w:t>
      </w:r>
      <w:r w:rsidR="00BA3F6B" w:rsidRPr="001D1097">
        <w:rPr>
          <w:rFonts w:ascii="Lato" w:hAnsi="Lato"/>
          <w:bCs/>
          <w:color w:val="00B050"/>
          <w:sz w:val="20"/>
          <w:szCs w:val="20"/>
        </w:rPr>
        <w:t>,</w:t>
      </w:r>
      <w:r w:rsidR="00BA3F6B" w:rsidRPr="00A43F45">
        <w:rPr>
          <w:rFonts w:ascii="Lato" w:hAnsi="Lato"/>
          <w:bCs/>
          <w:color w:val="00B050"/>
          <w:sz w:val="20"/>
          <w:szCs w:val="20"/>
        </w:rPr>
        <w:t xml:space="preserve"> </w:t>
      </w:r>
      <w:r w:rsidR="00BA3F6B" w:rsidRPr="00BA3F6B">
        <w:rPr>
          <w:rFonts w:ascii="Lato" w:hAnsi="Lato"/>
          <w:bCs/>
          <w:color w:val="00B050"/>
          <w:sz w:val="20"/>
          <w:szCs w:val="20"/>
        </w:rPr>
        <w:t xml:space="preserve">expanding </w:t>
      </w:r>
      <w:hyperlink r:id="rId56" w:history="1">
        <w:r w:rsidR="00BA3F6B" w:rsidRPr="00A43F45">
          <w:rPr>
            <w:rStyle w:val="Hyperlink"/>
            <w:rFonts w:ascii="Lato" w:hAnsi="Lato"/>
            <w:bCs/>
            <w:color w:val="00B050"/>
            <w:sz w:val="20"/>
            <w:szCs w:val="20"/>
          </w:rPr>
          <w:t>affordable housing</w:t>
        </w:r>
      </w:hyperlink>
      <w:r w:rsidR="00BA3F6B">
        <w:rPr>
          <w:rFonts w:ascii="Lato" w:hAnsi="Lato"/>
          <w:bCs/>
          <w:color w:val="00B050"/>
          <w:sz w:val="20"/>
          <w:szCs w:val="20"/>
        </w:rPr>
        <w:t xml:space="preserve"> choices</w:t>
      </w:r>
      <w:r w:rsidR="002144AD">
        <w:rPr>
          <w:rFonts w:ascii="Lato" w:hAnsi="Lato"/>
          <w:bCs/>
          <w:color w:val="00B050"/>
          <w:sz w:val="20"/>
          <w:szCs w:val="20"/>
        </w:rPr>
        <w:t>,</w:t>
      </w:r>
      <w:r w:rsidR="00BA3F6B" w:rsidRPr="00BA3F6B">
        <w:rPr>
          <w:rFonts w:ascii="Lato" w:hAnsi="Lato"/>
          <w:bCs/>
          <w:color w:val="00B050"/>
          <w:sz w:val="20"/>
          <w:szCs w:val="20"/>
        </w:rPr>
        <w:t xml:space="preserve"> </w:t>
      </w:r>
      <w:hyperlink r:id="rId57" w:history="1">
        <w:r w:rsidR="00BA3F6B" w:rsidRPr="00A43F45">
          <w:rPr>
            <w:rStyle w:val="Hyperlink"/>
            <w:rFonts w:ascii="Lato" w:hAnsi="Lato"/>
            <w:bCs/>
            <w:color w:val="00B050"/>
            <w:sz w:val="20"/>
            <w:szCs w:val="20"/>
          </w:rPr>
          <w:t>permitting</w:t>
        </w:r>
        <w:r w:rsidR="00A43F45" w:rsidRPr="00A43F45">
          <w:rPr>
            <w:rStyle w:val="Hyperlink"/>
            <w:rFonts w:ascii="Lato" w:hAnsi="Lato"/>
            <w:bCs/>
            <w:color w:val="00B050"/>
            <w:sz w:val="20"/>
            <w:szCs w:val="20"/>
          </w:rPr>
          <w:t>/supporting</w:t>
        </w:r>
      </w:hyperlink>
      <w:r w:rsidR="00BA3F6B" w:rsidRPr="00BA3F6B">
        <w:rPr>
          <w:rFonts w:ascii="Lato" w:hAnsi="Lato"/>
          <w:bCs/>
          <w:color w:val="00B050"/>
          <w:sz w:val="20"/>
          <w:szCs w:val="20"/>
        </w:rPr>
        <w:t xml:space="preserve"> </w:t>
      </w:r>
      <w:hyperlink r:id="rId58" w:history="1">
        <w:r w:rsidR="00BA3F6B" w:rsidRPr="00A43F45">
          <w:rPr>
            <w:rStyle w:val="Hyperlink"/>
            <w:rFonts w:ascii="Lato" w:hAnsi="Lato"/>
            <w:bCs/>
            <w:color w:val="00B050"/>
            <w:sz w:val="20"/>
            <w:szCs w:val="20"/>
          </w:rPr>
          <w:t xml:space="preserve">pollinator-friendly </w:t>
        </w:r>
        <w:r w:rsidR="002144AD" w:rsidRPr="00A43F45">
          <w:rPr>
            <w:rStyle w:val="Hyperlink"/>
            <w:rFonts w:ascii="Lato" w:hAnsi="Lato"/>
            <w:bCs/>
            <w:color w:val="00B050"/>
            <w:sz w:val="20"/>
            <w:szCs w:val="20"/>
          </w:rPr>
          <w:t>solar gardens</w:t>
        </w:r>
      </w:hyperlink>
      <w:r w:rsidR="002144AD" w:rsidRPr="00A43F45">
        <w:rPr>
          <w:rFonts w:ascii="Lato" w:hAnsi="Lato"/>
          <w:bCs/>
          <w:color w:val="00B050"/>
          <w:sz w:val="20"/>
          <w:szCs w:val="20"/>
        </w:rPr>
        <w:t xml:space="preserve"> </w:t>
      </w:r>
      <w:r w:rsidR="002144AD">
        <w:rPr>
          <w:rFonts w:ascii="Lato" w:hAnsi="Lato"/>
          <w:bCs/>
          <w:color w:val="00B050"/>
          <w:sz w:val="20"/>
          <w:szCs w:val="20"/>
        </w:rPr>
        <w:t>preserving the character</w:t>
      </w:r>
      <w:r w:rsidR="0011621D">
        <w:rPr>
          <w:rFonts w:ascii="Lato" w:hAnsi="Lato"/>
          <w:bCs/>
          <w:color w:val="00B050"/>
          <w:sz w:val="20"/>
          <w:szCs w:val="20"/>
        </w:rPr>
        <w:t xml:space="preserve"> </w:t>
      </w:r>
      <w:r w:rsidR="002144AD">
        <w:rPr>
          <w:rFonts w:ascii="Lato" w:hAnsi="Lato"/>
          <w:bCs/>
          <w:color w:val="00B050"/>
          <w:sz w:val="20"/>
          <w:szCs w:val="20"/>
        </w:rPr>
        <w:t xml:space="preserve">of </w:t>
      </w:r>
      <w:hyperlink r:id="rId59" w:history="1">
        <w:r w:rsidR="002144AD" w:rsidRPr="001D1097">
          <w:rPr>
            <w:rStyle w:val="Hyperlink"/>
            <w:rFonts w:ascii="Lato" w:hAnsi="Lato"/>
            <w:bCs/>
            <w:color w:val="00B050"/>
            <w:sz w:val="20"/>
            <w:szCs w:val="20"/>
          </w:rPr>
          <w:t>rural communities</w:t>
        </w:r>
      </w:hyperlink>
      <w:r w:rsidR="00A43F45" w:rsidRPr="001D1097">
        <w:rPr>
          <w:rFonts w:ascii="Lato" w:hAnsi="Lato"/>
          <w:bCs/>
          <w:color w:val="00B050"/>
          <w:sz w:val="20"/>
          <w:szCs w:val="20"/>
        </w:rPr>
        <w:t xml:space="preserve">, </w:t>
      </w:r>
      <w:r w:rsidR="00A43F45">
        <w:rPr>
          <w:rFonts w:ascii="Lato" w:hAnsi="Lato"/>
          <w:bCs/>
          <w:color w:val="00B050"/>
          <w:sz w:val="20"/>
          <w:szCs w:val="20"/>
        </w:rPr>
        <w:t xml:space="preserve">while reducing new </w:t>
      </w:r>
      <w:hyperlink r:id="rId60" w:history="1">
        <w:r w:rsidR="00A43F45" w:rsidRPr="001D1097">
          <w:rPr>
            <w:rStyle w:val="Hyperlink"/>
            <w:rFonts w:ascii="Lato" w:hAnsi="Lato"/>
            <w:bCs/>
            <w:color w:val="00B050"/>
            <w:sz w:val="20"/>
            <w:szCs w:val="20"/>
          </w:rPr>
          <w:t>low-density development and VMT</w:t>
        </w:r>
      </w:hyperlink>
      <w:r w:rsidR="002144AD" w:rsidRPr="001D1097">
        <w:rPr>
          <w:rFonts w:ascii="Lato" w:hAnsi="Lato"/>
          <w:bCs/>
          <w:color w:val="00B050"/>
          <w:sz w:val="20"/>
          <w:szCs w:val="20"/>
        </w:rPr>
        <w:t>.</w:t>
      </w:r>
      <w:r>
        <w:rPr>
          <w:rFonts w:ascii="Lato" w:hAnsi="Lato"/>
          <w:bCs/>
          <w:color w:val="00B050"/>
          <w:sz w:val="20"/>
          <w:szCs w:val="20"/>
        </w:rPr>
        <w:t>]</w:t>
      </w:r>
    </w:p>
    <w:p w14:paraId="41A1013E" w14:textId="77777777" w:rsidR="00BD318D" w:rsidRDefault="00BD318D" w:rsidP="00E66008">
      <w:pPr>
        <w:spacing w:after="80" w:line="240" w:lineRule="auto"/>
        <w:rPr>
          <w:rFonts w:ascii="Lato" w:hAnsi="Lato"/>
          <w:b/>
          <w:bCs/>
          <w:color w:val="000000"/>
          <w:sz w:val="20"/>
          <w:szCs w:val="20"/>
        </w:rPr>
      </w:pPr>
    </w:p>
    <w:p w14:paraId="0E075358" w14:textId="77777777" w:rsidR="0039728C" w:rsidRDefault="0039728C" w:rsidP="00E66008">
      <w:pPr>
        <w:spacing w:after="80" w:line="240" w:lineRule="auto"/>
        <w:rPr>
          <w:rFonts w:ascii="Lato" w:hAnsi="Lato"/>
          <w:b/>
          <w:bCs/>
          <w:color w:val="000000"/>
          <w:sz w:val="20"/>
          <w:szCs w:val="20"/>
        </w:rPr>
      </w:pPr>
    </w:p>
    <w:p w14:paraId="68A76AE3" w14:textId="49D87CB6" w:rsidR="00E66008" w:rsidRDefault="00E66008" w:rsidP="00676D90">
      <w:pPr>
        <w:spacing w:after="80" w:line="240" w:lineRule="auto"/>
        <w:rPr>
          <w:rFonts w:ascii="Lato" w:hAnsi="Lato"/>
          <w:b/>
          <w:bCs/>
          <w:color w:val="000000"/>
          <w:sz w:val="20"/>
          <w:szCs w:val="20"/>
        </w:rPr>
      </w:pPr>
      <w:r>
        <w:rPr>
          <w:rFonts w:ascii="Lato" w:hAnsi="Lato"/>
          <w:b/>
          <w:bCs/>
          <w:color w:val="000000"/>
          <w:sz w:val="20"/>
          <w:szCs w:val="20"/>
        </w:rPr>
        <w:t>City Councils &amp;/or Environmental Commissions Signing on to the letter</w:t>
      </w:r>
      <w:r w:rsidR="00305256">
        <w:rPr>
          <w:rFonts w:ascii="Lato" w:hAnsi="Lato"/>
          <w:b/>
          <w:bCs/>
          <w:color w:val="000000"/>
          <w:sz w:val="20"/>
          <w:szCs w:val="20"/>
        </w:rPr>
        <w:t xml:space="preserve"> </w:t>
      </w:r>
      <w:r w:rsidR="00305256" w:rsidRPr="00305256">
        <w:rPr>
          <w:rFonts w:ascii="Lato" w:hAnsi="Lato"/>
          <w:bCs/>
          <w:color w:val="000000"/>
          <w:sz w:val="20"/>
          <w:szCs w:val="20"/>
        </w:rPr>
        <w:t>(as of 3/3/2021)</w:t>
      </w:r>
    </w:p>
    <w:p w14:paraId="6FEE8C91" w14:textId="2CFD2AC3" w:rsidR="00327C2F" w:rsidRDefault="008978BF" w:rsidP="00676D90">
      <w:pPr>
        <w:pStyle w:val="ListParagraph"/>
        <w:numPr>
          <w:ilvl w:val="0"/>
          <w:numId w:val="11"/>
        </w:numPr>
        <w:spacing w:after="80" w:line="240" w:lineRule="auto"/>
        <w:contextualSpacing w:val="0"/>
        <w:rPr>
          <w:rFonts w:ascii="Lato" w:hAnsi="Lato"/>
          <w:bCs/>
          <w:color w:val="000000"/>
          <w:sz w:val="20"/>
          <w:szCs w:val="20"/>
        </w:rPr>
      </w:pPr>
      <w:hyperlink r:id="rId61" w:history="1">
        <w:r w:rsidR="00327C2F" w:rsidRPr="00327C2F">
          <w:rPr>
            <w:rStyle w:val="Hyperlink"/>
            <w:rFonts w:ascii="Lato" w:hAnsi="Lato"/>
            <w:bCs/>
            <w:sz w:val="20"/>
            <w:szCs w:val="20"/>
          </w:rPr>
          <w:t>West Metro Climate Action</w:t>
        </w:r>
      </w:hyperlink>
      <w:r w:rsidR="00327C2F">
        <w:rPr>
          <w:rFonts w:ascii="Lato" w:hAnsi="Lato"/>
          <w:bCs/>
          <w:color w:val="000000"/>
          <w:sz w:val="20"/>
          <w:szCs w:val="20"/>
        </w:rPr>
        <w:t xml:space="preserve"> </w:t>
      </w:r>
    </w:p>
    <w:p w14:paraId="7F66A255" w14:textId="77777777" w:rsidR="00327C2F" w:rsidRDefault="00327C2F" w:rsidP="00305256">
      <w:pPr>
        <w:pStyle w:val="ListParagraph"/>
        <w:spacing w:after="80" w:line="240" w:lineRule="auto"/>
        <w:contextualSpacing w:val="0"/>
        <w:rPr>
          <w:rFonts w:ascii="Lato" w:hAnsi="Lato"/>
          <w:bCs/>
          <w:color w:val="000000"/>
          <w:sz w:val="20"/>
          <w:szCs w:val="20"/>
        </w:rPr>
      </w:pPr>
    </w:p>
    <w:p w14:paraId="79BC6698" w14:textId="5A155A17" w:rsidR="00E66008" w:rsidRPr="00ED623B" w:rsidRDefault="00327C2F" w:rsidP="00676D90">
      <w:pPr>
        <w:pStyle w:val="ListParagraph"/>
        <w:spacing w:after="80" w:line="240" w:lineRule="auto"/>
        <w:contextualSpacing w:val="0"/>
        <w:rPr>
          <w:rFonts w:ascii="Lato" w:hAnsi="Lato"/>
          <w:bCs/>
          <w:color w:val="000000"/>
          <w:sz w:val="20"/>
          <w:szCs w:val="20"/>
        </w:rPr>
      </w:pPr>
      <w:r>
        <w:rPr>
          <w:rFonts w:ascii="Lato" w:hAnsi="Lato"/>
          <w:bCs/>
          <w:color w:val="000000"/>
          <w:sz w:val="20"/>
          <w:szCs w:val="20"/>
        </w:rPr>
        <w:t>Additional cities &amp; organizations will be listed</w:t>
      </w:r>
      <w:r w:rsidR="00E66008">
        <w:rPr>
          <w:rFonts w:ascii="Lato" w:hAnsi="Lato"/>
          <w:bCs/>
          <w:color w:val="000000"/>
          <w:sz w:val="20"/>
          <w:szCs w:val="20"/>
        </w:rPr>
        <w:t xml:space="preserve"> here as they are confirmed.</w:t>
      </w:r>
    </w:p>
    <w:p w14:paraId="7869D3A8" w14:textId="77777777" w:rsidR="00676D90" w:rsidRDefault="00676D90" w:rsidP="00676D90">
      <w:pPr>
        <w:spacing w:after="80" w:line="240" w:lineRule="auto"/>
        <w:ind w:left="360" w:right="140"/>
        <w:rPr>
          <w:rFonts w:ascii="Lato" w:hAnsi="Lato" w:cstheme="minorHAnsi"/>
          <w:b/>
          <w:bCs/>
          <w:sz w:val="20"/>
          <w:szCs w:val="20"/>
        </w:rPr>
      </w:pPr>
    </w:p>
    <w:p w14:paraId="0EE9BD9C" w14:textId="3925ED40" w:rsidR="00676D90" w:rsidRPr="008B3D51" w:rsidRDefault="00676D90" w:rsidP="008B3D51">
      <w:pPr>
        <w:spacing w:after="80" w:line="240" w:lineRule="auto"/>
        <w:rPr>
          <w:rFonts w:ascii="Lato" w:hAnsi="Lato"/>
          <w:b/>
          <w:bCs/>
          <w:color w:val="000000"/>
          <w:sz w:val="20"/>
          <w:szCs w:val="20"/>
        </w:rPr>
      </w:pPr>
      <w:r>
        <w:rPr>
          <w:rFonts w:ascii="Lato" w:hAnsi="Lato" w:cstheme="minorHAnsi"/>
          <w:b/>
          <w:bCs/>
          <w:sz w:val="20"/>
          <w:szCs w:val="20"/>
        </w:rPr>
        <w:t xml:space="preserve">Additional Letters Supporting Hennepin County Climate Action </w:t>
      </w:r>
      <w:r w:rsidR="008B3D51" w:rsidRPr="00305256">
        <w:rPr>
          <w:rFonts w:ascii="Lato" w:hAnsi="Lato"/>
          <w:bCs/>
          <w:color w:val="000000"/>
          <w:sz w:val="20"/>
          <w:szCs w:val="20"/>
        </w:rPr>
        <w:t>(as of 3/3/2021)</w:t>
      </w:r>
    </w:p>
    <w:p w14:paraId="381BBA9A" w14:textId="1A5FE7D9" w:rsidR="00676D90" w:rsidRPr="00676D90" w:rsidRDefault="008978BF" w:rsidP="00676D90">
      <w:pPr>
        <w:spacing w:after="80" w:line="240" w:lineRule="auto"/>
        <w:ind w:left="360" w:right="140"/>
        <w:rPr>
          <w:rFonts w:ascii="Lato" w:hAnsi="Lato" w:cstheme="minorHAnsi"/>
          <w:bCs/>
          <w:sz w:val="20"/>
          <w:szCs w:val="20"/>
        </w:rPr>
      </w:pPr>
      <w:hyperlink r:id="rId62" w:history="1">
        <w:r w:rsidR="00676D90" w:rsidRPr="00676D90">
          <w:rPr>
            <w:rStyle w:val="Hyperlink"/>
            <w:rFonts w:ascii="Lato" w:hAnsi="Lato" w:cstheme="minorHAnsi"/>
            <w:bCs/>
            <w:sz w:val="20"/>
            <w:szCs w:val="20"/>
          </w:rPr>
          <w:t>http://rccmn.co/topics/letters-supporting-hennepin-county-climate-action/</w:t>
        </w:r>
      </w:hyperlink>
    </w:p>
    <w:p w14:paraId="22D7772B" w14:textId="50D214F5" w:rsidR="00676D90" w:rsidRDefault="008978BF" w:rsidP="00676D90">
      <w:pPr>
        <w:pStyle w:val="ListParagraph"/>
        <w:numPr>
          <w:ilvl w:val="0"/>
          <w:numId w:val="11"/>
        </w:numPr>
        <w:spacing w:after="80" w:line="240" w:lineRule="auto"/>
        <w:ind w:right="140"/>
        <w:contextualSpacing w:val="0"/>
        <w:rPr>
          <w:rFonts w:ascii="Lato" w:hAnsi="Lato" w:cstheme="minorHAnsi"/>
          <w:bCs/>
          <w:sz w:val="20"/>
          <w:szCs w:val="20"/>
        </w:rPr>
      </w:pPr>
      <w:hyperlink r:id="rId63" w:history="1">
        <w:r w:rsidR="00676D90" w:rsidRPr="00305256">
          <w:rPr>
            <w:rStyle w:val="Hyperlink"/>
            <w:rFonts w:ascii="Lato" w:hAnsi="Lato" w:cstheme="minorHAnsi"/>
            <w:bCs/>
            <w:sz w:val="20"/>
            <w:szCs w:val="20"/>
          </w:rPr>
          <w:t>Citizens for Sustainability</w:t>
        </w:r>
      </w:hyperlink>
      <w:r w:rsidR="00676D90" w:rsidRPr="00305256">
        <w:rPr>
          <w:rFonts w:ascii="Lato" w:hAnsi="Lato" w:cstheme="minorHAnsi"/>
          <w:bCs/>
          <w:sz w:val="20"/>
          <w:szCs w:val="20"/>
        </w:rPr>
        <w:t xml:space="preserve"> (St. Anthony Village)</w:t>
      </w:r>
    </w:p>
    <w:p w14:paraId="1C8E8923" w14:textId="6A5C5991" w:rsidR="008B3D51" w:rsidRPr="00305256" w:rsidRDefault="008978BF" w:rsidP="00676D90">
      <w:pPr>
        <w:pStyle w:val="ListParagraph"/>
        <w:numPr>
          <w:ilvl w:val="0"/>
          <w:numId w:val="11"/>
        </w:numPr>
        <w:spacing w:after="80" w:line="240" w:lineRule="auto"/>
        <w:ind w:right="140"/>
        <w:contextualSpacing w:val="0"/>
        <w:rPr>
          <w:rFonts w:ascii="Lato" w:hAnsi="Lato" w:cstheme="minorHAnsi"/>
          <w:bCs/>
          <w:sz w:val="20"/>
          <w:szCs w:val="20"/>
        </w:rPr>
      </w:pPr>
      <w:hyperlink r:id="rId64" w:history="1">
        <w:r w:rsidR="008B3D51" w:rsidRPr="008B3D51">
          <w:rPr>
            <w:rStyle w:val="Hyperlink"/>
            <w:rFonts w:ascii="Lato" w:hAnsi="Lato" w:cstheme="minorHAnsi"/>
            <w:bCs/>
            <w:sz w:val="20"/>
            <w:szCs w:val="20"/>
          </w:rPr>
          <w:t>City of Minneapolis, Sustainability Office</w:t>
        </w:r>
      </w:hyperlink>
    </w:p>
    <w:p w14:paraId="37613F17" w14:textId="2BE7FA3C" w:rsidR="00676D90" w:rsidRPr="00305256" w:rsidRDefault="008978BF" w:rsidP="00676D90">
      <w:pPr>
        <w:pStyle w:val="ListParagraph"/>
        <w:numPr>
          <w:ilvl w:val="0"/>
          <w:numId w:val="11"/>
        </w:numPr>
        <w:spacing w:after="80" w:line="240" w:lineRule="auto"/>
        <w:ind w:right="140"/>
        <w:contextualSpacing w:val="0"/>
        <w:rPr>
          <w:rFonts w:ascii="Lato" w:hAnsi="Lato" w:cstheme="minorHAnsi"/>
          <w:bCs/>
          <w:sz w:val="20"/>
          <w:szCs w:val="20"/>
        </w:rPr>
      </w:pPr>
      <w:hyperlink r:id="rId65" w:history="1">
        <w:r w:rsidR="00676D90" w:rsidRPr="00305256">
          <w:rPr>
            <w:rStyle w:val="Hyperlink"/>
            <w:rFonts w:ascii="Lato" w:hAnsi="Lato" w:cstheme="minorHAnsi"/>
            <w:bCs/>
            <w:sz w:val="20"/>
            <w:szCs w:val="20"/>
          </w:rPr>
          <w:t>Community Power MN</w:t>
        </w:r>
      </w:hyperlink>
      <w:r w:rsidR="00676D90" w:rsidRPr="00305256">
        <w:rPr>
          <w:rFonts w:ascii="Lato" w:hAnsi="Lato" w:cstheme="minorHAnsi"/>
          <w:bCs/>
          <w:sz w:val="20"/>
          <w:szCs w:val="20"/>
        </w:rPr>
        <w:t xml:space="preserve"> </w:t>
      </w:r>
    </w:p>
    <w:p w14:paraId="528BE566" w14:textId="77777777" w:rsidR="00676D90" w:rsidRPr="00305256" w:rsidRDefault="008978BF" w:rsidP="00676D90">
      <w:pPr>
        <w:pStyle w:val="ListParagraph"/>
        <w:numPr>
          <w:ilvl w:val="0"/>
          <w:numId w:val="11"/>
        </w:numPr>
        <w:spacing w:after="80" w:line="240" w:lineRule="auto"/>
        <w:ind w:right="140"/>
        <w:contextualSpacing w:val="0"/>
        <w:rPr>
          <w:rFonts w:ascii="Lato" w:hAnsi="Lato" w:cstheme="minorHAnsi"/>
          <w:bCs/>
          <w:sz w:val="20"/>
          <w:szCs w:val="20"/>
        </w:rPr>
      </w:pPr>
      <w:hyperlink r:id="rId66" w:history="1">
        <w:r w:rsidR="00676D90" w:rsidRPr="00305256">
          <w:rPr>
            <w:rStyle w:val="Hyperlink"/>
            <w:rFonts w:ascii="Lato" w:hAnsi="Lato" w:cstheme="minorHAnsi"/>
            <w:bCs/>
            <w:sz w:val="20"/>
            <w:szCs w:val="20"/>
          </w:rPr>
          <w:t>Wayzata Energy &amp; Environment Committee</w:t>
        </w:r>
      </w:hyperlink>
    </w:p>
    <w:p w14:paraId="28BE1772" w14:textId="77777777" w:rsidR="00676D90" w:rsidRPr="00676D90" w:rsidRDefault="00676D90" w:rsidP="00676D90">
      <w:pPr>
        <w:pStyle w:val="ListParagraph"/>
        <w:spacing w:after="80" w:line="240" w:lineRule="auto"/>
        <w:ind w:right="140"/>
        <w:contextualSpacing w:val="0"/>
        <w:rPr>
          <w:rFonts w:ascii="Lato" w:hAnsi="Lato" w:cstheme="minorHAnsi"/>
          <w:b/>
          <w:bCs/>
          <w:sz w:val="20"/>
          <w:szCs w:val="20"/>
        </w:rPr>
      </w:pPr>
    </w:p>
    <w:p w14:paraId="65E5255E" w14:textId="77777777" w:rsidR="00676D90" w:rsidRDefault="00676D90" w:rsidP="00676D90">
      <w:pPr>
        <w:spacing w:after="80" w:line="240" w:lineRule="auto"/>
        <w:ind w:left="360" w:right="140"/>
        <w:rPr>
          <w:rFonts w:ascii="Lato" w:hAnsi="Lato" w:cstheme="minorHAnsi"/>
          <w:b/>
          <w:bCs/>
          <w:sz w:val="20"/>
          <w:szCs w:val="20"/>
        </w:rPr>
      </w:pPr>
    </w:p>
    <w:p w14:paraId="4BB8D725" w14:textId="77777777" w:rsidR="00670CCA" w:rsidRDefault="00670CCA" w:rsidP="00676D90">
      <w:pPr>
        <w:spacing w:after="80" w:line="240" w:lineRule="auto"/>
        <w:ind w:left="360" w:right="140"/>
        <w:rPr>
          <w:rFonts w:ascii="Lato" w:hAnsi="Lato" w:cstheme="minorHAnsi"/>
          <w:b/>
          <w:bCs/>
          <w:sz w:val="20"/>
          <w:szCs w:val="20"/>
        </w:rPr>
      </w:pPr>
      <w:r>
        <w:rPr>
          <w:rFonts w:ascii="Lato" w:hAnsi="Lato" w:cstheme="minorHAnsi"/>
          <w:b/>
          <w:bCs/>
          <w:sz w:val="20"/>
          <w:szCs w:val="20"/>
        </w:rPr>
        <w:t xml:space="preserve">For more information </w:t>
      </w:r>
      <w:r w:rsidRPr="00670CCA">
        <w:rPr>
          <w:rFonts w:ascii="Lato" w:hAnsi="Lato" w:cstheme="minorHAnsi"/>
          <w:bCs/>
          <w:sz w:val="20"/>
          <w:szCs w:val="20"/>
        </w:rPr>
        <w:t>on the</w:t>
      </w:r>
      <w:r>
        <w:rPr>
          <w:rFonts w:ascii="Lato" w:hAnsi="Lato" w:cstheme="minorHAnsi"/>
          <w:b/>
          <w:bCs/>
          <w:sz w:val="20"/>
          <w:szCs w:val="20"/>
        </w:rPr>
        <w:t xml:space="preserve"> </w:t>
      </w:r>
    </w:p>
    <w:p w14:paraId="0D227F16" w14:textId="77777777" w:rsidR="00670CCA" w:rsidRPr="00670CCA" w:rsidRDefault="00670CCA" w:rsidP="00676D90">
      <w:pPr>
        <w:pStyle w:val="ListParagraph"/>
        <w:numPr>
          <w:ilvl w:val="0"/>
          <w:numId w:val="11"/>
        </w:numPr>
        <w:spacing w:after="80" w:line="240" w:lineRule="auto"/>
        <w:ind w:right="140"/>
        <w:contextualSpacing w:val="0"/>
        <w:rPr>
          <w:rStyle w:val="Hyperlink"/>
          <w:rFonts w:ascii="Lato" w:hAnsi="Lato" w:cstheme="minorHAnsi"/>
          <w:bCs/>
          <w:color w:val="auto"/>
          <w:sz w:val="20"/>
          <w:szCs w:val="20"/>
          <w:u w:val="none"/>
        </w:rPr>
      </w:pPr>
      <w:r w:rsidRPr="009350F5">
        <w:rPr>
          <w:rFonts w:ascii="Lato" w:hAnsi="Lato" w:cstheme="minorHAnsi"/>
          <w:b/>
          <w:bCs/>
          <w:sz w:val="20"/>
          <w:szCs w:val="20"/>
        </w:rPr>
        <w:t>RCC</w:t>
      </w:r>
      <w:r w:rsidRPr="00670CCA">
        <w:rPr>
          <w:rFonts w:ascii="Lato" w:hAnsi="Lato" w:cstheme="minorHAnsi"/>
          <w:bCs/>
          <w:sz w:val="20"/>
          <w:szCs w:val="20"/>
        </w:rPr>
        <w:t xml:space="preserve"> </w:t>
      </w:r>
      <w:r w:rsidRPr="00670CCA">
        <w:rPr>
          <w:rFonts w:ascii="Lato" w:hAnsi="Lato" w:cstheme="minorHAnsi"/>
          <w:b/>
          <w:bCs/>
          <w:sz w:val="20"/>
          <w:szCs w:val="20"/>
        </w:rPr>
        <w:t>Hennepin County Cluster</w:t>
      </w:r>
      <w:r w:rsidRPr="00670CCA">
        <w:rPr>
          <w:rFonts w:ascii="Lato" w:hAnsi="Lato" w:cstheme="minorHAnsi"/>
          <w:bCs/>
          <w:sz w:val="20"/>
          <w:szCs w:val="20"/>
        </w:rPr>
        <w:t xml:space="preserve"> of Cities visit </w:t>
      </w:r>
      <w:hyperlink r:id="rId67" w:history="1">
        <w:r w:rsidRPr="00670CCA">
          <w:rPr>
            <w:rStyle w:val="Hyperlink"/>
            <w:rFonts w:ascii="Lato" w:hAnsi="Lato" w:cstheme="minorHAnsi"/>
            <w:bCs/>
            <w:sz w:val="20"/>
            <w:szCs w:val="20"/>
          </w:rPr>
          <w:t>www.rccmn.co/hennepin-communities</w:t>
        </w:r>
      </w:hyperlink>
    </w:p>
    <w:p w14:paraId="7F721DE5" w14:textId="77777777" w:rsidR="00670CCA" w:rsidRPr="00211EA4" w:rsidRDefault="00670CCA" w:rsidP="00676D90">
      <w:pPr>
        <w:pStyle w:val="ListParagraph"/>
        <w:numPr>
          <w:ilvl w:val="0"/>
          <w:numId w:val="11"/>
        </w:numPr>
        <w:spacing w:after="80" w:line="240" w:lineRule="auto"/>
        <w:ind w:right="140"/>
        <w:contextualSpacing w:val="0"/>
        <w:rPr>
          <w:rFonts w:ascii="Lato" w:hAnsi="Lato" w:cstheme="minorHAnsi"/>
          <w:bCs/>
          <w:sz w:val="20"/>
          <w:szCs w:val="20"/>
        </w:rPr>
      </w:pPr>
      <w:r w:rsidRPr="00670CCA">
        <w:rPr>
          <w:rFonts w:ascii="Lato" w:hAnsi="Lato" w:cstheme="minorHAnsi"/>
          <w:b/>
          <w:bCs/>
          <w:sz w:val="20"/>
          <w:szCs w:val="20"/>
        </w:rPr>
        <w:t xml:space="preserve">Or contact </w:t>
      </w:r>
      <w:r w:rsidRPr="00670CCA">
        <w:rPr>
          <w:rFonts w:ascii="Lato" w:hAnsi="Lato" w:cstheme="minorHAnsi"/>
          <w:bCs/>
          <w:sz w:val="20"/>
          <w:szCs w:val="20"/>
        </w:rPr>
        <w:t>Sean Gosiewski, Program Director</w:t>
      </w:r>
      <w:r w:rsidRPr="00670CCA">
        <w:rPr>
          <w:rFonts w:ascii="Lato" w:eastAsia="Times New Roman" w:hAnsi="Lato" w:cstheme="minorHAnsi"/>
          <w:bCs/>
          <w:color w:val="000000"/>
          <w:sz w:val="20"/>
          <w:szCs w:val="20"/>
        </w:rPr>
        <w:t>,</w:t>
      </w:r>
      <w:r w:rsidRPr="00670CCA">
        <w:rPr>
          <w:rFonts w:ascii="Lato" w:eastAsia="Times New Roman" w:hAnsi="Lato" w:cstheme="minorHAnsi"/>
          <w:b/>
          <w:bCs/>
          <w:color w:val="000000"/>
          <w:sz w:val="20"/>
          <w:szCs w:val="20"/>
        </w:rPr>
        <w:t xml:space="preserve"> </w:t>
      </w:r>
      <w:r w:rsidRPr="00670CCA">
        <w:rPr>
          <w:rFonts w:ascii="Lato" w:eastAsia="Times New Roman" w:hAnsi="Lato" w:cstheme="minorHAnsi"/>
          <w:bCs/>
          <w:color w:val="000000"/>
          <w:sz w:val="20"/>
          <w:szCs w:val="20"/>
        </w:rPr>
        <w:t xml:space="preserve">612 250-0389 </w:t>
      </w:r>
      <w:hyperlink r:id="rId68" w:history="1">
        <w:r w:rsidRPr="00670CCA">
          <w:rPr>
            <w:rStyle w:val="Hyperlink"/>
            <w:rFonts w:ascii="Lato" w:eastAsia="Times New Roman" w:hAnsi="Lato" w:cstheme="minorHAnsi"/>
            <w:bCs/>
            <w:sz w:val="20"/>
            <w:szCs w:val="20"/>
          </w:rPr>
          <w:t>sean@rccmn.co</w:t>
        </w:r>
      </w:hyperlink>
      <w:r w:rsidRPr="00670CCA">
        <w:rPr>
          <w:rFonts w:ascii="Lato" w:hAnsi="Lato" w:cstheme="minorHAnsi"/>
          <w:b/>
          <w:bCs/>
          <w:sz w:val="20"/>
          <w:szCs w:val="20"/>
        </w:rPr>
        <w:t xml:space="preserve"> </w:t>
      </w:r>
    </w:p>
    <w:p w14:paraId="4FDDC74B" w14:textId="22DA03D1" w:rsidR="00211EA4" w:rsidRPr="00211EA4" w:rsidRDefault="00211EA4" w:rsidP="00211EA4">
      <w:pPr>
        <w:pStyle w:val="ListParagraph"/>
        <w:numPr>
          <w:ilvl w:val="0"/>
          <w:numId w:val="11"/>
        </w:numPr>
        <w:spacing w:after="80" w:line="240" w:lineRule="auto"/>
        <w:ind w:right="140"/>
        <w:contextualSpacing w:val="0"/>
        <w:rPr>
          <w:rFonts w:ascii="Lato" w:hAnsi="Lato" w:cstheme="minorHAnsi"/>
          <w:bCs/>
          <w:sz w:val="20"/>
          <w:szCs w:val="20"/>
        </w:rPr>
      </w:pPr>
      <w:hyperlink r:id="rId69" w:history="1">
        <w:r w:rsidRPr="00B112E5">
          <w:rPr>
            <w:rStyle w:val="Hyperlink"/>
            <w:rFonts w:ascii="Lato" w:hAnsi="Lato" w:cstheme="minorHAnsi"/>
            <w:b/>
            <w:bCs/>
            <w:sz w:val="20"/>
            <w:szCs w:val="20"/>
          </w:rPr>
          <w:t>RCC’s Full/Detailed Recommendations</w:t>
        </w:r>
      </w:hyperlink>
      <w:r>
        <w:rPr>
          <w:rFonts w:ascii="Lato" w:hAnsi="Lato" w:cstheme="minorHAnsi"/>
          <w:b/>
          <w:bCs/>
          <w:sz w:val="20"/>
          <w:szCs w:val="20"/>
        </w:rPr>
        <w:t xml:space="preserve"> </w:t>
      </w:r>
      <w:r w:rsidRPr="00B112E5">
        <w:rPr>
          <w:rFonts w:ascii="Lato" w:hAnsi="Lato" w:cstheme="minorHAnsi"/>
          <w:bCs/>
          <w:sz w:val="20"/>
          <w:szCs w:val="20"/>
        </w:rPr>
        <w:t>for Hennepin County’s Climate Action Plan</w:t>
      </w:r>
      <w:r>
        <w:rPr>
          <w:rFonts w:ascii="Lato" w:hAnsi="Lato" w:cstheme="minorHAnsi"/>
          <w:b/>
          <w:bCs/>
          <w:sz w:val="20"/>
          <w:szCs w:val="20"/>
        </w:rPr>
        <w:t xml:space="preserve"> </w:t>
      </w:r>
    </w:p>
    <w:p w14:paraId="57F1CF27" w14:textId="77777777" w:rsidR="00670CCA" w:rsidRDefault="00670CCA" w:rsidP="00676D90">
      <w:pPr>
        <w:spacing w:after="80" w:line="240" w:lineRule="auto"/>
        <w:ind w:left="360" w:right="140"/>
        <w:jc w:val="center"/>
        <w:rPr>
          <w:rFonts w:ascii="Lato" w:hAnsi="Lato" w:cstheme="minorHAnsi"/>
          <w:b/>
          <w:bCs/>
          <w:sz w:val="20"/>
          <w:szCs w:val="20"/>
        </w:rPr>
      </w:pPr>
      <w:r>
        <w:rPr>
          <w:rFonts w:ascii="Lato" w:hAnsi="Lato"/>
          <w:b/>
          <w:sz w:val="20"/>
          <w:szCs w:val="20"/>
        </w:rPr>
        <w:t>Resilient Cities and Communities</w:t>
      </w:r>
      <w:r>
        <w:rPr>
          <w:rFonts w:ascii="Lato" w:hAnsi="Lato"/>
          <w:sz w:val="20"/>
          <w:szCs w:val="20"/>
        </w:rPr>
        <w:t xml:space="preserve"> 2801 21</w:t>
      </w:r>
      <w:r>
        <w:rPr>
          <w:rFonts w:ascii="Lato" w:hAnsi="Lato"/>
          <w:sz w:val="20"/>
          <w:szCs w:val="20"/>
          <w:vertAlign w:val="superscript"/>
        </w:rPr>
        <w:t>st</w:t>
      </w:r>
      <w:r>
        <w:rPr>
          <w:rFonts w:ascii="Lato" w:hAnsi="Lato"/>
          <w:sz w:val="20"/>
          <w:szCs w:val="20"/>
        </w:rPr>
        <w:t xml:space="preserve"> Ave S. Suite 100 Minneapolis MN 55407 </w:t>
      </w:r>
      <w:hyperlink r:id="rId70" w:history="1">
        <w:r>
          <w:rPr>
            <w:rStyle w:val="Hyperlink"/>
            <w:rFonts w:ascii="Lato" w:hAnsi="Lato"/>
            <w:sz w:val="20"/>
            <w:szCs w:val="20"/>
          </w:rPr>
          <w:t>www.rccmn.co</w:t>
        </w:r>
      </w:hyperlink>
    </w:p>
    <w:p w14:paraId="72A4F9D6" w14:textId="77777777" w:rsidR="00AC0CC3" w:rsidRPr="002144AD" w:rsidRDefault="00670CCA" w:rsidP="00676D90">
      <w:pPr>
        <w:spacing w:after="80" w:line="240" w:lineRule="auto"/>
        <w:ind w:left="360" w:right="140"/>
        <w:jc w:val="center"/>
        <w:rPr>
          <w:rFonts w:ascii="Lato" w:hAnsi="Lato" w:cstheme="minorHAnsi"/>
          <w:b/>
          <w:bCs/>
          <w:sz w:val="20"/>
          <w:szCs w:val="20"/>
        </w:rPr>
      </w:pPr>
      <w:r>
        <w:rPr>
          <w:rFonts w:ascii="Lato" w:hAnsi="Lato"/>
          <w:i/>
          <w:sz w:val="20"/>
          <w:szCs w:val="20"/>
        </w:rPr>
        <w:t>Visionary Leaders. Vibrant Places. Regenerative Futures</w:t>
      </w:r>
    </w:p>
    <w:sectPr w:rsidR="00AC0CC3" w:rsidRPr="002144AD" w:rsidSect="005B1406">
      <w:footerReference w:type="default" r:id="rId71"/>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D90AAD" w14:textId="77777777" w:rsidR="008978BF" w:rsidRDefault="008978BF" w:rsidP="00806368">
      <w:pPr>
        <w:spacing w:after="0" w:line="240" w:lineRule="auto"/>
      </w:pPr>
      <w:r>
        <w:separator/>
      </w:r>
    </w:p>
  </w:endnote>
  <w:endnote w:type="continuationSeparator" w:id="0">
    <w:p w14:paraId="33166B88" w14:textId="77777777" w:rsidR="008978BF" w:rsidRDefault="008978BF" w:rsidP="00806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6714587"/>
      <w:docPartObj>
        <w:docPartGallery w:val="Page Numbers (Bottom of Page)"/>
        <w:docPartUnique/>
      </w:docPartObj>
    </w:sdtPr>
    <w:sdtEndPr>
      <w:rPr>
        <w:noProof/>
      </w:rPr>
    </w:sdtEndPr>
    <w:sdtContent>
      <w:p w14:paraId="71A59D84" w14:textId="739A5FEF" w:rsidR="00806368" w:rsidRDefault="00806368">
        <w:pPr>
          <w:pStyle w:val="Footer"/>
          <w:jc w:val="right"/>
        </w:pPr>
        <w:r>
          <w:fldChar w:fldCharType="begin"/>
        </w:r>
        <w:r>
          <w:instrText xml:space="preserve"> PAGE   \* MERGEFORMAT </w:instrText>
        </w:r>
        <w:r>
          <w:fldChar w:fldCharType="separate"/>
        </w:r>
        <w:r w:rsidR="00211EA4">
          <w:rPr>
            <w:noProof/>
          </w:rPr>
          <w:t>1</w:t>
        </w:r>
        <w:r>
          <w:rPr>
            <w:noProof/>
          </w:rPr>
          <w:fldChar w:fldCharType="end"/>
        </w:r>
      </w:p>
    </w:sdtContent>
  </w:sdt>
  <w:p w14:paraId="7003C293" w14:textId="77777777" w:rsidR="00806368" w:rsidRDefault="0080636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232C8E" w14:textId="77777777" w:rsidR="008978BF" w:rsidRDefault="008978BF" w:rsidP="00806368">
      <w:pPr>
        <w:spacing w:after="0" w:line="240" w:lineRule="auto"/>
      </w:pPr>
      <w:r>
        <w:separator/>
      </w:r>
    </w:p>
  </w:footnote>
  <w:footnote w:type="continuationSeparator" w:id="0">
    <w:p w14:paraId="6A15CC34" w14:textId="77777777" w:rsidR="008978BF" w:rsidRDefault="008978BF" w:rsidP="008063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455C2"/>
    <w:multiLevelType w:val="hybridMultilevel"/>
    <w:tmpl w:val="930A49BC"/>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 w15:restartNumberingAfterBreak="0">
    <w:nsid w:val="31106403"/>
    <w:multiLevelType w:val="hybridMultilevel"/>
    <w:tmpl w:val="401E3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9B373D"/>
    <w:multiLevelType w:val="hybridMultilevel"/>
    <w:tmpl w:val="0FFEFC46"/>
    <w:lvl w:ilvl="0" w:tplc="1F00ABB0">
      <w:start w:val="60"/>
      <w:numFmt w:val="bullet"/>
      <w:lvlText w:val="-"/>
      <w:lvlJc w:val="left"/>
      <w:pPr>
        <w:ind w:left="720" w:hanging="360"/>
      </w:pPr>
      <w:rPr>
        <w:rFonts w:ascii="Lato" w:eastAsiaTheme="minorHAnsi" w:hAnsi="Lato"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FE44AD"/>
    <w:multiLevelType w:val="hybridMultilevel"/>
    <w:tmpl w:val="BB262E82"/>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15:restartNumberingAfterBreak="0">
    <w:nsid w:val="40605A5A"/>
    <w:multiLevelType w:val="hybridMultilevel"/>
    <w:tmpl w:val="E9E493F2"/>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5" w15:restartNumberingAfterBreak="0">
    <w:nsid w:val="449E35DB"/>
    <w:multiLevelType w:val="hybridMultilevel"/>
    <w:tmpl w:val="80269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205266"/>
    <w:multiLevelType w:val="hybridMultilevel"/>
    <w:tmpl w:val="B3509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42069"/>
    <w:multiLevelType w:val="hybridMultilevel"/>
    <w:tmpl w:val="BFE40A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E40E1DC">
      <w:start w:val="8"/>
      <w:numFmt w:val="bullet"/>
      <w:lvlText w:val="-"/>
      <w:lvlJc w:val="left"/>
      <w:pPr>
        <w:ind w:left="2880" w:hanging="360"/>
      </w:pPr>
      <w:rPr>
        <w:rFonts w:ascii="Lato" w:eastAsia="Arial" w:hAnsi="Lato" w:cs="Arial" w:hint="default"/>
        <w:color w:val="auto"/>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2B2FEE"/>
    <w:multiLevelType w:val="hybridMultilevel"/>
    <w:tmpl w:val="F5E60850"/>
    <w:lvl w:ilvl="0" w:tplc="EDD82570">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F96DCE"/>
    <w:multiLevelType w:val="hybridMultilevel"/>
    <w:tmpl w:val="FB2C6D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556BE9"/>
    <w:multiLevelType w:val="multilevel"/>
    <w:tmpl w:val="309AD0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7"/>
  </w:num>
  <w:num w:numId="3">
    <w:abstractNumId w:val="5"/>
  </w:num>
  <w:num w:numId="4">
    <w:abstractNumId w:val="9"/>
  </w:num>
  <w:num w:numId="5">
    <w:abstractNumId w:val="0"/>
  </w:num>
  <w:num w:numId="6">
    <w:abstractNumId w:val="3"/>
  </w:num>
  <w:num w:numId="7">
    <w:abstractNumId w:val="4"/>
  </w:num>
  <w:num w:numId="8">
    <w:abstractNumId w:val="1"/>
  </w:num>
  <w:num w:numId="9">
    <w:abstractNumId w:val="6"/>
  </w:num>
  <w:num w:numId="10">
    <w:abstractNumId w:val="10"/>
    <w:lvlOverride w:ilvl="0">
      <w:lvl w:ilvl="0">
        <w:numFmt w:val="lowerLetter"/>
        <w:lvlText w:val="%1."/>
        <w:lvlJc w:val="left"/>
      </w:lvl>
    </w:lvlOverride>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90C"/>
    <w:rsid w:val="00013FEB"/>
    <w:rsid w:val="000C560E"/>
    <w:rsid w:val="000F2F1B"/>
    <w:rsid w:val="000F5F45"/>
    <w:rsid w:val="00104003"/>
    <w:rsid w:val="0011621D"/>
    <w:rsid w:val="00161095"/>
    <w:rsid w:val="001773DE"/>
    <w:rsid w:val="001C6E3B"/>
    <w:rsid w:val="001D1097"/>
    <w:rsid w:val="001F1FA4"/>
    <w:rsid w:val="00206677"/>
    <w:rsid w:val="00211EA4"/>
    <w:rsid w:val="002144AD"/>
    <w:rsid w:val="00271187"/>
    <w:rsid w:val="002B178B"/>
    <w:rsid w:val="002F0FD5"/>
    <w:rsid w:val="00305256"/>
    <w:rsid w:val="00323B59"/>
    <w:rsid w:val="00327746"/>
    <w:rsid w:val="00327C2F"/>
    <w:rsid w:val="00366CCF"/>
    <w:rsid w:val="00387CF0"/>
    <w:rsid w:val="0039728C"/>
    <w:rsid w:val="003A5046"/>
    <w:rsid w:val="003A74F4"/>
    <w:rsid w:val="003A7D92"/>
    <w:rsid w:val="003B3B21"/>
    <w:rsid w:val="003C76BA"/>
    <w:rsid w:val="003D6014"/>
    <w:rsid w:val="003E4704"/>
    <w:rsid w:val="004566C5"/>
    <w:rsid w:val="00462601"/>
    <w:rsid w:val="004916C6"/>
    <w:rsid w:val="004B1C4C"/>
    <w:rsid w:val="004B799C"/>
    <w:rsid w:val="004F65B7"/>
    <w:rsid w:val="004F6AAA"/>
    <w:rsid w:val="00502054"/>
    <w:rsid w:val="00511A72"/>
    <w:rsid w:val="005226D0"/>
    <w:rsid w:val="00524363"/>
    <w:rsid w:val="00524881"/>
    <w:rsid w:val="00533AB9"/>
    <w:rsid w:val="0054138F"/>
    <w:rsid w:val="0054527A"/>
    <w:rsid w:val="00556FA8"/>
    <w:rsid w:val="00596503"/>
    <w:rsid w:val="005A2979"/>
    <w:rsid w:val="005A79DC"/>
    <w:rsid w:val="005B1406"/>
    <w:rsid w:val="005B30B0"/>
    <w:rsid w:val="005B5BCC"/>
    <w:rsid w:val="0062088B"/>
    <w:rsid w:val="006333B3"/>
    <w:rsid w:val="006402AD"/>
    <w:rsid w:val="00661B64"/>
    <w:rsid w:val="00670CCA"/>
    <w:rsid w:val="00671122"/>
    <w:rsid w:val="00676D90"/>
    <w:rsid w:val="00687523"/>
    <w:rsid w:val="006933F0"/>
    <w:rsid w:val="006D6BDB"/>
    <w:rsid w:val="006E1594"/>
    <w:rsid w:val="0072036A"/>
    <w:rsid w:val="00752BAB"/>
    <w:rsid w:val="00806368"/>
    <w:rsid w:val="00822D0C"/>
    <w:rsid w:val="0085035E"/>
    <w:rsid w:val="008978BF"/>
    <w:rsid w:val="008B3D51"/>
    <w:rsid w:val="008C590C"/>
    <w:rsid w:val="008C611D"/>
    <w:rsid w:val="008E1691"/>
    <w:rsid w:val="008F6A75"/>
    <w:rsid w:val="00904AA5"/>
    <w:rsid w:val="009223A1"/>
    <w:rsid w:val="009350F5"/>
    <w:rsid w:val="009A3F75"/>
    <w:rsid w:val="009C46BF"/>
    <w:rsid w:val="009E4FEA"/>
    <w:rsid w:val="00A050D9"/>
    <w:rsid w:val="00A1593E"/>
    <w:rsid w:val="00A32509"/>
    <w:rsid w:val="00A43F45"/>
    <w:rsid w:val="00AB145C"/>
    <w:rsid w:val="00AB302D"/>
    <w:rsid w:val="00AC0CC3"/>
    <w:rsid w:val="00B64804"/>
    <w:rsid w:val="00B963D8"/>
    <w:rsid w:val="00BA3F6B"/>
    <w:rsid w:val="00BC27C7"/>
    <w:rsid w:val="00BC3A24"/>
    <w:rsid w:val="00BD318D"/>
    <w:rsid w:val="00C11551"/>
    <w:rsid w:val="00C148CB"/>
    <w:rsid w:val="00C40BA3"/>
    <w:rsid w:val="00C6126B"/>
    <w:rsid w:val="00C75A63"/>
    <w:rsid w:val="00C9031E"/>
    <w:rsid w:val="00D262A3"/>
    <w:rsid w:val="00D33682"/>
    <w:rsid w:val="00D45568"/>
    <w:rsid w:val="00D7665D"/>
    <w:rsid w:val="00D83AAD"/>
    <w:rsid w:val="00DA376A"/>
    <w:rsid w:val="00DA4CD5"/>
    <w:rsid w:val="00E06028"/>
    <w:rsid w:val="00E66008"/>
    <w:rsid w:val="00E77CE3"/>
    <w:rsid w:val="00EB7B77"/>
    <w:rsid w:val="00ED623B"/>
    <w:rsid w:val="00F04414"/>
    <w:rsid w:val="00F15D42"/>
    <w:rsid w:val="00F62847"/>
    <w:rsid w:val="00F9079C"/>
    <w:rsid w:val="00F97369"/>
    <w:rsid w:val="00FD3F54"/>
    <w:rsid w:val="00FE0B4F"/>
    <w:rsid w:val="00FE0FBA"/>
    <w:rsid w:val="00FF34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0F3EA"/>
  <w15:chartTrackingRefBased/>
  <w15:docId w15:val="{63816BD3-7E1B-49F1-8CBC-1E73A8B56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90C"/>
    <w:pPr>
      <w:ind w:left="720"/>
      <w:contextualSpacing/>
    </w:pPr>
  </w:style>
  <w:style w:type="character" w:styleId="Hyperlink">
    <w:name w:val="Hyperlink"/>
    <w:basedOn w:val="DefaultParagraphFont"/>
    <w:uiPriority w:val="99"/>
    <w:unhideWhenUsed/>
    <w:rsid w:val="00524363"/>
    <w:rPr>
      <w:color w:val="0563C1" w:themeColor="hyperlink"/>
      <w:u w:val="single"/>
    </w:rPr>
  </w:style>
  <w:style w:type="paragraph" w:styleId="BalloonText">
    <w:name w:val="Balloon Text"/>
    <w:basedOn w:val="Normal"/>
    <w:link w:val="BalloonTextChar"/>
    <w:uiPriority w:val="99"/>
    <w:semiHidden/>
    <w:unhideWhenUsed/>
    <w:rsid w:val="00F15D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D42"/>
    <w:rPr>
      <w:rFonts w:ascii="Segoe UI" w:hAnsi="Segoe UI" w:cs="Segoe UI"/>
      <w:sz w:val="18"/>
      <w:szCs w:val="18"/>
    </w:rPr>
  </w:style>
  <w:style w:type="paragraph" w:styleId="NormalWeb">
    <w:name w:val="Normal (Web)"/>
    <w:basedOn w:val="Normal"/>
    <w:uiPriority w:val="99"/>
    <w:unhideWhenUsed/>
    <w:rsid w:val="00F9079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063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6368"/>
  </w:style>
  <w:style w:type="paragraph" w:styleId="Footer">
    <w:name w:val="footer"/>
    <w:basedOn w:val="Normal"/>
    <w:link w:val="FooterChar"/>
    <w:uiPriority w:val="99"/>
    <w:unhideWhenUsed/>
    <w:rsid w:val="008063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63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550691">
      <w:bodyDiv w:val="1"/>
      <w:marLeft w:val="0"/>
      <w:marRight w:val="0"/>
      <w:marTop w:val="0"/>
      <w:marBottom w:val="0"/>
      <w:divBdr>
        <w:top w:val="none" w:sz="0" w:space="0" w:color="auto"/>
        <w:left w:val="none" w:sz="0" w:space="0" w:color="auto"/>
        <w:bottom w:val="none" w:sz="0" w:space="0" w:color="auto"/>
        <w:right w:val="none" w:sz="0" w:space="0" w:color="auto"/>
      </w:divBdr>
    </w:div>
    <w:div w:id="1004090076">
      <w:bodyDiv w:val="1"/>
      <w:marLeft w:val="0"/>
      <w:marRight w:val="0"/>
      <w:marTop w:val="0"/>
      <w:marBottom w:val="0"/>
      <w:divBdr>
        <w:top w:val="none" w:sz="0" w:space="0" w:color="auto"/>
        <w:left w:val="none" w:sz="0" w:space="0" w:color="auto"/>
        <w:bottom w:val="none" w:sz="0" w:space="0" w:color="auto"/>
        <w:right w:val="none" w:sz="0" w:space="0" w:color="auto"/>
      </w:divBdr>
    </w:div>
    <w:div w:id="1629506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aseo.org/data/sites/1/documents/publications/Minneapolis%20Workforce%20Development%20Assessment.pdf" TargetMode="External"/><Relationship Id="rId21" Type="http://schemas.openxmlformats.org/officeDocument/2006/relationships/hyperlink" Target="https://www.hennepin.us/your-government/projects-initiatives/community-works" TargetMode="External"/><Relationship Id="rId42" Type="http://schemas.openxmlformats.org/officeDocument/2006/relationships/hyperlink" Target="https://www.hennepin.us/business/recycling-hazardous-waste/organics-recycling" TargetMode="External"/><Relationship Id="rId47" Type="http://schemas.openxmlformats.org/officeDocument/2006/relationships/hyperlink" Target="https://www.hennepin.us/land-protection" TargetMode="External"/><Relationship Id="rId63" Type="http://schemas.openxmlformats.org/officeDocument/2006/relationships/hyperlink" Target="https://citizensforsustainability.org/" TargetMode="External"/><Relationship Id="rId68" Type="http://schemas.openxmlformats.org/officeDocument/2006/relationships/hyperlink" Target="mailto:sean@rccmn.co" TargetMode="External"/><Relationship Id="rId2" Type="http://schemas.openxmlformats.org/officeDocument/2006/relationships/styles" Target="styles.xml"/><Relationship Id="rId16" Type="http://schemas.openxmlformats.org/officeDocument/2006/relationships/hyperlink" Target="http://www.dot.state.mn.us/sustainability/electric-vehicles.html" TargetMode="External"/><Relationship Id="rId29" Type="http://schemas.openxmlformats.org/officeDocument/2006/relationships/hyperlink" Target="https://www.cdsus.coop/wp-content/uploads/2020/05/MDA-Food-Hub-Report-Final.pdf" TargetMode="External"/><Relationship Id="rId11" Type="http://schemas.openxmlformats.org/officeDocument/2006/relationships/hyperlink" Target="https://mn.gov/admin/government/sustainability/" TargetMode="External"/><Relationship Id="rId24" Type="http://schemas.openxmlformats.org/officeDocument/2006/relationships/hyperlink" Target="https://designcenter.design.umn.edu/projects/prospect-north.html" TargetMode="External"/><Relationship Id="rId32" Type="http://schemas.openxmlformats.org/officeDocument/2006/relationships/hyperlink" Target="https://www.hennepin.us/economic-development/programs/minnpace" TargetMode="External"/><Relationship Id="rId37" Type="http://schemas.openxmlformats.org/officeDocument/2006/relationships/hyperlink" Target="https://www.startribune.com/hennepin-county-makes-commitment-to-convert-entire-vehicle-fleet-to-electric/504571112/" TargetMode="External"/><Relationship Id="rId40" Type="http://schemas.openxmlformats.org/officeDocument/2006/relationships/hyperlink" Target="https://www.ncsl.org/research/energy/building-efficiency.aspx" TargetMode="External"/><Relationship Id="rId45" Type="http://schemas.openxmlformats.org/officeDocument/2006/relationships/hyperlink" Target="https://www.hennepin.us/residents/environment/natural-resources-management-planning" TargetMode="External"/><Relationship Id="rId53" Type="http://schemas.openxmlformats.org/officeDocument/2006/relationships/hyperlink" Target="https://greenstep.pca.state.mn.us/bp-detail/81722" TargetMode="External"/><Relationship Id="rId58" Type="http://schemas.openxmlformats.org/officeDocument/2006/relationships/hyperlink" Target="https://fresh-energy.org/beeslovesolar/" TargetMode="External"/><Relationship Id="rId66" Type="http://schemas.openxmlformats.org/officeDocument/2006/relationships/hyperlink" Target="https://www.wayzata.org/620/Energy-Environment-Committee" TargetMode="External"/><Relationship Id="rId5" Type="http://schemas.openxmlformats.org/officeDocument/2006/relationships/footnotes" Target="footnotes.xml"/><Relationship Id="rId61" Type="http://schemas.openxmlformats.org/officeDocument/2006/relationships/hyperlink" Target="https://www.facebook.com/WestMetroClimateAction/" TargetMode="External"/><Relationship Id="rId19" Type="http://schemas.openxmlformats.org/officeDocument/2006/relationships/hyperlink" Target="https://www.hennepin.us/your-government/leadership/hra" TargetMode="External"/><Relationship Id="rId14" Type="http://schemas.openxmlformats.org/officeDocument/2006/relationships/hyperlink" Target="https://metrocouncil.org/News-Events/Communities/Newsletters/Greenhouse-gas-emissions-tool-2020.aspx" TargetMode="External"/><Relationship Id="rId22" Type="http://schemas.openxmlformats.org/officeDocument/2006/relationships/hyperlink" Target="https://www.hennepin.us/economic-development/programs/active-living" TargetMode="External"/><Relationship Id="rId27" Type="http://schemas.openxmlformats.org/officeDocument/2006/relationships/hyperlink" Target="https://www.mncee.org/resources/resource-center/technical-reports/minnesota-energy-efficiency-workforce-gap-analysis/" TargetMode="External"/><Relationship Id="rId30" Type="http://schemas.openxmlformats.org/officeDocument/2006/relationships/hyperlink" Target="https://uroc.umn.edu/content/metro-food-access-network" TargetMode="External"/><Relationship Id="rId35" Type="http://schemas.openxmlformats.org/officeDocument/2006/relationships/hyperlink" Target="http://www.csbr.umn.edu/work/" TargetMode="External"/><Relationship Id="rId43" Type="http://schemas.openxmlformats.org/officeDocument/2006/relationships/hyperlink" Target="https://www.pca.state.mn.us/quick-links/product-stewardship" TargetMode="External"/><Relationship Id="rId48" Type="http://schemas.openxmlformats.org/officeDocument/2006/relationships/hyperlink" Target="https://www.renewingthecountryside.org/farmlandaccess" TargetMode="External"/><Relationship Id="rId56" Type="http://schemas.openxmlformats.org/officeDocument/2006/relationships/hyperlink" Target="https://metrocouncil.org/Housing/Planning/Affordable-Housing-Measures.aspx" TargetMode="External"/><Relationship Id="rId64" Type="http://schemas.openxmlformats.org/officeDocument/2006/relationships/hyperlink" Target="http://www2.minneapolismn.gov/sustainability/index.htm" TargetMode="External"/><Relationship Id="rId69" Type="http://schemas.openxmlformats.org/officeDocument/2006/relationships/hyperlink" Target="http://rccmn.co/wp-content/uploads/2021/02/RCC-Initial-Climate-Action-Recommendations.pdf" TargetMode="External"/><Relationship Id="rId8" Type="http://schemas.openxmlformats.org/officeDocument/2006/relationships/hyperlink" Target="https://www.hennepin.us/your-government/projects-initiatives/climate-action" TargetMode="External"/><Relationship Id="rId51" Type="http://schemas.openxmlformats.org/officeDocument/2006/relationships/hyperlink" Target="https://uroc.umn.edu/content/university-minnesota-extension-hennepin-co-agriculture-and-natural-resources" TargetMode="External"/><Relationship Id="rId7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metrotransitmn.shinyapps.io/ghg_tool/" TargetMode="External"/><Relationship Id="rId17" Type="http://schemas.openxmlformats.org/officeDocument/2006/relationships/hyperlink" Target="http://stage.movemn.org/our-work/advocacy/" TargetMode="External"/><Relationship Id="rId25" Type="http://schemas.openxmlformats.org/officeDocument/2006/relationships/hyperlink" Target="https://www.edinamn.gov/488/Transportation-Planning" TargetMode="External"/><Relationship Id="rId33" Type="http://schemas.openxmlformats.org/officeDocument/2006/relationships/hyperlink" Target="http://www2.minneapolismn.gov/environment/greencostshare" TargetMode="External"/><Relationship Id="rId38" Type="http://schemas.openxmlformats.org/officeDocument/2006/relationships/hyperlink" Target="https://www.xcelenergy.com/programs_and_rebates/business_programs_and_rebates/new_construction_and_whole_building/energy_design_assistance" TargetMode="External"/><Relationship Id="rId46" Type="http://schemas.openxmlformats.org/officeDocument/2006/relationships/hyperlink" Target="https://www.mda.state.mn.us/environment-sustainability/farmland-protection" TargetMode="External"/><Relationship Id="rId59" Type="http://schemas.openxmlformats.org/officeDocument/2006/relationships/hyperlink" Target="https://www.strongtowns.org/" TargetMode="External"/><Relationship Id="rId67" Type="http://schemas.openxmlformats.org/officeDocument/2006/relationships/hyperlink" Target="http://www.rccmn.co/hennepin-communities" TargetMode="External"/><Relationship Id="rId20" Type="http://schemas.openxmlformats.org/officeDocument/2006/relationships/hyperlink" Target="https://www.hennepin.us/your-government/projects-initiatives/efficient-buildings-collaborative" TargetMode="External"/><Relationship Id="rId41" Type="http://schemas.openxmlformats.org/officeDocument/2006/relationships/hyperlink" Target="https://www.hennepin.us/solidwasteplanning" TargetMode="External"/><Relationship Id="rId54" Type="http://schemas.openxmlformats.org/officeDocument/2006/relationships/hyperlink" Target="https://www.renewingthecountryside.org/farmlandaccess" TargetMode="External"/><Relationship Id="rId62" Type="http://schemas.openxmlformats.org/officeDocument/2006/relationships/hyperlink" Target="http://rccmn.co/topics/letters-supporting-hennepin-county-climate-action/" TargetMode="External"/><Relationship Id="rId70" Type="http://schemas.openxmlformats.org/officeDocument/2006/relationships/hyperlink" Target="http://www.rccmn.co"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metrocouncil.org/transit-vision.aspx" TargetMode="External"/><Relationship Id="rId23" Type="http://schemas.openxmlformats.org/officeDocument/2006/relationships/hyperlink" Target="https://www.hennepin.us/economic-development/programs/transit-oriented-development" TargetMode="External"/><Relationship Id="rId28" Type="http://schemas.openxmlformats.org/officeDocument/2006/relationships/hyperlink" Target="https://www.minneapolismn.gov/government/programs-initiatives/homegrown-minneapolis/" TargetMode="External"/><Relationship Id="rId36" Type="http://schemas.openxmlformats.org/officeDocument/2006/relationships/hyperlink" Target="https://www.energystar.gov/buildings/facility-owners-and-managers/existing-buildings/use-portfolio-manager" TargetMode="External"/><Relationship Id="rId49" Type="http://schemas.openxmlformats.org/officeDocument/2006/relationships/hyperlink" Target="https://www.mda.state.mn.us/protecting/cleanwaterfund/forevergreen" TargetMode="External"/><Relationship Id="rId57" Type="http://schemas.openxmlformats.org/officeDocument/2006/relationships/hyperlink" Target="https://www.betterenergy.org/our-work/communities/" TargetMode="External"/><Relationship Id="rId10" Type="http://schemas.openxmlformats.org/officeDocument/2006/relationships/hyperlink" Target="https://forms.gle/wJE1FaTGH1pYUEBC9" TargetMode="External"/><Relationship Id="rId31" Type="http://schemas.openxmlformats.org/officeDocument/2006/relationships/hyperlink" Target="https://www.hennepin.us/your-government/projects-initiatives/efficient-buildings-collaborative" TargetMode="External"/><Relationship Id="rId44" Type="http://schemas.openxmlformats.org/officeDocument/2006/relationships/hyperlink" Target="https://www.hennepin.us/residents/environment/trees-forestry" TargetMode="External"/><Relationship Id="rId52" Type="http://schemas.openxmlformats.org/officeDocument/2006/relationships/hyperlink" Target="https://mnsoilhealth.org/" TargetMode="External"/><Relationship Id="rId60" Type="http://schemas.openxmlformats.org/officeDocument/2006/relationships/hyperlink" Target="https://www.eqb.state.mn.us/sites/default/files/documents/CCS%20Appendix%20with%20policy%20details%20and%20results.pdf" TargetMode="External"/><Relationship Id="rId65" Type="http://schemas.openxmlformats.org/officeDocument/2006/relationships/hyperlink" Target="https://www.communitypowermn.org/" TargetMode="External"/><Relationship Id="rId7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forms.gle/172ofE8EtFT43TH59" TargetMode="External"/><Relationship Id="rId13" Type="http://schemas.openxmlformats.org/officeDocument/2006/relationships/hyperlink" Target="https://metrocouncil.org/Planning/Projects/Thrive-2040/Thrive-Indicator-Dashboard.aspx" TargetMode="External"/><Relationship Id="rId18" Type="http://schemas.openxmlformats.org/officeDocument/2006/relationships/hyperlink" Target="http://www.dot.state.mn.us/automated/projects.html" TargetMode="External"/><Relationship Id="rId39" Type="http://schemas.openxmlformats.org/officeDocument/2006/relationships/hyperlink" Target="https://mn.gov/commerce/industries/energy/efficiency/" TargetMode="External"/><Relationship Id="rId34" Type="http://schemas.openxmlformats.org/officeDocument/2006/relationships/hyperlink" Target="https://www.mnchamber.com/your-opportunity/energy-smart" TargetMode="External"/><Relationship Id="rId50" Type="http://schemas.openxmlformats.org/officeDocument/2006/relationships/hyperlink" Target="https://mnsoilhealth.org/" TargetMode="External"/><Relationship Id="rId55" Type="http://schemas.openxmlformats.org/officeDocument/2006/relationships/hyperlink" Target="https://www.mda.state.mn.us/protecting/cleanwaterfund/forevergreen" TargetMode="External"/><Relationship Id="rId7" Type="http://schemas.openxmlformats.org/officeDocument/2006/relationships/image" Target="media/image1.png"/><Relationship Id="rId71"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3</Pages>
  <Words>2366</Words>
  <Characters>13492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Gosiewski</dc:creator>
  <cp:keywords/>
  <dc:description/>
  <cp:lastModifiedBy>Sean Gosiewski</cp:lastModifiedBy>
  <cp:revision>10</cp:revision>
  <cp:lastPrinted>2021-02-25T18:12:00Z</cp:lastPrinted>
  <dcterms:created xsi:type="dcterms:W3CDTF">2021-02-26T17:33:00Z</dcterms:created>
  <dcterms:modified xsi:type="dcterms:W3CDTF">2021-03-10T21:10:00Z</dcterms:modified>
</cp:coreProperties>
</file>